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75094" w14:textId="77777777" w:rsidR="008A270F" w:rsidRDefault="008A270F" w:rsidP="008A270F">
      <w:pPr>
        <w:pStyle w:val="NormalWeb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commentRangeStart w:id="0"/>
      <w:r w:rsidRPr="008A270F">
        <w:rPr>
          <w:rFonts w:ascii="Times New Roman" w:eastAsia="Times New Roman" w:hAnsi="Times New Roman" w:cs="Times New Roman"/>
          <w:b/>
          <w:bCs/>
          <w:sz w:val="28"/>
          <w:szCs w:val="28"/>
        </w:rPr>
        <w:t>Lived experience of factors sustaining distress after Romantic Breakup: A qualitative study</w:t>
      </w:r>
      <w:commentRangeEnd w:id="0"/>
      <w:r w:rsidR="00012EA3">
        <w:rPr>
          <w:rStyle w:val="CommentReference"/>
          <w:rtl/>
        </w:rPr>
        <w:commentReference w:id="0"/>
      </w:r>
    </w:p>
    <w:p w14:paraId="3F570632" w14:textId="77777777" w:rsidR="0033399E" w:rsidRDefault="0033399E" w:rsidP="0033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270F">
        <w:rPr>
          <w:rFonts w:ascii="Times New Roman" w:eastAsia="Times New Roman" w:hAnsi="Times New Roman" w:cs="Times New Roman"/>
          <w:sz w:val="24"/>
          <w:szCs w:val="24"/>
        </w:rPr>
        <w:t>Mojtaba</w:t>
      </w:r>
      <w:proofErr w:type="spellEnd"/>
      <w:r w:rsidRPr="008A270F">
        <w:rPr>
          <w:rFonts w:ascii="Times New Roman" w:eastAsia="Times New Roman" w:hAnsi="Times New Roman" w:cs="Times New Roman"/>
          <w:sz w:val="24"/>
          <w:szCs w:val="24"/>
        </w:rPr>
        <w:t xml:space="preserve"> Hafezi¹*, </w:t>
      </w:r>
      <w:proofErr w:type="spellStart"/>
      <w:r w:rsidRPr="008A270F">
        <w:rPr>
          <w:rFonts w:ascii="Times New Roman" w:eastAsia="Times New Roman" w:hAnsi="Times New Roman" w:cs="Times New Roman"/>
          <w:sz w:val="24"/>
          <w:szCs w:val="24"/>
        </w:rPr>
        <w:t>Masoud</w:t>
      </w:r>
      <w:proofErr w:type="spellEnd"/>
      <w:r w:rsidRPr="008A270F">
        <w:rPr>
          <w:rFonts w:ascii="Times New Roman" w:eastAsia="Times New Roman" w:hAnsi="Times New Roman" w:cs="Times New Roman"/>
          <w:sz w:val="24"/>
          <w:szCs w:val="24"/>
        </w:rPr>
        <w:t xml:space="preserve"> Janbozorgi², </w:t>
      </w:r>
      <w:proofErr w:type="spellStart"/>
      <w:r w:rsidRPr="008A270F">
        <w:rPr>
          <w:rFonts w:ascii="Times New Roman" w:eastAsia="Times New Roman" w:hAnsi="Times New Roman" w:cs="Times New Roman"/>
          <w:sz w:val="24"/>
          <w:szCs w:val="24"/>
        </w:rPr>
        <w:t>Masoud</w:t>
      </w:r>
      <w:proofErr w:type="spellEnd"/>
      <w:r w:rsidRPr="008A270F">
        <w:rPr>
          <w:rFonts w:ascii="Times New Roman" w:eastAsia="Times New Roman" w:hAnsi="Times New Roman" w:cs="Times New Roman"/>
          <w:sz w:val="24"/>
          <w:szCs w:val="24"/>
        </w:rPr>
        <w:t xml:space="preserve"> Azarbayejani³</w:t>
      </w:r>
    </w:p>
    <w:p w14:paraId="089570F4" w14:textId="77777777" w:rsidR="0033399E" w:rsidRPr="008A270F" w:rsidRDefault="0033399E" w:rsidP="0033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1AEA60" w14:textId="77777777" w:rsidR="0033399E" w:rsidRPr="001D064A" w:rsidRDefault="0033399E" w:rsidP="0033399E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53D10">
        <w:rPr>
          <w:rFonts w:ascii="Times New Roman" w:eastAsia="Times New Roman" w:hAnsi="Times New Roman" w:cs="Times New Roman"/>
          <w:sz w:val="20"/>
          <w:szCs w:val="20"/>
        </w:rPr>
        <w:t>Ph</w:t>
      </w:r>
      <w:r w:rsidRPr="00853D10">
        <w:rPr>
          <w:rFonts w:ascii="Times New Roman" w:eastAsia="Times New Roman" w:hAnsi="Times New Roman" w:cs="Times New Roman"/>
          <w:sz w:val="20"/>
          <w:szCs w:val="20"/>
          <w:lang w:bidi="fa-IR"/>
        </w:rPr>
        <w:t>.</w:t>
      </w:r>
      <w:r w:rsidRPr="00853D10">
        <w:rPr>
          <w:rFonts w:ascii="Times New Roman" w:eastAsia="Times New Roman" w:hAnsi="Times New Roman" w:cs="Times New Roman"/>
          <w:sz w:val="20"/>
          <w:szCs w:val="20"/>
        </w:rPr>
        <w:t xml:space="preserve">D. </w:t>
      </w:r>
      <w:r w:rsidRPr="00735287">
        <w:rPr>
          <w:rFonts w:ascii="Times New Roman" w:eastAsia="Times New Roman" w:hAnsi="Times New Roman" w:cs="Times New Roman"/>
          <w:sz w:val="20"/>
          <w:szCs w:val="20"/>
        </w:rPr>
        <w:t>student</w:t>
      </w:r>
      <w:r w:rsidRPr="00853D10">
        <w:rPr>
          <w:rFonts w:ascii="Times New Roman" w:eastAsia="Times New Roman" w:hAnsi="Times New Roman" w:cs="Times New Roman"/>
          <w:sz w:val="20"/>
          <w:szCs w:val="20"/>
        </w:rPr>
        <w:t xml:space="preserve"> in Psycholog</w:t>
      </w:r>
      <w:r w:rsidRPr="001D064A">
        <w:rPr>
          <w:rFonts w:ascii="Times New Roman" w:eastAsia="Times New Roman" w:hAnsi="Times New Roman" w:cs="Times New Roman"/>
          <w:sz w:val="20"/>
          <w:szCs w:val="20"/>
        </w:rPr>
        <w:t xml:space="preserve">y, Behavioral Sciences Research Institute, Research Institute of </w:t>
      </w:r>
      <w:proofErr w:type="spellStart"/>
      <w:r w:rsidRPr="001D064A">
        <w:rPr>
          <w:rFonts w:ascii="Times New Roman" w:eastAsia="Times New Roman" w:hAnsi="Times New Roman" w:cs="Times New Roman"/>
          <w:sz w:val="20"/>
          <w:szCs w:val="20"/>
        </w:rPr>
        <w:t>Hawzah</w:t>
      </w:r>
      <w:proofErr w:type="spellEnd"/>
      <w:r w:rsidRPr="001D064A">
        <w:rPr>
          <w:rFonts w:ascii="Times New Roman" w:eastAsia="Times New Roman" w:hAnsi="Times New Roman" w:cs="Times New Roman"/>
          <w:sz w:val="20"/>
          <w:szCs w:val="20"/>
        </w:rPr>
        <w:t xml:space="preserve"> and University, Qom, Iran. </w:t>
      </w:r>
      <w:hyperlink r:id="rId10" w:history="1">
        <w:r w:rsidRPr="001D064A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mhafezi@rihu.ac.ir</w:t>
        </w:r>
      </w:hyperlink>
      <w:r w:rsidRPr="001D0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B9E4561" w14:textId="77777777" w:rsidR="0033399E" w:rsidRPr="001D064A" w:rsidRDefault="0033399E" w:rsidP="0033399E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064A">
        <w:rPr>
          <w:rFonts w:ascii="Times New Roman" w:eastAsia="Times New Roman" w:hAnsi="Times New Roman" w:cs="Times New Roman"/>
          <w:sz w:val="20"/>
          <w:szCs w:val="20"/>
        </w:rPr>
        <w:t xml:space="preserve">(Corresponding Author) PhD in Psychology, Professor, Department of Psychology, Behavioral Sciences Research Institute, Research Institute of </w:t>
      </w:r>
      <w:proofErr w:type="spellStart"/>
      <w:r w:rsidRPr="001D064A">
        <w:rPr>
          <w:rFonts w:ascii="Times New Roman" w:eastAsia="Times New Roman" w:hAnsi="Times New Roman" w:cs="Times New Roman"/>
          <w:sz w:val="20"/>
          <w:szCs w:val="20"/>
        </w:rPr>
        <w:t>Hawzah</w:t>
      </w:r>
      <w:proofErr w:type="spellEnd"/>
      <w:r w:rsidRPr="001D064A">
        <w:rPr>
          <w:rFonts w:ascii="Times New Roman" w:eastAsia="Times New Roman" w:hAnsi="Times New Roman" w:cs="Times New Roman"/>
          <w:sz w:val="20"/>
          <w:szCs w:val="20"/>
        </w:rPr>
        <w:t xml:space="preserve"> and University, Qom, Iran. </w:t>
      </w:r>
      <w:hyperlink r:id="rId11" w:history="1">
        <w:r w:rsidRPr="001D064A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MJanbozorgi@rihu.ac.ir</w:t>
        </w:r>
      </w:hyperlink>
    </w:p>
    <w:p w14:paraId="31D898A5" w14:textId="77777777" w:rsidR="0033399E" w:rsidRPr="001D064A" w:rsidRDefault="0033399E" w:rsidP="0033399E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064A">
        <w:rPr>
          <w:rFonts w:ascii="Times New Roman" w:eastAsia="Times New Roman" w:hAnsi="Times New Roman" w:cs="Times New Roman"/>
          <w:sz w:val="20"/>
          <w:szCs w:val="20"/>
        </w:rPr>
        <w:t xml:space="preserve">PhD in Psychology, Professor, Department of Psychology, Behavioral Sciences Research Institute, Research Institute of </w:t>
      </w:r>
      <w:proofErr w:type="spellStart"/>
      <w:r w:rsidRPr="001D064A">
        <w:rPr>
          <w:rFonts w:ascii="Times New Roman" w:eastAsia="Times New Roman" w:hAnsi="Times New Roman" w:cs="Times New Roman"/>
          <w:sz w:val="20"/>
          <w:szCs w:val="20"/>
        </w:rPr>
        <w:t>Hawzah</w:t>
      </w:r>
      <w:proofErr w:type="spellEnd"/>
      <w:r w:rsidRPr="001D064A">
        <w:rPr>
          <w:rFonts w:ascii="Times New Roman" w:eastAsia="Times New Roman" w:hAnsi="Times New Roman" w:cs="Times New Roman"/>
          <w:sz w:val="20"/>
          <w:szCs w:val="20"/>
        </w:rPr>
        <w:t xml:space="preserve"> and University, Qom, Iran. </w:t>
      </w:r>
      <w:hyperlink r:id="rId12" w:history="1">
        <w:r w:rsidRPr="001D064A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Mazarbayejani@rihu.ac.ir</w:t>
        </w:r>
      </w:hyperlink>
      <w:r w:rsidRPr="001D0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7AD500D" w14:textId="77777777" w:rsidR="008A270F" w:rsidRPr="00853D10" w:rsidRDefault="00735287" w:rsidP="005C37EB">
      <w:pPr>
        <w:pStyle w:val="ListParagraph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7C1AF9" w14:textId="3E338581" w:rsidR="00C42B77" w:rsidRPr="00C42B77" w:rsidRDefault="008A270F" w:rsidP="00C42B7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8A270F">
        <w:rPr>
          <w:rFonts w:ascii="Times New Roman" w:eastAsia="Times New Roman" w:hAnsi="Times New Roman" w:cs="Times New Roman"/>
          <w:b/>
          <w:bCs/>
          <w:i/>
          <w:iCs/>
        </w:rPr>
        <w:t>Abstract</w:t>
      </w:r>
      <w:r w:rsidRPr="008A270F">
        <w:rPr>
          <w:rFonts w:ascii="Times New Roman" w:eastAsia="Times New Roman" w:hAnsi="Times New Roman" w:cs="Times New Roman"/>
          <w:i/>
          <w:iCs/>
        </w:rPr>
        <w:br/>
      </w:r>
      <w:r w:rsidRPr="008A270F">
        <w:rPr>
          <w:rFonts w:ascii="Times New Roman" w:eastAsia="Times New Roman" w:hAnsi="Times New Roman" w:cs="Times New Roman"/>
          <w:b/>
          <w:bCs/>
        </w:rPr>
        <w:t>Objective:</w:t>
      </w:r>
      <w:r w:rsidRPr="008A270F">
        <w:rPr>
          <w:rFonts w:ascii="Times New Roman" w:eastAsia="Times New Roman" w:hAnsi="Times New Roman" w:cs="Times New Roman"/>
        </w:rPr>
        <w:t xml:space="preserve"> This study was conducted to examine the lived experience of factors sustaining distress after </w:t>
      </w:r>
      <w:r w:rsidR="00C42B77">
        <w:rPr>
          <w:rFonts w:ascii="Times New Roman" w:eastAsia="Times New Roman" w:hAnsi="Times New Roman" w:cs="Times New Roman"/>
        </w:rPr>
        <w:t>r</w:t>
      </w:r>
      <w:r w:rsidRPr="008A270F">
        <w:rPr>
          <w:rFonts w:ascii="Times New Roman" w:eastAsia="Times New Roman" w:hAnsi="Times New Roman" w:cs="Times New Roman"/>
        </w:rPr>
        <w:t xml:space="preserve">omantic </w:t>
      </w:r>
      <w:r w:rsidR="00C42B77">
        <w:rPr>
          <w:rFonts w:ascii="Times New Roman" w:eastAsia="Times New Roman" w:hAnsi="Times New Roman" w:cs="Times New Roman"/>
        </w:rPr>
        <w:t>b</w:t>
      </w:r>
      <w:r w:rsidRPr="008A270F">
        <w:rPr>
          <w:rFonts w:ascii="Times New Roman" w:eastAsia="Times New Roman" w:hAnsi="Times New Roman" w:cs="Times New Roman"/>
        </w:rPr>
        <w:t xml:space="preserve">reakup in female and male individuals who had experienced </w:t>
      </w:r>
      <w:r w:rsidR="00C42B77">
        <w:rPr>
          <w:rFonts w:ascii="Times New Roman" w:eastAsia="Times New Roman" w:hAnsi="Times New Roman" w:cs="Times New Roman"/>
        </w:rPr>
        <w:t>r</w:t>
      </w:r>
      <w:r w:rsidRPr="008A270F">
        <w:rPr>
          <w:rFonts w:ascii="Times New Roman" w:eastAsia="Times New Roman" w:hAnsi="Times New Roman" w:cs="Times New Roman"/>
        </w:rPr>
        <w:t xml:space="preserve">omantic </w:t>
      </w:r>
      <w:r w:rsidR="00C42B77">
        <w:rPr>
          <w:rFonts w:ascii="Times New Roman" w:eastAsia="Times New Roman" w:hAnsi="Times New Roman" w:cs="Times New Roman"/>
        </w:rPr>
        <w:t>b</w:t>
      </w:r>
      <w:r w:rsidRPr="008A270F">
        <w:rPr>
          <w:rFonts w:ascii="Times New Roman" w:eastAsia="Times New Roman" w:hAnsi="Times New Roman" w:cs="Times New Roman"/>
        </w:rPr>
        <w:t>reakup within the cultural context of Iran.</w:t>
      </w:r>
      <w:r w:rsidR="00853D10">
        <w:rPr>
          <w:rFonts w:ascii="Times New Roman" w:eastAsia="Times New Roman" w:hAnsi="Times New Roman" w:cs="Times New Roman"/>
        </w:rPr>
        <w:t xml:space="preserve"> </w:t>
      </w:r>
      <w:r w:rsidRPr="008A270F">
        <w:rPr>
          <w:rFonts w:ascii="Times New Roman" w:eastAsia="Times New Roman" w:hAnsi="Times New Roman" w:cs="Times New Roman"/>
          <w:b/>
          <w:bCs/>
        </w:rPr>
        <w:t>Method:</w:t>
      </w:r>
      <w:r w:rsidRPr="008A270F">
        <w:rPr>
          <w:rFonts w:ascii="Times New Roman" w:eastAsia="Times New Roman" w:hAnsi="Times New Roman" w:cs="Times New Roman"/>
        </w:rPr>
        <w:t xml:space="preserve"> This research was carried out with a qualitative approach and relied on the method of content analysis of Bengtsson (2016). The research population comprised all men and women residing in Qom who had experienced </w:t>
      </w:r>
      <w:r w:rsidR="00C42B77">
        <w:rPr>
          <w:rFonts w:ascii="Times New Roman" w:eastAsia="Times New Roman" w:hAnsi="Times New Roman" w:cs="Times New Roman"/>
        </w:rPr>
        <w:t>r</w:t>
      </w:r>
      <w:r w:rsidRPr="008A270F">
        <w:rPr>
          <w:rFonts w:ascii="Times New Roman" w:eastAsia="Times New Roman" w:hAnsi="Times New Roman" w:cs="Times New Roman"/>
        </w:rPr>
        <w:t xml:space="preserve">omantic </w:t>
      </w:r>
      <w:r w:rsidR="00C42B77">
        <w:rPr>
          <w:rFonts w:ascii="Times New Roman" w:eastAsia="Times New Roman" w:hAnsi="Times New Roman" w:cs="Times New Roman"/>
        </w:rPr>
        <w:t>b</w:t>
      </w:r>
      <w:r w:rsidRPr="008A270F">
        <w:rPr>
          <w:rFonts w:ascii="Times New Roman" w:eastAsia="Times New Roman" w:hAnsi="Times New Roman" w:cs="Times New Roman"/>
        </w:rPr>
        <w:t xml:space="preserve">reakup. By adopting </w:t>
      </w:r>
      <w:r w:rsidR="00C42B77">
        <w:rPr>
          <w:rFonts w:ascii="Times New Roman" w:eastAsia="Times New Roman" w:hAnsi="Times New Roman" w:cs="Times New Roman"/>
        </w:rPr>
        <w:t>p</w:t>
      </w:r>
      <w:r w:rsidRPr="008A270F">
        <w:rPr>
          <w:rFonts w:ascii="Times New Roman" w:eastAsia="Times New Roman" w:hAnsi="Times New Roman" w:cs="Times New Roman"/>
        </w:rPr>
        <w:t xml:space="preserve">urposeful sampling with maximum variation and observing the principle of </w:t>
      </w:r>
      <w:r w:rsidR="00C42B77">
        <w:rPr>
          <w:rFonts w:ascii="Times New Roman" w:eastAsia="Times New Roman" w:hAnsi="Times New Roman" w:cs="Times New Roman"/>
        </w:rPr>
        <w:t>s</w:t>
      </w:r>
      <w:r w:rsidRPr="008A270F">
        <w:rPr>
          <w:rFonts w:ascii="Times New Roman" w:eastAsia="Times New Roman" w:hAnsi="Times New Roman" w:cs="Times New Roman"/>
        </w:rPr>
        <w:t xml:space="preserve">aturation, semi-structured interviews were conducted with 15 participants (10 women and 5 men). The data analysis process was carried out in four steps of </w:t>
      </w:r>
      <w:proofErr w:type="spellStart"/>
      <w:r w:rsidR="00C42B77">
        <w:rPr>
          <w:rFonts w:ascii="Times New Roman" w:eastAsia="Times New Roman" w:hAnsi="Times New Roman" w:cs="Times New Roman"/>
        </w:rPr>
        <w:t>d</w:t>
      </w:r>
      <w:r w:rsidRPr="008A270F">
        <w:rPr>
          <w:rFonts w:ascii="Times New Roman" w:eastAsia="Times New Roman" w:hAnsi="Times New Roman" w:cs="Times New Roman"/>
        </w:rPr>
        <w:t>econtextualisation</w:t>
      </w:r>
      <w:proofErr w:type="spellEnd"/>
      <w:r w:rsidRPr="008A270F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42B77">
        <w:rPr>
          <w:rFonts w:ascii="Times New Roman" w:eastAsia="Times New Roman" w:hAnsi="Times New Roman" w:cs="Times New Roman"/>
        </w:rPr>
        <w:t>r</w:t>
      </w:r>
      <w:r w:rsidRPr="008A270F">
        <w:rPr>
          <w:rFonts w:ascii="Times New Roman" w:eastAsia="Times New Roman" w:hAnsi="Times New Roman" w:cs="Times New Roman"/>
        </w:rPr>
        <w:t>econtextualisation</w:t>
      </w:r>
      <w:proofErr w:type="spellEnd"/>
      <w:r w:rsidRPr="008A270F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42B77">
        <w:rPr>
          <w:rFonts w:ascii="Times New Roman" w:eastAsia="Times New Roman" w:hAnsi="Times New Roman" w:cs="Times New Roman"/>
        </w:rPr>
        <w:t>c</w:t>
      </w:r>
      <w:r w:rsidRPr="008A270F">
        <w:rPr>
          <w:rFonts w:ascii="Times New Roman" w:eastAsia="Times New Roman" w:hAnsi="Times New Roman" w:cs="Times New Roman"/>
        </w:rPr>
        <w:t>ategorisation</w:t>
      </w:r>
      <w:proofErr w:type="spellEnd"/>
      <w:r w:rsidRPr="008A270F">
        <w:rPr>
          <w:rFonts w:ascii="Times New Roman" w:eastAsia="Times New Roman" w:hAnsi="Times New Roman" w:cs="Times New Roman"/>
        </w:rPr>
        <w:t xml:space="preserve"> and </w:t>
      </w:r>
      <w:r w:rsidR="00C42B77">
        <w:rPr>
          <w:rFonts w:ascii="Times New Roman" w:eastAsia="Times New Roman" w:hAnsi="Times New Roman" w:cs="Times New Roman"/>
        </w:rPr>
        <w:t>t</w:t>
      </w:r>
      <w:r w:rsidRPr="008A270F">
        <w:rPr>
          <w:rFonts w:ascii="Times New Roman" w:eastAsia="Times New Roman" w:hAnsi="Times New Roman" w:cs="Times New Roman"/>
        </w:rPr>
        <w:t xml:space="preserve">he </w:t>
      </w:r>
      <w:r w:rsidR="00C42B77">
        <w:rPr>
          <w:rFonts w:ascii="Times New Roman" w:eastAsia="Times New Roman" w:hAnsi="Times New Roman" w:cs="Times New Roman"/>
        </w:rPr>
        <w:t>c</w:t>
      </w:r>
      <w:r w:rsidRPr="008A270F">
        <w:rPr>
          <w:rFonts w:ascii="Times New Roman" w:eastAsia="Times New Roman" w:hAnsi="Times New Roman" w:cs="Times New Roman"/>
        </w:rPr>
        <w:t xml:space="preserve">ompilation. To ensure the obtained results, the four criteria </w:t>
      </w:r>
      <w:r w:rsidR="00C42B77">
        <w:rPr>
          <w:rFonts w:ascii="Times New Roman" w:eastAsia="Times New Roman" w:hAnsi="Times New Roman" w:cs="Times New Roman"/>
        </w:rPr>
        <w:t>c</w:t>
      </w:r>
      <w:r w:rsidRPr="008A270F">
        <w:rPr>
          <w:rFonts w:ascii="Times New Roman" w:eastAsia="Times New Roman" w:hAnsi="Times New Roman" w:cs="Times New Roman"/>
        </w:rPr>
        <w:t xml:space="preserve">redibility, </w:t>
      </w:r>
      <w:r w:rsidR="00C42B77">
        <w:rPr>
          <w:rFonts w:ascii="Times New Roman" w:eastAsia="Times New Roman" w:hAnsi="Times New Roman" w:cs="Times New Roman"/>
        </w:rPr>
        <w:t>c</w:t>
      </w:r>
      <w:r w:rsidRPr="008A270F">
        <w:rPr>
          <w:rFonts w:ascii="Times New Roman" w:eastAsia="Times New Roman" w:hAnsi="Times New Roman" w:cs="Times New Roman"/>
        </w:rPr>
        <w:t xml:space="preserve">onfirmability, </w:t>
      </w:r>
      <w:r w:rsidR="00C42B77">
        <w:rPr>
          <w:rFonts w:ascii="Times New Roman" w:eastAsia="Times New Roman" w:hAnsi="Times New Roman" w:cs="Times New Roman"/>
        </w:rPr>
        <w:t>t</w:t>
      </w:r>
      <w:r w:rsidRPr="008A270F">
        <w:rPr>
          <w:rFonts w:ascii="Times New Roman" w:eastAsia="Times New Roman" w:hAnsi="Times New Roman" w:cs="Times New Roman"/>
        </w:rPr>
        <w:t xml:space="preserve">ransferability and </w:t>
      </w:r>
      <w:r w:rsidR="00C42B77">
        <w:rPr>
          <w:rFonts w:ascii="Times New Roman" w:eastAsia="Times New Roman" w:hAnsi="Times New Roman" w:cs="Times New Roman"/>
        </w:rPr>
        <w:t>d</w:t>
      </w:r>
      <w:r w:rsidRPr="008A270F">
        <w:rPr>
          <w:rFonts w:ascii="Times New Roman" w:eastAsia="Times New Roman" w:hAnsi="Times New Roman" w:cs="Times New Roman"/>
        </w:rPr>
        <w:t xml:space="preserve">ependability were </w:t>
      </w:r>
      <w:proofErr w:type="spellStart"/>
      <w:r w:rsidRPr="008A270F">
        <w:rPr>
          <w:rFonts w:ascii="Times New Roman" w:eastAsia="Times New Roman" w:hAnsi="Times New Roman" w:cs="Times New Roman"/>
        </w:rPr>
        <w:t>analysed</w:t>
      </w:r>
      <w:proofErr w:type="spellEnd"/>
      <w:r w:rsidRPr="008A270F">
        <w:rPr>
          <w:rFonts w:ascii="Times New Roman" w:eastAsia="Times New Roman" w:hAnsi="Times New Roman" w:cs="Times New Roman"/>
        </w:rPr>
        <w:t xml:space="preserve"> based on the standards of Lincoln &amp; Guba. To achieve the </w:t>
      </w:r>
      <w:r w:rsidR="00C42B77">
        <w:rPr>
          <w:rFonts w:ascii="Times New Roman" w:eastAsia="Times New Roman" w:hAnsi="Times New Roman" w:cs="Times New Roman"/>
        </w:rPr>
        <w:t>d</w:t>
      </w:r>
      <w:r w:rsidRPr="008A270F">
        <w:rPr>
          <w:rFonts w:ascii="Times New Roman" w:eastAsia="Times New Roman" w:hAnsi="Times New Roman" w:cs="Times New Roman"/>
        </w:rPr>
        <w:t>ependability criterion, 10 experts confirmed the accuracy of th</w:t>
      </w:r>
      <w:bookmarkStart w:id="1" w:name="_GoBack"/>
      <w:bookmarkEnd w:id="1"/>
      <w:r w:rsidRPr="008A270F">
        <w:rPr>
          <w:rFonts w:ascii="Times New Roman" w:eastAsia="Times New Roman" w:hAnsi="Times New Roman" w:cs="Times New Roman"/>
        </w:rPr>
        <w:t xml:space="preserve">e findings by calculating the </w:t>
      </w:r>
      <w:r w:rsidR="00C42B77">
        <w:rPr>
          <w:rFonts w:ascii="Times New Roman" w:eastAsia="Times New Roman" w:hAnsi="Times New Roman" w:cs="Times New Roman"/>
        </w:rPr>
        <w:t>c</w:t>
      </w:r>
      <w:r w:rsidRPr="008A270F">
        <w:rPr>
          <w:rFonts w:ascii="Times New Roman" w:eastAsia="Times New Roman" w:hAnsi="Times New Roman" w:cs="Times New Roman"/>
        </w:rPr>
        <w:t xml:space="preserve">ontent </w:t>
      </w:r>
      <w:r w:rsidR="00C42B77">
        <w:rPr>
          <w:rFonts w:ascii="Times New Roman" w:eastAsia="Times New Roman" w:hAnsi="Times New Roman" w:cs="Times New Roman"/>
        </w:rPr>
        <w:t>v</w:t>
      </w:r>
      <w:r w:rsidRPr="008A270F">
        <w:rPr>
          <w:rFonts w:ascii="Times New Roman" w:eastAsia="Times New Roman" w:hAnsi="Times New Roman" w:cs="Times New Roman"/>
        </w:rPr>
        <w:t xml:space="preserve">alidity </w:t>
      </w:r>
      <w:r w:rsidR="00C42B77">
        <w:rPr>
          <w:rFonts w:ascii="Times New Roman" w:eastAsia="Times New Roman" w:hAnsi="Times New Roman" w:cs="Times New Roman"/>
        </w:rPr>
        <w:t>i</w:t>
      </w:r>
      <w:r w:rsidRPr="008A270F">
        <w:rPr>
          <w:rFonts w:ascii="Times New Roman" w:eastAsia="Times New Roman" w:hAnsi="Times New Roman" w:cs="Times New Roman"/>
        </w:rPr>
        <w:t>ndex (CVI).</w:t>
      </w:r>
      <w:r w:rsidR="00853D10">
        <w:rPr>
          <w:rFonts w:ascii="Times New Roman" w:eastAsia="Times New Roman" w:hAnsi="Times New Roman" w:cs="Times New Roman"/>
        </w:rPr>
        <w:t xml:space="preserve"> </w:t>
      </w:r>
      <w:r w:rsidRPr="008A270F">
        <w:rPr>
          <w:rFonts w:ascii="Times New Roman" w:eastAsia="Times New Roman" w:hAnsi="Times New Roman" w:cs="Times New Roman"/>
          <w:b/>
          <w:bCs/>
        </w:rPr>
        <w:t>Results:</w:t>
      </w:r>
      <w:r w:rsidRPr="008A270F">
        <w:rPr>
          <w:rFonts w:ascii="Times New Roman" w:eastAsia="Times New Roman" w:hAnsi="Times New Roman" w:cs="Times New Roman"/>
        </w:rPr>
        <w:t xml:space="preserve"> The findings of the study showed that the factors sustaining distress after </w:t>
      </w:r>
      <w:r w:rsidR="00C42B77">
        <w:rPr>
          <w:rFonts w:ascii="Times New Roman" w:eastAsia="Times New Roman" w:hAnsi="Times New Roman" w:cs="Times New Roman"/>
        </w:rPr>
        <w:t>r</w:t>
      </w:r>
      <w:r w:rsidRPr="008A270F">
        <w:rPr>
          <w:rFonts w:ascii="Times New Roman" w:eastAsia="Times New Roman" w:hAnsi="Times New Roman" w:cs="Times New Roman"/>
        </w:rPr>
        <w:t xml:space="preserve">omantic </w:t>
      </w:r>
      <w:r w:rsidR="00C42B77">
        <w:rPr>
          <w:rFonts w:ascii="Times New Roman" w:eastAsia="Times New Roman" w:hAnsi="Times New Roman" w:cs="Times New Roman"/>
        </w:rPr>
        <w:t>b</w:t>
      </w:r>
      <w:r w:rsidRPr="008A270F">
        <w:rPr>
          <w:rFonts w:ascii="Times New Roman" w:eastAsia="Times New Roman" w:hAnsi="Times New Roman" w:cs="Times New Roman"/>
        </w:rPr>
        <w:t xml:space="preserve">reakup include 14 </w:t>
      </w:r>
      <w:r w:rsidR="00C42B77">
        <w:rPr>
          <w:rFonts w:ascii="Times New Roman" w:eastAsia="Times New Roman" w:hAnsi="Times New Roman" w:cs="Times New Roman"/>
        </w:rPr>
        <w:t>s</w:t>
      </w:r>
      <w:r w:rsidRPr="008A270F">
        <w:rPr>
          <w:rFonts w:ascii="Times New Roman" w:eastAsia="Times New Roman" w:hAnsi="Times New Roman" w:cs="Times New Roman"/>
        </w:rPr>
        <w:t xml:space="preserve">ub-categories, 2 </w:t>
      </w:r>
      <w:r w:rsidR="00C42B77">
        <w:rPr>
          <w:rFonts w:ascii="Times New Roman" w:eastAsia="Times New Roman" w:hAnsi="Times New Roman" w:cs="Times New Roman"/>
        </w:rPr>
        <w:t>c</w:t>
      </w:r>
      <w:r w:rsidRPr="008A270F">
        <w:rPr>
          <w:rFonts w:ascii="Times New Roman" w:eastAsia="Times New Roman" w:hAnsi="Times New Roman" w:cs="Times New Roman"/>
        </w:rPr>
        <w:t xml:space="preserve">ategories and 1 </w:t>
      </w:r>
      <w:r w:rsidR="00C42B77">
        <w:rPr>
          <w:rFonts w:ascii="Times New Roman" w:eastAsia="Times New Roman" w:hAnsi="Times New Roman" w:cs="Times New Roman"/>
        </w:rPr>
        <w:t>t</w:t>
      </w:r>
      <w:r w:rsidRPr="008A270F">
        <w:rPr>
          <w:rFonts w:ascii="Times New Roman" w:eastAsia="Times New Roman" w:hAnsi="Times New Roman" w:cs="Times New Roman"/>
        </w:rPr>
        <w:t>heme. These factors comprise sustaining reactions (not cutting contact, insisting on meeting again, pursuing the romantic partner, frequent returning to reminder triggers, social withdrawal and inactivity, self-harm and low social support) and sustaining cognitions (conflicting spiritual cognitions, conflicting personal cognitions, rumination about causal attribution, self-blame, hope for the return of the relationship, suppression of thoughts and feelings, and thoughts of meaninglessness and emptiness).</w:t>
      </w:r>
      <w:r w:rsidR="00853D10">
        <w:rPr>
          <w:rFonts w:ascii="Times New Roman" w:eastAsia="Times New Roman" w:hAnsi="Times New Roman" w:cs="Times New Roman"/>
        </w:rPr>
        <w:t xml:space="preserve"> </w:t>
      </w:r>
      <w:r w:rsidR="00C42B77" w:rsidRPr="00C42B77">
        <w:rPr>
          <w:rFonts w:ascii="Times New Roman" w:eastAsia="Times New Roman" w:hAnsi="Times New Roman" w:cs="Times New Roman"/>
          <w:b/>
          <w:bCs/>
        </w:rPr>
        <w:t>Conclusion:</w:t>
      </w:r>
      <w:r w:rsidR="00C42B77" w:rsidRPr="00C42B77">
        <w:rPr>
          <w:rFonts w:ascii="Times New Roman" w:eastAsia="Times New Roman" w:hAnsi="Times New Roman" w:cs="Times New Roman"/>
        </w:rPr>
        <w:t xml:space="preserve"> The findings of this study provide a foundation for the development of culturally grounded </w:t>
      </w:r>
      <w:r w:rsidR="00C42B77" w:rsidRPr="00945561">
        <w:rPr>
          <w:rFonts w:ascii="Times New Roman" w:eastAsia="Times New Roman" w:hAnsi="Times New Roman" w:cs="Times New Roman"/>
          <w:highlight w:val="red"/>
        </w:rPr>
        <w:t>counseling</w:t>
      </w:r>
      <w:r w:rsidR="00C42B77" w:rsidRPr="00C42B77">
        <w:rPr>
          <w:rFonts w:ascii="Times New Roman" w:eastAsia="Times New Roman" w:hAnsi="Times New Roman" w:cs="Times New Roman"/>
        </w:rPr>
        <w:t xml:space="preserve"> and therapeutic interventions, </w:t>
      </w:r>
      <w:r w:rsidR="00C42B77" w:rsidRPr="00945561">
        <w:rPr>
          <w:rFonts w:ascii="Times New Roman" w:eastAsia="Times New Roman" w:hAnsi="Times New Roman" w:cs="Times New Roman"/>
          <w:highlight w:val="red"/>
        </w:rPr>
        <w:t>applicable in counseling centers and psychological services</w:t>
      </w:r>
      <w:r w:rsidR="00C42B77" w:rsidRPr="00C42B77">
        <w:rPr>
          <w:rFonts w:ascii="Times New Roman" w:eastAsia="Times New Roman" w:hAnsi="Times New Roman" w:cs="Times New Roman"/>
        </w:rPr>
        <w:t>, with the aim of reducing the clinical symptoms associated with romantic breakup.</w:t>
      </w:r>
    </w:p>
    <w:p w14:paraId="56F69DC2" w14:textId="000178C7" w:rsidR="008A270F" w:rsidRPr="008A270F" w:rsidRDefault="008A270F" w:rsidP="00AE3E7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8A270F">
        <w:rPr>
          <w:rFonts w:ascii="Times New Roman" w:eastAsia="Times New Roman" w:hAnsi="Times New Roman" w:cs="Times New Roman"/>
          <w:b/>
          <w:bCs/>
        </w:rPr>
        <w:t>Keywords</w:t>
      </w:r>
      <w:r w:rsidRPr="008A270F">
        <w:rPr>
          <w:rFonts w:ascii="Times New Roman" w:eastAsia="Times New Roman" w:hAnsi="Times New Roman" w:cs="Times New Roman"/>
          <w:b/>
          <w:bCs/>
        </w:rPr>
        <w:br/>
      </w:r>
      <w:r w:rsidR="00AE3E74">
        <w:rPr>
          <w:rFonts w:ascii="Times New Roman" w:eastAsia="Times New Roman" w:hAnsi="Times New Roman" w:cs="Times New Roman"/>
        </w:rPr>
        <w:t>e</w:t>
      </w:r>
      <w:r w:rsidRPr="008A270F">
        <w:rPr>
          <w:rFonts w:ascii="Times New Roman" w:eastAsia="Times New Roman" w:hAnsi="Times New Roman" w:cs="Times New Roman"/>
        </w:rPr>
        <w:t xml:space="preserve">motional breakup, </w:t>
      </w:r>
      <w:r w:rsidR="00AE3E74">
        <w:rPr>
          <w:rFonts w:ascii="Times New Roman" w:eastAsia="Times New Roman" w:hAnsi="Times New Roman" w:cs="Times New Roman"/>
        </w:rPr>
        <w:t>l</w:t>
      </w:r>
      <w:r w:rsidRPr="008A270F">
        <w:rPr>
          <w:rFonts w:ascii="Times New Roman" w:eastAsia="Times New Roman" w:hAnsi="Times New Roman" w:cs="Times New Roman"/>
        </w:rPr>
        <w:t>ove trauma, sustaining factors, etiology, qualitative content analysis</w:t>
      </w:r>
    </w:p>
    <w:p w14:paraId="4E0EF983" w14:textId="77777777" w:rsidR="00B43696" w:rsidRDefault="008A270F" w:rsidP="0033399E">
      <w:pPr>
        <w:bidi/>
        <w:jc w:val="center"/>
        <w:rPr>
          <w:rFonts w:cs="B Nazanin"/>
          <w:b/>
          <w:bCs/>
          <w:sz w:val="30"/>
          <w:szCs w:val="30"/>
          <w:rtl/>
          <w:lang w:bidi="fa-IR"/>
        </w:rPr>
      </w:pPr>
      <w:r>
        <w:rPr>
          <w:rFonts w:cs="B Nazanin"/>
          <w:b/>
          <w:bCs/>
          <w:sz w:val="30"/>
          <w:szCs w:val="30"/>
          <w:lang w:bidi="fa-IR"/>
        </w:rPr>
        <w:br w:type="page"/>
      </w:r>
      <w:commentRangeStart w:id="2"/>
      <w:commentRangeStart w:id="3"/>
      <w:r w:rsidR="00B43696" w:rsidRPr="00FF1B90">
        <w:rPr>
          <w:rFonts w:cs="B Nazanin" w:hint="cs"/>
          <w:b/>
          <w:bCs/>
          <w:sz w:val="30"/>
          <w:szCs w:val="30"/>
          <w:rtl/>
          <w:lang w:bidi="fa-IR"/>
        </w:rPr>
        <w:lastRenderedPageBreak/>
        <w:t>تجربه</w:t>
      </w:r>
      <w:r w:rsidR="00CF7BD2" w:rsidRPr="00FF1B90">
        <w:rPr>
          <w:rFonts w:cs="B Nazanin"/>
          <w:b/>
          <w:bCs/>
          <w:sz w:val="30"/>
          <w:szCs w:val="30"/>
          <w:rtl/>
          <w:lang w:bidi="fa-IR"/>
        </w:rPr>
        <w:softHyphen/>
      </w:r>
      <w:r w:rsidR="00B43696" w:rsidRPr="00FF1B90">
        <w:rPr>
          <w:rFonts w:cs="B Nazanin" w:hint="cs"/>
          <w:b/>
          <w:bCs/>
          <w:sz w:val="30"/>
          <w:szCs w:val="30"/>
          <w:rtl/>
          <w:lang w:bidi="fa-IR"/>
        </w:rPr>
        <w:t xml:space="preserve"> زیسته </w:t>
      </w:r>
      <w:r w:rsidR="00CF7BD2" w:rsidRPr="00FF1B90">
        <w:rPr>
          <w:rFonts w:cs="B Nazanin" w:hint="cs"/>
          <w:b/>
          <w:bCs/>
          <w:sz w:val="30"/>
          <w:szCs w:val="30"/>
          <w:rtl/>
          <w:lang w:bidi="fa-IR"/>
        </w:rPr>
        <w:t>عوامل تداوم رنج ناشی از شکست عشقی:</w:t>
      </w:r>
      <w:r w:rsidR="00B43696" w:rsidRPr="00FF1B90">
        <w:rPr>
          <w:rFonts w:cs="B Nazanin" w:hint="cs"/>
          <w:b/>
          <w:bCs/>
          <w:sz w:val="30"/>
          <w:szCs w:val="30"/>
          <w:rtl/>
          <w:lang w:bidi="fa-IR"/>
        </w:rPr>
        <w:t xml:space="preserve"> یک مطالعه کیف</w:t>
      </w:r>
      <w:commentRangeEnd w:id="2"/>
      <w:r w:rsidR="0007129A">
        <w:rPr>
          <w:rStyle w:val="CommentReference"/>
          <w:rFonts w:ascii="B Mitra" w:eastAsia="B Mitra" w:hAnsi="B Mitra" w:cs="B Mitra"/>
          <w:rtl/>
        </w:rPr>
        <w:commentReference w:id="2"/>
      </w:r>
      <w:commentRangeEnd w:id="3"/>
      <w:r w:rsidR="006C6C02">
        <w:rPr>
          <w:rStyle w:val="CommentReference"/>
          <w:rFonts w:ascii="B Mitra" w:eastAsia="B Mitra" w:hAnsi="B Mitra" w:cs="B Mitra"/>
          <w:rtl/>
        </w:rPr>
        <w:commentReference w:id="3"/>
      </w:r>
      <w:r w:rsidR="00B43696" w:rsidRPr="00FF1B90">
        <w:rPr>
          <w:rFonts w:cs="B Nazanin" w:hint="cs"/>
          <w:b/>
          <w:bCs/>
          <w:sz w:val="30"/>
          <w:szCs w:val="30"/>
          <w:rtl/>
          <w:lang w:bidi="fa-IR"/>
        </w:rPr>
        <w:t>ی</w:t>
      </w:r>
    </w:p>
    <w:p w14:paraId="2CE9837B" w14:textId="77777777" w:rsidR="0033399E" w:rsidRPr="00FF1B90" w:rsidRDefault="0033399E" w:rsidP="0033399E">
      <w:pPr>
        <w:bidi/>
        <w:jc w:val="center"/>
        <w:rPr>
          <w:rFonts w:cs="B Compset"/>
          <w:b/>
          <w:bCs/>
          <w:sz w:val="24"/>
          <w:szCs w:val="24"/>
          <w:vertAlign w:val="superscript"/>
          <w:rtl/>
          <w:lang w:bidi="fa-IR"/>
        </w:rPr>
      </w:pPr>
      <w:r w:rsidRPr="00FF1B90">
        <w:rPr>
          <w:rFonts w:cs="B Compset"/>
          <w:b/>
          <w:bCs/>
          <w:sz w:val="24"/>
          <w:szCs w:val="24"/>
          <w:rtl/>
          <w:lang w:bidi="fa-IR"/>
        </w:rPr>
        <w:t>مجتب</w:t>
      </w:r>
      <w:r w:rsidRPr="00FF1B90">
        <w:rPr>
          <w:rFonts w:cs="B Compset" w:hint="cs"/>
          <w:b/>
          <w:bCs/>
          <w:sz w:val="24"/>
          <w:szCs w:val="24"/>
          <w:rtl/>
          <w:lang w:bidi="fa-IR"/>
        </w:rPr>
        <w:t>ی</w:t>
      </w:r>
      <w:r w:rsidRPr="00FF1B90">
        <w:rPr>
          <w:rFonts w:cs="B Compset"/>
          <w:b/>
          <w:bCs/>
          <w:sz w:val="24"/>
          <w:szCs w:val="24"/>
          <w:rtl/>
          <w:lang w:bidi="fa-IR"/>
        </w:rPr>
        <w:t xml:space="preserve"> حافظ</w:t>
      </w:r>
      <w:r w:rsidRPr="00FF1B90">
        <w:rPr>
          <w:rFonts w:cs="B Compset" w:hint="cs"/>
          <w:b/>
          <w:bCs/>
          <w:sz w:val="24"/>
          <w:szCs w:val="24"/>
          <w:rtl/>
          <w:lang w:bidi="fa-IR"/>
        </w:rPr>
        <w:t xml:space="preserve">ی </w:t>
      </w:r>
      <w:r w:rsidRPr="00FF1B90">
        <w:rPr>
          <w:rFonts w:cs="B Compset" w:hint="cs"/>
          <w:b/>
          <w:bCs/>
          <w:sz w:val="24"/>
          <w:szCs w:val="24"/>
          <w:vertAlign w:val="superscript"/>
          <w:rtl/>
          <w:lang w:bidi="fa-IR"/>
        </w:rPr>
        <w:t>1*</w:t>
      </w:r>
      <w:r w:rsidRPr="00FF1B90">
        <w:rPr>
          <w:rFonts w:cs="B Compset" w:hint="cs"/>
          <w:b/>
          <w:bCs/>
          <w:sz w:val="24"/>
          <w:szCs w:val="24"/>
          <w:rtl/>
          <w:lang w:bidi="fa-IR"/>
        </w:rPr>
        <w:t xml:space="preserve">، </w:t>
      </w:r>
      <w:r w:rsidRPr="00FF1B90">
        <w:rPr>
          <w:rFonts w:cs="B Compset"/>
          <w:b/>
          <w:bCs/>
          <w:sz w:val="24"/>
          <w:szCs w:val="24"/>
          <w:rtl/>
          <w:lang w:bidi="fa-IR"/>
        </w:rPr>
        <w:t>مسعود جان</w:t>
      </w:r>
      <w:r w:rsidRPr="00FF1B90">
        <w:rPr>
          <w:rFonts w:cs="B Compset"/>
          <w:b/>
          <w:bCs/>
          <w:sz w:val="24"/>
          <w:szCs w:val="24"/>
          <w:rtl/>
          <w:lang w:bidi="fa-IR"/>
        </w:rPr>
        <w:softHyphen/>
      </w:r>
      <w:r w:rsidRPr="00FF1B90">
        <w:rPr>
          <w:rFonts w:cs="B Compset" w:hint="cs"/>
          <w:b/>
          <w:bCs/>
          <w:sz w:val="24"/>
          <w:szCs w:val="24"/>
          <w:rtl/>
          <w:lang w:bidi="fa-IR"/>
        </w:rPr>
        <w:t xml:space="preserve">بزرگی </w:t>
      </w:r>
      <w:r w:rsidRPr="00FF1B90">
        <w:rPr>
          <w:rFonts w:cs="B Compset" w:hint="cs"/>
          <w:b/>
          <w:bCs/>
          <w:sz w:val="24"/>
          <w:szCs w:val="24"/>
          <w:vertAlign w:val="superscript"/>
          <w:rtl/>
          <w:lang w:bidi="fa-IR"/>
        </w:rPr>
        <w:t>2</w:t>
      </w:r>
      <w:r w:rsidRPr="00FF1B90">
        <w:rPr>
          <w:rFonts w:cs="B Compset" w:hint="cs"/>
          <w:b/>
          <w:bCs/>
          <w:sz w:val="24"/>
          <w:szCs w:val="24"/>
          <w:rtl/>
          <w:lang w:bidi="fa-IR"/>
        </w:rPr>
        <w:t xml:space="preserve">، </w:t>
      </w:r>
      <w:r w:rsidRPr="00FF1B90">
        <w:rPr>
          <w:rFonts w:cs="B Compset"/>
          <w:b/>
          <w:bCs/>
          <w:sz w:val="24"/>
          <w:szCs w:val="24"/>
          <w:rtl/>
          <w:lang w:bidi="fa-IR"/>
        </w:rPr>
        <w:t>مسعود آذربا</w:t>
      </w:r>
      <w:r w:rsidRPr="00FF1B90">
        <w:rPr>
          <w:rFonts w:cs="B Compset" w:hint="cs"/>
          <w:b/>
          <w:bCs/>
          <w:sz w:val="24"/>
          <w:szCs w:val="24"/>
          <w:rtl/>
          <w:lang w:bidi="fa-IR"/>
        </w:rPr>
        <w:t>ی</w:t>
      </w:r>
      <w:r w:rsidRPr="00FF1B90">
        <w:rPr>
          <w:rFonts w:cs="B Compset" w:hint="eastAsia"/>
          <w:b/>
          <w:bCs/>
          <w:sz w:val="24"/>
          <w:szCs w:val="24"/>
          <w:rtl/>
          <w:lang w:bidi="fa-IR"/>
        </w:rPr>
        <w:t>جان</w:t>
      </w:r>
      <w:r w:rsidRPr="00FF1B90">
        <w:rPr>
          <w:rFonts w:cs="B Compset" w:hint="cs"/>
          <w:b/>
          <w:bCs/>
          <w:sz w:val="24"/>
          <w:szCs w:val="24"/>
          <w:rtl/>
          <w:lang w:bidi="fa-IR"/>
        </w:rPr>
        <w:t>ی</w:t>
      </w:r>
      <w:r w:rsidRPr="00FF1B90">
        <w:rPr>
          <w:rFonts w:cs="B Compset" w:hint="cs"/>
          <w:b/>
          <w:bCs/>
          <w:sz w:val="24"/>
          <w:szCs w:val="24"/>
          <w:vertAlign w:val="superscript"/>
          <w:rtl/>
          <w:lang w:bidi="fa-IR"/>
        </w:rPr>
        <w:t>3</w:t>
      </w:r>
    </w:p>
    <w:p w14:paraId="1565D004" w14:textId="77777777" w:rsidR="0033399E" w:rsidRPr="00231387" w:rsidRDefault="0033399E" w:rsidP="0033399E">
      <w:pPr>
        <w:pStyle w:val="ListParagraph"/>
        <w:numPr>
          <w:ilvl w:val="0"/>
          <w:numId w:val="12"/>
        </w:numPr>
        <w:bidi/>
        <w:spacing w:after="160"/>
        <w:ind w:left="720"/>
        <w:jc w:val="both"/>
        <w:rPr>
          <w:rFonts w:cs="B Nazanin"/>
          <w:sz w:val="24"/>
          <w:szCs w:val="24"/>
          <w:lang w:bidi="fa-IR"/>
        </w:rPr>
      </w:pPr>
      <w:r w:rsidRPr="00231387">
        <w:rPr>
          <w:rFonts w:cs="B Nazanin"/>
          <w:sz w:val="24"/>
          <w:szCs w:val="24"/>
          <w:rtl/>
          <w:lang w:bidi="fa-IR"/>
        </w:rPr>
        <w:t>دانشجو</w:t>
      </w:r>
      <w:r w:rsidRPr="00231387">
        <w:rPr>
          <w:rFonts w:cs="B Nazanin" w:hint="cs"/>
          <w:sz w:val="24"/>
          <w:szCs w:val="24"/>
          <w:rtl/>
          <w:lang w:bidi="fa-IR"/>
        </w:rPr>
        <w:t>ی</w:t>
      </w:r>
      <w:r w:rsidRPr="00231387">
        <w:rPr>
          <w:rFonts w:cs="B Nazanin"/>
          <w:sz w:val="24"/>
          <w:szCs w:val="24"/>
          <w:rtl/>
          <w:lang w:bidi="fa-IR"/>
        </w:rPr>
        <w:t xml:space="preserve"> دکتر</w:t>
      </w:r>
      <w:r w:rsidRPr="00231387">
        <w:rPr>
          <w:rFonts w:cs="B Nazanin" w:hint="cs"/>
          <w:sz w:val="24"/>
          <w:szCs w:val="24"/>
          <w:rtl/>
          <w:lang w:bidi="fa-IR"/>
        </w:rPr>
        <w:t>ی</w:t>
      </w:r>
      <w:r w:rsidRPr="00231387">
        <w:rPr>
          <w:rFonts w:cs="B Nazanin"/>
          <w:sz w:val="24"/>
          <w:szCs w:val="24"/>
          <w:rtl/>
          <w:lang w:bidi="fa-IR"/>
        </w:rPr>
        <w:t xml:space="preserve"> روان</w:t>
      </w:r>
      <w:r w:rsidRPr="00231387">
        <w:rPr>
          <w:rFonts w:cs="B Nazanin"/>
          <w:sz w:val="24"/>
          <w:szCs w:val="24"/>
          <w:rtl/>
          <w:lang w:bidi="fa-IR"/>
        </w:rPr>
        <w:softHyphen/>
      </w:r>
      <w:r w:rsidRPr="00231387">
        <w:rPr>
          <w:rFonts w:cs="B Nazanin" w:hint="cs"/>
          <w:sz w:val="24"/>
          <w:szCs w:val="24"/>
          <w:rtl/>
          <w:lang w:bidi="fa-IR"/>
        </w:rPr>
        <w:t>شناسی</w:t>
      </w:r>
      <w:r w:rsidRPr="00231387">
        <w:rPr>
          <w:rFonts w:cs="B Nazanin" w:hint="eastAsia"/>
          <w:sz w:val="24"/>
          <w:szCs w:val="24"/>
          <w:rtl/>
          <w:lang w:bidi="fa-IR"/>
        </w:rPr>
        <w:t>،</w:t>
      </w:r>
      <w:r w:rsidRPr="00231387">
        <w:rPr>
          <w:rFonts w:cs="B Nazanin"/>
          <w:sz w:val="24"/>
          <w:szCs w:val="24"/>
          <w:rtl/>
          <w:lang w:bidi="fa-IR"/>
        </w:rPr>
        <w:t xml:space="preserve"> پژوهشکده علوم رفتار</w:t>
      </w:r>
      <w:r w:rsidRPr="00231387">
        <w:rPr>
          <w:rFonts w:cs="B Nazanin" w:hint="cs"/>
          <w:sz w:val="24"/>
          <w:szCs w:val="24"/>
          <w:rtl/>
          <w:lang w:bidi="fa-IR"/>
        </w:rPr>
        <w:t>ی</w:t>
      </w:r>
      <w:r w:rsidRPr="00231387">
        <w:rPr>
          <w:rFonts w:cs="B Nazanin" w:hint="eastAsia"/>
          <w:sz w:val="24"/>
          <w:szCs w:val="24"/>
          <w:rtl/>
          <w:lang w:bidi="fa-IR"/>
        </w:rPr>
        <w:t>،</w:t>
      </w:r>
      <w:r w:rsidRPr="00231387">
        <w:rPr>
          <w:rFonts w:cs="B Nazanin"/>
          <w:sz w:val="24"/>
          <w:szCs w:val="24"/>
          <w:rtl/>
          <w:lang w:bidi="fa-IR"/>
        </w:rPr>
        <w:t xml:space="preserve"> پژوهشگاه حوزه و دانشگاه، قم، ا</w:t>
      </w:r>
      <w:r w:rsidRPr="00231387">
        <w:rPr>
          <w:rFonts w:cs="B Nazanin" w:hint="cs"/>
          <w:sz w:val="24"/>
          <w:szCs w:val="24"/>
          <w:rtl/>
          <w:lang w:bidi="fa-IR"/>
        </w:rPr>
        <w:t>ی</w:t>
      </w:r>
      <w:r w:rsidRPr="00231387">
        <w:rPr>
          <w:rFonts w:cs="B Nazanin" w:hint="eastAsia"/>
          <w:sz w:val="24"/>
          <w:szCs w:val="24"/>
          <w:rtl/>
          <w:lang w:bidi="fa-IR"/>
        </w:rPr>
        <w:t>ران</w:t>
      </w:r>
      <w:r w:rsidRPr="00231387">
        <w:rPr>
          <w:rFonts w:cs="B Nazanin"/>
          <w:sz w:val="24"/>
          <w:szCs w:val="24"/>
          <w:lang w:bidi="fa-IR"/>
        </w:rPr>
        <w:t>.</w:t>
      </w:r>
      <w:r w:rsidRPr="00231387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fldChar w:fldCharType="begin"/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instrText xml:space="preserve"> HYPERLINK "mhafezi@rihu.ac.ir" </w:instrText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fldChar w:fldCharType="separate"/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t>mhafezi@rihu.ac.ir</w:t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fldChar w:fldCharType="end"/>
      </w:r>
      <w:r w:rsidRPr="00231387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7DE9E41E" w14:textId="77777777" w:rsidR="0033399E" w:rsidRPr="00231387" w:rsidRDefault="0033399E" w:rsidP="0033399E">
      <w:pPr>
        <w:pStyle w:val="ListParagraph"/>
        <w:numPr>
          <w:ilvl w:val="0"/>
          <w:numId w:val="12"/>
        </w:numPr>
        <w:bidi/>
        <w:spacing w:after="160"/>
        <w:ind w:left="720"/>
        <w:jc w:val="both"/>
        <w:rPr>
          <w:rFonts w:cs="B Nazanin"/>
          <w:sz w:val="24"/>
          <w:szCs w:val="24"/>
          <w:lang w:bidi="fa-IR"/>
        </w:rPr>
      </w:pPr>
      <w:r w:rsidRPr="00231387">
        <w:rPr>
          <w:rFonts w:cs="B Nazanin" w:hint="cs"/>
          <w:sz w:val="24"/>
          <w:szCs w:val="24"/>
          <w:rtl/>
          <w:lang w:bidi="fa-IR"/>
        </w:rPr>
        <w:t>(نویسنده مسئول)، دکتری روان</w:t>
      </w:r>
      <w:r w:rsidRPr="00231387">
        <w:rPr>
          <w:rFonts w:cs="B Nazanin"/>
          <w:sz w:val="24"/>
          <w:szCs w:val="24"/>
          <w:rtl/>
          <w:lang w:bidi="fa-IR"/>
        </w:rPr>
        <w:softHyphen/>
      </w:r>
      <w:r w:rsidRPr="00231387">
        <w:rPr>
          <w:rFonts w:cs="B Nazanin" w:hint="cs"/>
          <w:sz w:val="24"/>
          <w:szCs w:val="24"/>
          <w:rtl/>
          <w:lang w:bidi="fa-IR"/>
        </w:rPr>
        <w:t xml:space="preserve">شناسی، </w:t>
      </w:r>
      <w:r w:rsidRPr="00231387">
        <w:rPr>
          <w:rFonts w:cs="B Nazanin"/>
          <w:sz w:val="24"/>
          <w:szCs w:val="24"/>
          <w:rtl/>
          <w:lang w:bidi="fa-IR"/>
        </w:rPr>
        <w:t>استاد، گروه روان</w:t>
      </w:r>
      <w:r w:rsidRPr="00231387">
        <w:rPr>
          <w:rFonts w:cs="B Nazanin"/>
          <w:sz w:val="24"/>
          <w:szCs w:val="24"/>
          <w:rtl/>
          <w:lang w:bidi="fa-IR"/>
        </w:rPr>
        <w:softHyphen/>
      </w:r>
      <w:r w:rsidRPr="00231387">
        <w:rPr>
          <w:rFonts w:cs="B Nazanin" w:hint="cs"/>
          <w:sz w:val="24"/>
          <w:szCs w:val="24"/>
          <w:rtl/>
          <w:lang w:bidi="fa-IR"/>
        </w:rPr>
        <w:t>شناسی</w:t>
      </w:r>
      <w:r w:rsidRPr="00231387">
        <w:rPr>
          <w:rFonts w:cs="B Nazanin" w:hint="eastAsia"/>
          <w:sz w:val="24"/>
          <w:szCs w:val="24"/>
          <w:rtl/>
          <w:lang w:bidi="fa-IR"/>
        </w:rPr>
        <w:t>،</w:t>
      </w:r>
      <w:r w:rsidRPr="00231387">
        <w:rPr>
          <w:rFonts w:cs="B Nazanin"/>
          <w:sz w:val="24"/>
          <w:szCs w:val="24"/>
          <w:rtl/>
          <w:lang w:bidi="fa-IR"/>
        </w:rPr>
        <w:t xml:space="preserve"> پژوهشکده علوم رفتار</w:t>
      </w:r>
      <w:r w:rsidRPr="00231387">
        <w:rPr>
          <w:rFonts w:cs="B Nazanin" w:hint="cs"/>
          <w:sz w:val="24"/>
          <w:szCs w:val="24"/>
          <w:rtl/>
          <w:lang w:bidi="fa-IR"/>
        </w:rPr>
        <w:t>ی</w:t>
      </w:r>
      <w:r w:rsidRPr="00231387">
        <w:rPr>
          <w:rFonts w:cs="B Nazanin" w:hint="eastAsia"/>
          <w:sz w:val="24"/>
          <w:szCs w:val="24"/>
          <w:rtl/>
          <w:lang w:bidi="fa-IR"/>
        </w:rPr>
        <w:t>،</w:t>
      </w:r>
      <w:r w:rsidRPr="00231387">
        <w:rPr>
          <w:rFonts w:cs="B Nazanin"/>
          <w:sz w:val="24"/>
          <w:szCs w:val="24"/>
          <w:rtl/>
          <w:lang w:bidi="fa-IR"/>
        </w:rPr>
        <w:t xml:space="preserve"> پژوهشگاه حوزه و دانشگاه، قم، ا</w:t>
      </w:r>
      <w:r w:rsidRPr="00231387">
        <w:rPr>
          <w:rFonts w:cs="B Nazanin" w:hint="cs"/>
          <w:sz w:val="24"/>
          <w:szCs w:val="24"/>
          <w:rtl/>
          <w:lang w:bidi="fa-IR"/>
        </w:rPr>
        <w:t>ی</w:t>
      </w:r>
      <w:r w:rsidRPr="00231387">
        <w:rPr>
          <w:rFonts w:cs="B Nazanin" w:hint="eastAsia"/>
          <w:sz w:val="24"/>
          <w:szCs w:val="24"/>
          <w:rtl/>
          <w:lang w:bidi="fa-IR"/>
        </w:rPr>
        <w:t>ران</w:t>
      </w:r>
      <w:r w:rsidRPr="00231387">
        <w:rPr>
          <w:rFonts w:cs="B Nazanin"/>
          <w:sz w:val="24"/>
          <w:szCs w:val="24"/>
          <w:lang w:bidi="fa-IR"/>
        </w:rPr>
        <w:t>.</w:t>
      </w:r>
      <w:r w:rsidRPr="00231387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fldChar w:fldCharType="begin"/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instrText xml:space="preserve"> HYPERLINK "MJanbozorgi@rihu.ac.ir" </w:instrText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fldChar w:fldCharType="separate"/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t>MJanbozorgi@rihu.ac.ir</w:t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fldChar w:fldCharType="end"/>
      </w:r>
    </w:p>
    <w:p w14:paraId="10E15BB9" w14:textId="77777777" w:rsidR="0033399E" w:rsidRPr="00231387" w:rsidRDefault="0033399E" w:rsidP="0033399E">
      <w:pPr>
        <w:pStyle w:val="ListParagraph"/>
        <w:numPr>
          <w:ilvl w:val="0"/>
          <w:numId w:val="12"/>
        </w:numPr>
        <w:bidi/>
        <w:spacing w:after="160"/>
        <w:ind w:left="72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31387">
        <w:rPr>
          <w:rFonts w:cs="B Nazanin" w:hint="cs"/>
          <w:sz w:val="24"/>
          <w:szCs w:val="24"/>
          <w:rtl/>
          <w:lang w:bidi="fa-IR"/>
        </w:rPr>
        <w:t>دکتری روان</w:t>
      </w:r>
      <w:r w:rsidRPr="00231387">
        <w:rPr>
          <w:rFonts w:cs="B Nazanin"/>
          <w:sz w:val="24"/>
          <w:szCs w:val="24"/>
          <w:rtl/>
          <w:lang w:bidi="fa-IR"/>
        </w:rPr>
        <w:softHyphen/>
      </w:r>
      <w:r w:rsidRPr="00231387">
        <w:rPr>
          <w:rFonts w:cs="B Nazanin" w:hint="cs"/>
          <w:sz w:val="24"/>
          <w:szCs w:val="24"/>
          <w:rtl/>
          <w:lang w:bidi="fa-IR"/>
        </w:rPr>
        <w:t xml:space="preserve">شناسی، </w:t>
      </w:r>
      <w:r w:rsidRPr="00231387">
        <w:rPr>
          <w:rFonts w:cs="B Nazanin"/>
          <w:sz w:val="24"/>
          <w:szCs w:val="24"/>
          <w:rtl/>
          <w:lang w:bidi="fa-IR"/>
        </w:rPr>
        <w:t>استاد، گروه روان</w:t>
      </w:r>
      <w:r w:rsidRPr="00231387">
        <w:rPr>
          <w:rFonts w:cs="B Nazanin"/>
          <w:sz w:val="24"/>
          <w:szCs w:val="24"/>
          <w:rtl/>
          <w:lang w:bidi="fa-IR"/>
        </w:rPr>
        <w:softHyphen/>
      </w:r>
      <w:r w:rsidRPr="00231387">
        <w:rPr>
          <w:rFonts w:cs="B Nazanin" w:hint="cs"/>
          <w:sz w:val="24"/>
          <w:szCs w:val="24"/>
          <w:rtl/>
          <w:lang w:bidi="fa-IR"/>
        </w:rPr>
        <w:t>شناسی</w:t>
      </w:r>
      <w:r w:rsidRPr="00231387">
        <w:rPr>
          <w:rFonts w:cs="B Nazanin" w:hint="eastAsia"/>
          <w:sz w:val="24"/>
          <w:szCs w:val="24"/>
          <w:rtl/>
          <w:lang w:bidi="fa-IR"/>
        </w:rPr>
        <w:t>،</w:t>
      </w:r>
      <w:r w:rsidRPr="00231387">
        <w:rPr>
          <w:rFonts w:cs="B Nazanin"/>
          <w:sz w:val="24"/>
          <w:szCs w:val="24"/>
          <w:rtl/>
          <w:lang w:bidi="fa-IR"/>
        </w:rPr>
        <w:t xml:space="preserve"> پژوهشکده علوم رفتار</w:t>
      </w:r>
      <w:r w:rsidRPr="00231387">
        <w:rPr>
          <w:rFonts w:cs="B Nazanin" w:hint="cs"/>
          <w:sz w:val="24"/>
          <w:szCs w:val="24"/>
          <w:rtl/>
          <w:lang w:bidi="fa-IR"/>
        </w:rPr>
        <w:t>ی</w:t>
      </w:r>
      <w:r w:rsidRPr="00231387">
        <w:rPr>
          <w:rFonts w:cs="B Nazanin" w:hint="eastAsia"/>
          <w:sz w:val="24"/>
          <w:szCs w:val="24"/>
          <w:rtl/>
          <w:lang w:bidi="fa-IR"/>
        </w:rPr>
        <w:t>،</w:t>
      </w:r>
      <w:r w:rsidRPr="00231387">
        <w:rPr>
          <w:rFonts w:cs="B Nazanin"/>
          <w:sz w:val="24"/>
          <w:szCs w:val="24"/>
          <w:rtl/>
          <w:lang w:bidi="fa-IR"/>
        </w:rPr>
        <w:t xml:space="preserve"> پژوهشگاه حوزه و دانشگاه، قم، ا</w:t>
      </w:r>
      <w:r w:rsidRPr="00231387">
        <w:rPr>
          <w:rFonts w:cs="B Nazanin" w:hint="cs"/>
          <w:sz w:val="24"/>
          <w:szCs w:val="24"/>
          <w:rtl/>
          <w:lang w:bidi="fa-IR"/>
        </w:rPr>
        <w:t>ی</w:t>
      </w:r>
      <w:r w:rsidRPr="00231387">
        <w:rPr>
          <w:rFonts w:cs="B Nazanin" w:hint="eastAsia"/>
          <w:sz w:val="24"/>
          <w:szCs w:val="24"/>
          <w:rtl/>
          <w:lang w:bidi="fa-IR"/>
        </w:rPr>
        <w:t>ران</w:t>
      </w:r>
      <w:r w:rsidRPr="00231387">
        <w:rPr>
          <w:rFonts w:cs="B Nazanin"/>
          <w:sz w:val="24"/>
          <w:szCs w:val="24"/>
          <w:lang w:bidi="fa-IR"/>
        </w:rPr>
        <w:t>.</w:t>
      </w:r>
      <w:r w:rsidRPr="00231387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fldChar w:fldCharType="begin"/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instrText xml:space="preserve"> HYPERLINK "Mazarbayejani@rihu.ac.ir" </w:instrText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fldChar w:fldCharType="separate"/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t>Mazarbayejani@rihu.ac.ir</w:t>
      </w:r>
      <w:r w:rsidRPr="00231387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  <w:lang w:bidi="fa-IR"/>
        </w:rPr>
        <w:fldChar w:fldCharType="end"/>
      </w:r>
    </w:p>
    <w:p w14:paraId="66862059" w14:textId="77777777" w:rsidR="00787A98" w:rsidRPr="005B47F9" w:rsidRDefault="00787A98" w:rsidP="005C37EB">
      <w:pPr>
        <w:pStyle w:val="Heading1"/>
        <w:bidi/>
        <w:jc w:val="both"/>
        <w:rPr>
          <w:rFonts w:cs="B Lotus"/>
          <w:sz w:val="28"/>
          <w:szCs w:val="28"/>
          <w:rtl/>
          <w:lang w:bidi="fa-IR"/>
        </w:rPr>
      </w:pPr>
      <w:r w:rsidRPr="005B47F9">
        <w:rPr>
          <w:rFonts w:cs="B Lotus" w:hint="cs"/>
          <w:sz w:val="28"/>
          <w:szCs w:val="28"/>
          <w:rtl/>
          <w:lang w:bidi="fa-IR"/>
        </w:rPr>
        <w:t>چکیده</w:t>
      </w:r>
    </w:p>
    <w:p w14:paraId="4293D98A" w14:textId="77777777" w:rsidR="00331DC0" w:rsidRPr="00350D57" w:rsidRDefault="00E84EC7" w:rsidP="00AF1DEA">
      <w:pPr>
        <w:pStyle w:val="NoSpacing"/>
        <w:bidi/>
        <w:ind w:firstLine="284"/>
        <w:jc w:val="both"/>
        <w:rPr>
          <w:rFonts w:cs="B Nazanin"/>
          <w:sz w:val="22"/>
          <w:szCs w:val="22"/>
          <w:rtl/>
        </w:rPr>
      </w:pPr>
      <w:r w:rsidRPr="00350D57">
        <w:rPr>
          <w:rFonts w:cs="B Nazanin" w:hint="cs"/>
          <w:b/>
          <w:bCs/>
          <w:sz w:val="22"/>
          <w:szCs w:val="22"/>
          <w:rtl/>
        </w:rPr>
        <w:t>هدف</w:t>
      </w:r>
      <w:r w:rsidRPr="00350D57">
        <w:rPr>
          <w:rFonts w:cs="B Nazanin" w:hint="cs"/>
          <w:sz w:val="22"/>
          <w:szCs w:val="22"/>
          <w:rtl/>
        </w:rPr>
        <w:t xml:space="preserve">: </w:t>
      </w:r>
      <w:r w:rsidR="000D2972" w:rsidRPr="00350D57">
        <w:rPr>
          <w:rFonts w:cs="B Nazanin" w:hint="cs"/>
          <w:sz w:val="22"/>
          <w:szCs w:val="22"/>
          <w:rtl/>
        </w:rPr>
        <w:t>این م</w:t>
      </w:r>
      <w:r w:rsidR="00CF7BD2" w:rsidRPr="00350D57">
        <w:rPr>
          <w:rFonts w:cs="B Nazanin" w:hint="cs"/>
          <w:sz w:val="22"/>
          <w:szCs w:val="22"/>
          <w:rtl/>
        </w:rPr>
        <w:t xml:space="preserve">طالعه با هدف بررسی تجربه زیسته عوامل </w:t>
      </w:r>
      <w:r w:rsidR="000D2972" w:rsidRPr="00350D57">
        <w:rPr>
          <w:rFonts w:cs="B Nazanin" w:hint="cs"/>
          <w:sz w:val="22"/>
          <w:szCs w:val="22"/>
          <w:rtl/>
        </w:rPr>
        <w:t xml:space="preserve">تداوم رنج </w:t>
      </w:r>
      <w:r w:rsidR="00CF7BD2" w:rsidRPr="00350D57">
        <w:rPr>
          <w:rFonts w:cs="B Nazanin" w:hint="cs"/>
          <w:sz w:val="22"/>
          <w:szCs w:val="22"/>
          <w:rtl/>
        </w:rPr>
        <w:t>ناشی</w:t>
      </w:r>
      <w:r w:rsidR="000D2972" w:rsidRPr="00350D57">
        <w:rPr>
          <w:rFonts w:cs="B Nazanin" w:hint="cs"/>
          <w:sz w:val="22"/>
          <w:szCs w:val="22"/>
          <w:rtl/>
        </w:rPr>
        <w:t xml:space="preserve"> از شکست </w:t>
      </w:r>
      <w:r w:rsidR="00CF7BD2" w:rsidRPr="00350D57">
        <w:rPr>
          <w:rFonts w:cs="B Nazanin" w:hint="cs"/>
          <w:sz w:val="22"/>
          <w:szCs w:val="22"/>
          <w:rtl/>
        </w:rPr>
        <w:t>عشقی</w:t>
      </w:r>
      <w:r w:rsidR="000D2972" w:rsidRPr="00350D57">
        <w:rPr>
          <w:rFonts w:cs="B Nazanin" w:hint="cs"/>
          <w:sz w:val="22"/>
          <w:szCs w:val="22"/>
          <w:rtl/>
        </w:rPr>
        <w:t xml:space="preserve"> در دختران و پسران شکست</w:t>
      </w:r>
      <w:r w:rsidR="000D2972" w:rsidRPr="00350D57">
        <w:rPr>
          <w:rFonts w:cs="B Nazanin"/>
          <w:sz w:val="22"/>
          <w:szCs w:val="22"/>
          <w:rtl/>
        </w:rPr>
        <w:softHyphen/>
      </w:r>
      <w:r w:rsidR="000D2972" w:rsidRPr="00350D57">
        <w:rPr>
          <w:rFonts w:cs="B Nazanin" w:hint="cs"/>
          <w:sz w:val="22"/>
          <w:szCs w:val="22"/>
          <w:rtl/>
        </w:rPr>
        <w:t xml:space="preserve">خورده </w:t>
      </w:r>
      <w:r w:rsidR="00CF7BD2" w:rsidRPr="00350D57">
        <w:rPr>
          <w:rFonts w:cs="B Nazanin" w:hint="cs"/>
          <w:sz w:val="22"/>
          <w:szCs w:val="22"/>
          <w:rtl/>
        </w:rPr>
        <w:t>عشقی</w:t>
      </w:r>
      <w:r w:rsidR="0062244A" w:rsidRPr="00350D57">
        <w:rPr>
          <w:rFonts w:cs="B Nazanin" w:hint="cs"/>
          <w:sz w:val="22"/>
          <w:szCs w:val="22"/>
          <w:rtl/>
        </w:rPr>
        <w:t xml:space="preserve"> در بستر فرهنگ ایران</w:t>
      </w:r>
      <w:r w:rsidR="000D2972" w:rsidRPr="00350D57">
        <w:rPr>
          <w:rFonts w:cs="B Nazanin" w:hint="cs"/>
          <w:sz w:val="22"/>
          <w:szCs w:val="22"/>
          <w:rtl/>
        </w:rPr>
        <w:t xml:space="preserve">، صورت پذیرفته است. </w:t>
      </w:r>
    </w:p>
    <w:p w14:paraId="3D0D497E" w14:textId="77777777" w:rsidR="0062244A" w:rsidRPr="00350D57" w:rsidRDefault="0062244A" w:rsidP="00AF1DEA">
      <w:pPr>
        <w:pStyle w:val="NoSpacing"/>
        <w:bidi/>
        <w:ind w:firstLine="284"/>
        <w:jc w:val="both"/>
        <w:rPr>
          <w:rFonts w:cs="B Nazanin"/>
          <w:sz w:val="22"/>
          <w:szCs w:val="22"/>
          <w:rtl/>
        </w:rPr>
      </w:pPr>
      <w:r w:rsidRPr="00350D57">
        <w:rPr>
          <w:rFonts w:cs="B Nazanin" w:hint="cs"/>
          <w:b/>
          <w:bCs/>
          <w:sz w:val="22"/>
          <w:szCs w:val="22"/>
          <w:rtl/>
        </w:rPr>
        <w:t>روش:</w:t>
      </w:r>
      <w:r w:rsidRPr="00350D57">
        <w:rPr>
          <w:rFonts w:cs="B Nazanin" w:hint="cs"/>
          <w:sz w:val="22"/>
          <w:szCs w:val="22"/>
          <w:rtl/>
        </w:rPr>
        <w:t xml:space="preserve"> </w:t>
      </w:r>
      <w:r w:rsidR="003F20CA" w:rsidRPr="00350D57">
        <w:rPr>
          <w:rFonts w:cs="B Nazanin"/>
          <w:sz w:val="22"/>
          <w:szCs w:val="22"/>
          <w:rtl/>
        </w:rPr>
        <w:t xml:space="preserve">این </w:t>
      </w:r>
      <w:r w:rsidR="003F20CA" w:rsidRPr="00350D57">
        <w:rPr>
          <w:rFonts w:cs="B Nazanin" w:hint="cs"/>
          <w:sz w:val="22"/>
          <w:szCs w:val="22"/>
          <w:rtl/>
        </w:rPr>
        <w:t>پژوهش</w:t>
      </w:r>
      <w:r w:rsidRPr="00350D57">
        <w:rPr>
          <w:rFonts w:cs="B Nazanin" w:hint="cs"/>
          <w:sz w:val="22"/>
          <w:szCs w:val="22"/>
          <w:rtl/>
        </w:rPr>
        <w:t xml:space="preserve"> </w:t>
      </w:r>
      <w:r w:rsidR="003F20CA" w:rsidRPr="00350D57">
        <w:rPr>
          <w:rFonts w:cs="B Nazanin"/>
          <w:sz w:val="22"/>
          <w:szCs w:val="22"/>
          <w:rtl/>
        </w:rPr>
        <w:t>با رویکرد کیفی و با اتکا بر روش تحلیل محتوای بنگستون (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۲۰۱۶) </w:t>
      </w:r>
      <w:r w:rsidR="003F20CA" w:rsidRPr="00350D57">
        <w:rPr>
          <w:rFonts w:cs="B Nazanin"/>
          <w:sz w:val="22"/>
          <w:szCs w:val="22"/>
          <w:rtl/>
        </w:rPr>
        <w:t>انجام گرفت</w:t>
      </w:r>
      <w:r w:rsidR="003F20CA" w:rsidRPr="00350D57">
        <w:rPr>
          <w:rFonts w:cs="B Nazanin" w:hint="cs"/>
          <w:sz w:val="22"/>
          <w:szCs w:val="22"/>
          <w:rtl/>
        </w:rPr>
        <w:t xml:space="preserve">. جامعه آماری پژوهش را کلیه مردان و زنان ساکن شهر قم که تجربه شکست </w:t>
      </w:r>
      <w:r w:rsidR="00B57CE2" w:rsidRPr="00350D57">
        <w:rPr>
          <w:rFonts w:cs="B Nazanin" w:hint="cs"/>
          <w:sz w:val="22"/>
          <w:szCs w:val="22"/>
          <w:rtl/>
        </w:rPr>
        <w:t>عشقی</w:t>
      </w:r>
      <w:r w:rsidR="003F20CA" w:rsidRPr="00350D57">
        <w:rPr>
          <w:rFonts w:cs="B Nazanin" w:hint="cs"/>
          <w:sz w:val="22"/>
          <w:szCs w:val="22"/>
          <w:rtl/>
        </w:rPr>
        <w:t xml:space="preserve"> داشتند، تشکیل می‌دادند. با اتخاذ روش </w:t>
      </w:r>
      <w:r w:rsidR="003F20CA" w:rsidRPr="00350D57">
        <w:rPr>
          <w:rFonts w:cs="B Nazanin"/>
          <w:sz w:val="22"/>
          <w:szCs w:val="22"/>
          <w:rtl/>
        </w:rPr>
        <w:t>«</w:t>
      </w:r>
      <w:r w:rsidR="003F20CA" w:rsidRPr="00350D57">
        <w:rPr>
          <w:rFonts w:cs="B Nazanin" w:hint="cs"/>
          <w:sz w:val="22"/>
          <w:szCs w:val="22"/>
          <w:rtl/>
        </w:rPr>
        <w:t>نمونه‌گیری هدفمند با حداکثر تنوع</w:t>
      </w:r>
      <w:r w:rsidR="003F20CA" w:rsidRPr="00350D57">
        <w:rPr>
          <w:rFonts w:cs="B Nazanin"/>
          <w:sz w:val="22"/>
          <w:szCs w:val="22"/>
          <w:rtl/>
        </w:rPr>
        <w:t xml:space="preserve">» </w:t>
      </w:r>
      <w:r w:rsidR="003F20CA" w:rsidRPr="00350D57">
        <w:rPr>
          <w:rFonts w:cs="B Nazanin" w:hint="cs"/>
          <w:sz w:val="22"/>
          <w:szCs w:val="22"/>
          <w:rtl/>
        </w:rPr>
        <w:t>و رعایت اصل اشباع، مصاحبه‌های نیمه‌ساختاریافته با 15 نفر (10 زن و 5 مرد) انجام پذیرفت. فرآیند تحلیل داده</w:t>
      </w:r>
      <w:r w:rsidR="003F20CA" w:rsidRPr="00350D57">
        <w:rPr>
          <w:rFonts w:cs="B Nazanin"/>
          <w:sz w:val="22"/>
          <w:szCs w:val="22"/>
          <w:rtl/>
        </w:rPr>
        <w:softHyphen/>
      </w:r>
      <w:r w:rsidR="003F20CA" w:rsidRPr="00350D57">
        <w:rPr>
          <w:rFonts w:cs="B Nazanin" w:hint="cs"/>
          <w:sz w:val="22"/>
          <w:szCs w:val="22"/>
          <w:rtl/>
        </w:rPr>
        <w:t xml:space="preserve">ها شامل طی چهار گام 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ازمتن</w:t>
      </w:r>
      <w:r w:rsidR="003F20CA" w:rsidRPr="00350D57">
        <w:rPr>
          <w:rFonts w:cs="B Nazanin"/>
          <w:sz w:val="22"/>
          <w:szCs w:val="22"/>
          <w:rtl/>
          <w:lang w:bidi="fa-IR"/>
        </w:rPr>
        <w:softHyphen/>
      </w:r>
      <w:r w:rsidR="003F20CA" w:rsidRPr="00350D57">
        <w:rPr>
          <w:rFonts w:cs="B Nazanin" w:hint="cs"/>
          <w:sz w:val="22"/>
          <w:szCs w:val="22"/>
          <w:rtl/>
          <w:lang w:bidi="fa-IR"/>
        </w:rPr>
        <w:t>گیری، به</w:t>
      </w:r>
      <w:r w:rsidR="003F20CA" w:rsidRPr="00350D57">
        <w:rPr>
          <w:rFonts w:cs="B Nazanin"/>
          <w:sz w:val="22"/>
          <w:szCs w:val="22"/>
          <w:rtl/>
          <w:lang w:bidi="fa-IR"/>
        </w:rPr>
        <w:softHyphen/>
      </w:r>
      <w:r w:rsidR="003F20CA" w:rsidRPr="00350D57">
        <w:rPr>
          <w:rFonts w:cs="B Nazanin" w:hint="cs"/>
          <w:sz w:val="22"/>
          <w:szCs w:val="22"/>
          <w:rtl/>
          <w:lang w:bidi="fa-IR"/>
        </w:rPr>
        <w:t>متن</w:t>
      </w:r>
      <w:r w:rsidR="003F20CA" w:rsidRPr="00350D57">
        <w:rPr>
          <w:rFonts w:cs="B Nazanin"/>
          <w:sz w:val="22"/>
          <w:szCs w:val="22"/>
          <w:rtl/>
          <w:lang w:bidi="fa-IR"/>
        </w:rPr>
        <w:softHyphen/>
      </w:r>
      <w:r w:rsidR="003F20CA" w:rsidRPr="00350D57">
        <w:rPr>
          <w:rFonts w:cs="B Nazanin"/>
          <w:sz w:val="22"/>
          <w:szCs w:val="22"/>
          <w:rtl/>
          <w:lang w:bidi="fa-IR"/>
        </w:rPr>
        <w:softHyphen/>
      </w:r>
      <w:r w:rsidR="003F20CA" w:rsidRPr="00350D57">
        <w:rPr>
          <w:rFonts w:cs="B Nazanin" w:hint="cs"/>
          <w:sz w:val="22"/>
          <w:szCs w:val="22"/>
          <w:rtl/>
          <w:lang w:bidi="fa-IR"/>
        </w:rPr>
        <w:t>دهی، مقوله</w:t>
      </w:r>
      <w:r w:rsidR="003F20CA" w:rsidRPr="00350D57">
        <w:rPr>
          <w:rFonts w:cs="B Nazanin"/>
          <w:sz w:val="22"/>
          <w:szCs w:val="22"/>
          <w:rtl/>
          <w:lang w:bidi="fa-IR"/>
        </w:rPr>
        <w:softHyphen/>
      </w:r>
      <w:r w:rsidR="003F20CA" w:rsidRPr="00350D57">
        <w:rPr>
          <w:rFonts w:cs="B Nazanin" w:hint="cs"/>
          <w:sz w:val="22"/>
          <w:szCs w:val="22"/>
          <w:rtl/>
          <w:lang w:bidi="fa-IR"/>
        </w:rPr>
        <w:t>بندی و یکپارچه</w:t>
      </w:r>
      <w:r w:rsidR="003F20CA" w:rsidRPr="00350D57">
        <w:rPr>
          <w:rFonts w:cs="B Nazanin"/>
          <w:sz w:val="22"/>
          <w:szCs w:val="22"/>
          <w:rtl/>
          <w:lang w:bidi="fa-IR"/>
        </w:rPr>
        <w:softHyphen/>
      </w:r>
      <w:r w:rsidR="003F20CA" w:rsidRPr="00350D57">
        <w:rPr>
          <w:rFonts w:cs="B Nazanin" w:hint="cs"/>
          <w:sz w:val="22"/>
          <w:szCs w:val="22"/>
          <w:rtl/>
          <w:lang w:bidi="fa-IR"/>
        </w:rPr>
        <w:t xml:space="preserve">سازی صورت گرفت. </w:t>
      </w:r>
      <w:r w:rsidR="003F20CA" w:rsidRPr="00350D57">
        <w:rPr>
          <w:rFonts w:cs="B Nazanin"/>
          <w:sz w:val="22"/>
          <w:szCs w:val="22"/>
          <w:rtl/>
        </w:rPr>
        <w:t xml:space="preserve">جهت </w:t>
      </w:r>
      <w:r w:rsidR="003F20CA" w:rsidRPr="00350D57">
        <w:rPr>
          <w:rFonts w:cs="B Nazanin" w:hint="cs"/>
          <w:sz w:val="22"/>
          <w:szCs w:val="22"/>
          <w:rtl/>
        </w:rPr>
        <w:t>اطمینان</w:t>
      </w:r>
      <w:r w:rsidR="003F20CA" w:rsidRPr="00350D57">
        <w:rPr>
          <w:rFonts w:cs="B Nazanin"/>
          <w:sz w:val="22"/>
          <w:szCs w:val="22"/>
          <w:rtl/>
        </w:rPr>
        <w:t xml:space="preserve"> نتایج </w:t>
      </w:r>
      <w:r w:rsidR="003F20CA" w:rsidRPr="00350D57">
        <w:rPr>
          <w:rFonts w:cs="B Nazanin" w:hint="cs"/>
          <w:sz w:val="22"/>
          <w:szCs w:val="22"/>
          <w:rtl/>
        </w:rPr>
        <w:t>حاصل به</w:t>
      </w:r>
      <w:r w:rsidR="003F20CA" w:rsidRPr="00350D57">
        <w:rPr>
          <w:rFonts w:cs="B Nazanin"/>
          <w:sz w:val="22"/>
          <w:szCs w:val="22"/>
          <w:rtl/>
        </w:rPr>
        <w:softHyphen/>
      </w:r>
      <w:r w:rsidR="003F20CA" w:rsidRPr="00350D57">
        <w:rPr>
          <w:rFonts w:cs="B Nazanin" w:hint="cs"/>
          <w:sz w:val="22"/>
          <w:szCs w:val="22"/>
          <w:rtl/>
        </w:rPr>
        <w:t>دست آمده</w:t>
      </w:r>
      <w:r w:rsidR="003F20CA" w:rsidRPr="00350D57">
        <w:rPr>
          <w:rFonts w:cs="B Nazanin"/>
          <w:sz w:val="22"/>
          <w:szCs w:val="22"/>
          <w:rtl/>
        </w:rPr>
        <w:t xml:space="preserve">، چهار </w:t>
      </w:r>
      <w:r w:rsidR="003F20CA" w:rsidRPr="00350D57">
        <w:rPr>
          <w:rFonts w:cs="B Nazanin" w:hint="cs"/>
          <w:sz w:val="22"/>
          <w:szCs w:val="22"/>
          <w:rtl/>
        </w:rPr>
        <w:t>ملاک</w:t>
      </w:r>
      <w:r w:rsidR="003F20CA" w:rsidRPr="00350D57">
        <w:rPr>
          <w:rFonts w:cs="B Nazanin"/>
          <w:sz w:val="22"/>
          <w:szCs w:val="22"/>
          <w:rtl/>
        </w:rPr>
        <w:t xml:space="preserve"> «اعتمادپذیری»، «تأییدپذیری»، «انتقال‌پذیری» و «اتکاپذیری» بر اساس استانداردهای لینکن و گابا تحلیل گردید</w:t>
      </w:r>
      <w:r w:rsidR="003F20CA" w:rsidRPr="00350D57">
        <w:rPr>
          <w:rFonts w:cs="B Nazanin"/>
          <w:sz w:val="22"/>
          <w:szCs w:val="22"/>
        </w:rPr>
        <w:t>.</w:t>
      </w:r>
      <w:r w:rsidR="003F20CA" w:rsidRPr="00350D57">
        <w:rPr>
          <w:rFonts w:cs="B Nazanin" w:hint="cs"/>
          <w:sz w:val="22"/>
          <w:szCs w:val="22"/>
          <w:rtl/>
        </w:rPr>
        <w:t xml:space="preserve"> جهت دست</w:t>
      </w:r>
      <w:r w:rsidR="003F20CA" w:rsidRPr="00350D57">
        <w:rPr>
          <w:rFonts w:cs="B Nazanin"/>
          <w:sz w:val="22"/>
          <w:szCs w:val="22"/>
          <w:rtl/>
        </w:rPr>
        <w:softHyphen/>
      </w:r>
      <w:r w:rsidR="003F20CA" w:rsidRPr="00350D57">
        <w:rPr>
          <w:rFonts w:cs="B Nazanin" w:hint="cs"/>
          <w:sz w:val="22"/>
          <w:szCs w:val="22"/>
          <w:rtl/>
        </w:rPr>
        <w:t xml:space="preserve">یابی به ملاک </w:t>
      </w:r>
      <w:r w:rsidR="003F20CA" w:rsidRPr="00350D57">
        <w:rPr>
          <w:rFonts w:cs="B Nazanin"/>
          <w:sz w:val="22"/>
          <w:szCs w:val="22"/>
          <w:rtl/>
        </w:rPr>
        <w:t>«اتکاپذیری»</w:t>
      </w:r>
      <w:r w:rsidR="003F20CA" w:rsidRPr="00350D57">
        <w:rPr>
          <w:rFonts w:cs="B Nazanin" w:hint="cs"/>
          <w:sz w:val="22"/>
          <w:szCs w:val="22"/>
          <w:rtl/>
        </w:rPr>
        <w:t>، 10 نفر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 xml:space="preserve"> </w:t>
      </w:r>
      <w:r w:rsidR="003F20CA" w:rsidRPr="00350D57">
        <w:rPr>
          <w:rFonts w:cs="B Nazanin"/>
          <w:sz w:val="22"/>
          <w:szCs w:val="22"/>
          <w:rtl/>
        </w:rPr>
        <w:t xml:space="preserve">از متخصصان 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محاسبه «شاخص روایی محتوایی»(</w:t>
      </w:r>
      <w:commentRangeStart w:id="4"/>
      <w:commentRangeStart w:id="5"/>
      <w:r w:rsidR="003F20CA" w:rsidRPr="00350D57">
        <w:rPr>
          <w:rFonts w:asciiTheme="majorBidi" w:hAnsiTheme="majorBidi" w:cs="B Nazanin"/>
          <w:sz w:val="22"/>
          <w:szCs w:val="22"/>
          <w:lang w:bidi="fa-IR"/>
        </w:rPr>
        <w:t>CVI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)</w:t>
      </w:r>
      <w:commentRangeEnd w:id="4"/>
      <w:r w:rsidR="0007129A">
        <w:rPr>
          <w:rStyle w:val="CommentReference"/>
          <w:rtl/>
        </w:rPr>
        <w:commentReference w:id="4"/>
      </w:r>
      <w:commentRangeEnd w:id="5"/>
      <w:r w:rsidR="00EF4E60">
        <w:rPr>
          <w:rStyle w:val="CommentReference"/>
          <w:rtl/>
        </w:rPr>
        <w:commentReference w:id="5"/>
      </w:r>
      <w:r w:rsidR="003F20CA" w:rsidRPr="00350D57">
        <w:rPr>
          <w:rFonts w:cs="B Nazanin" w:hint="cs"/>
          <w:sz w:val="22"/>
          <w:szCs w:val="22"/>
          <w:rtl/>
          <w:lang w:bidi="fa-IR"/>
        </w:rPr>
        <w:t xml:space="preserve"> </w:t>
      </w:r>
      <w:r w:rsidR="003F20CA" w:rsidRPr="00350D57">
        <w:rPr>
          <w:rFonts w:cs="B Nazanin"/>
          <w:sz w:val="22"/>
          <w:szCs w:val="22"/>
          <w:rtl/>
        </w:rPr>
        <w:t>صحت یافته‌ها را تأیید کردند</w:t>
      </w:r>
      <w:r w:rsidR="003F20CA" w:rsidRPr="00350D57">
        <w:rPr>
          <w:rFonts w:cs="B Nazanin"/>
          <w:sz w:val="22"/>
          <w:szCs w:val="22"/>
        </w:rPr>
        <w:t>.</w:t>
      </w:r>
      <w:r w:rsidR="003F20CA" w:rsidRPr="00350D57">
        <w:rPr>
          <w:rFonts w:cs="B Nazanin" w:hint="cs"/>
          <w:sz w:val="22"/>
          <w:szCs w:val="22"/>
          <w:rtl/>
        </w:rPr>
        <w:t xml:space="preserve"> </w:t>
      </w:r>
    </w:p>
    <w:p w14:paraId="41C92FC1" w14:textId="77777777" w:rsidR="0062244A" w:rsidRPr="00350D57" w:rsidRDefault="0062244A" w:rsidP="00AF1DEA">
      <w:pPr>
        <w:pStyle w:val="NoSpacing"/>
        <w:bidi/>
        <w:ind w:firstLine="284"/>
        <w:jc w:val="both"/>
        <w:rPr>
          <w:rFonts w:cs="B Nazanin"/>
          <w:color w:val="000000"/>
          <w:sz w:val="22"/>
          <w:szCs w:val="22"/>
          <w:rtl/>
          <w:lang w:bidi="fa-IR"/>
        </w:rPr>
      </w:pPr>
      <w:r w:rsidRPr="00350D57">
        <w:rPr>
          <w:rFonts w:cs="B Nazanin" w:hint="cs"/>
          <w:b/>
          <w:bCs/>
          <w:sz w:val="22"/>
          <w:szCs w:val="22"/>
          <w:rtl/>
        </w:rPr>
        <w:t>یافته</w:t>
      </w:r>
      <w:r w:rsidRPr="00350D57">
        <w:rPr>
          <w:rFonts w:cs="B Nazanin"/>
          <w:b/>
          <w:bCs/>
          <w:sz w:val="22"/>
          <w:szCs w:val="22"/>
          <w:rtl/>
        </w:rPr>
        <w:softHyphen/>
      </w:r>
      <w:r w:rsidRPr="00350D57">
        <w:rPr>
          <w:rFonts w:cs="B Nazanin" w:hint="cs"/>
          <w:b/>
          <w:bCs/>
          <w:sz w:val="22"/>
          <w:szCs w:val="22"/>
          <w:rtl/>
        </w:rPr>
        <w:t>ها:</w:t>
      </w:r>
      <w:r w:rsidRPr="00350D57">
        <w:rPr>
          <w:rFonts w:cs="B Nazanin" w:hint="cs"/>
          <w:sz w:val="22"/>
          <w:szCs w:val="22"/>
          <w:rtl/>
        </w:rPr>
        <w:t xml:space="preserve"> </w:t>
      </w:r>
      <w:r w:rsidR="003F20CA" w:rsidRPr="00350D57">
        <w:rPr>
          <w:rFonts w:cs="B Nazanin" w:hint="cs"/>
          <w:sz w:val="22"/>
          <w:szCs w:val="22"/>
          <w:rtl/>
        </w:rPr>
        <w:t>یافته</w:t>
      </w:r>
      <w:r w:rsidR="003F20CA" w:rsidRPr="00350D57">
        <w:rPr>
          <w:rFonts w:cs="B Nazanin"/>
          <w:sz w:val="22"/>
          <w:szCs w:val="22"/>
          <w:rtl/>
        </w:rPr>
        <w:softHyphen/>
      </w:r>
      <w:r w:rsidR="003F20CA" w:rsidRPr="00350D57">
        <w:rPr>
          <w:rFonts w:cs="B Nazanin" w:hint="cs"/>
          <w:sz w:val="22"/>
          <w:szCs w:val="22"/>
          <w:rtl/>
        </w:rPr>
        <w:t xml:space="preserve">های حاصل از پژوهش نشان داد عوامل </w:t>
      </w:r>
      <w:r w:rsidR="00CF7BD2" w:rsidRPr="00350D57">
        <w:rPr>
          <w:rFonts w:cs="B Nazanin" w:hint="cs"/>
          <w:sz w:val="22"/>
          <w:szCs w:val="22"/>
          <w:rtl/>
        </w:rPr>
        <w:t>تداوم رنج ناشی از شکست عشقی</w:t>
      </w:r>
      <w:r w:rsidR="003F20CA" w:rsidRPr="00350D57">
        <w:rPr>
          <w:rFonts w:cs="B Nazanin" w:hint="cs"/>
          <w:sz w:val="22"/>
          <w:szCs w:val="22"/>
          <w:rtl/>
        </w:rPr>
        <w:t xml:space="preserve"> 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شامل 14 زیرمقوله، 2 مقوله و 1 درون</w:t>
      </w:r>
      <w:r w:rsidR="003F20CA" w:rsidRPr="00350D57">
        <w:rPr>
          <w:rFonts w:cs="B Nazanin"/>
          <w:sz w:val="22"/>
          <w:szCs w:val="22"/>
          <w:rtl/>
          <w:lang w:bidi="fa-IR"/>
        </w:rPr>
        <w:softHyphen/>
      </w:r>
      <w:r w:rsidR="003F20CA" w:rsidRPr="00350D57">
        <w:rPr>
          <w:rFonts w:cs="B Nazanin" w:hint="cs"/>
          <w:sz w:val="22"/>
          <w:szCs w:val="22"/>
          <w:rtl/>
          <w:lang w:bidi="fa-IR"/>
        </w:rPr>
        <w:t>مایه</w:t>
      </w:r>
      <w:r w:rsidR="003F20CA" w:rsidRPr="00350D57">
        <w:rPr>
          <w:rFonts w:cs="B Nazanin"/>
          <w:sz w:val="22"/>
          <w:szCs w:val="22"/>
          <w:rtl/>
          <w:lang w:bidi="fa-IR"/>
        </w:rPr>
        <w:softHyphen/>
      </w:r>
      <w:r w:rsidR="003F20CA" w:rsidRPr="00350D57">
        <w:rPr>
          <w:rFonts w:cs="B Nazanin" w:hint="cs"/>
          <w:sz w:val="22"/>
          <w:szCs w:val="22"/>
          <w:rtl/>
          <w:lang w:bidi="fa-IR"/>
        </w:rPr>
        <w:t xml:space="preserve"> می</w:t>
      </w:r>
      <w:r w:rsidR="003F20CA" w:rsidRPr="00350D57">
        <w:rPr>
          <w:rFonts w:cs="B Nazanin"/>
          <w:sz w:val="22"/>
          <w:szCs w:val="22"/>
          <w:rtl/>
          <w:lang w:bidi="fa-IR"/>
        </w:rPr>
        <w:softHyphen/>
      </w:r>
      <w:r w:rsidR="003F20CA" w:rsidRPr="00350D57">
        <w:rPr>
          <w:rFonts w:cs="B Nazanin" w:hint="cs"/>
          <w:sz w:val="22"/>
          <w:szCs w:val="22"/>
          <w:rtl/>
          <w:lang w:bidi="fa-IR"/>
        </w:rPr>
        <w:t xml:space="preserve">باشد. این عوامل شامل </w:t>
      </w:r>
      <w:r w:rsidR="003F20CA" w:rsidRPr="00350D57">
        <w:rPr>
          <w:rFonts w:cs="B Nazanin"/>
          <w:sz w:val="22"/>
          <w:szCs w:val="22"/>
          <w:rtl/>
          <w:lang w:bidi="fa-IR"/>
        </w:rPr>
        <w:t>واکنش‌ها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تداوم‌بخش (عدم قطع تماس، اصرار به د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دار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دوباره، پ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گ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ر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شر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ک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عاطف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رجوع ز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اد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به محرک‌ها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ادآور،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گوشه‌گ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ر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و عدم فعال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ت،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آس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ب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رساندن به خود و حما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ت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اجتماع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پا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ن</w:t>
      </w:r>
      <w:r w:rsidR="003F20CA" w:rsidRPr="00350D57">
        <w:rPr>
          <w:rFonts w:cs="B Nazanin"/>
          <w:sz w:val="22"/>
          <w:szCs w:val="22"/>
          <w:rtl/>
          <w:lang w:bidi="fa-IR"/>
        </w:rPr>
        <w:t>) و شناخت‌ها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تداوم بخش (شناخت‌ها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متعارض معنو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شناخت‌ها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متعارض فرد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نشخوار فکر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پ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رامون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دل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ل‌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اب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سرزنش خود، ام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د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به بازگشت رابطه، سرکوب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افکار و احساسات و افکار ب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ی‌</w:t>
      </w:r>
      <w:r w:rsidR="003F20CA" w:rsidRPr="00350D57">
        <w:rPr>
          <w:rFonts w:cs="B Nazanin" w:hint="eastAsia"/>
          <w:sz w:val="22"/>
          <w:szCs w:val="22"/>
          <w:rtl/>
          <w:lang w:bidi="fa-IR"/>
        </w:rPr>
        <w:t>معنا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یی</w:t>
      </w:r>
      <w:r w:rsidR="003F20CA" w:rsidRPr="00350D57">
        <w:rPr>
          <w:rFonts w:cs="B Nazanin"/>
          <w:sz w:val="22"/>
          <w:szCs w:val="22"/>
          <w:rtl/>
          <w:lang w:bidi="fa-IR"/>
        </w:rPr>
        <w:t xml:space="preserve"> و پوچ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>ی</w:t>
      </w:r>
      <w:r w:rsidR="003F20CA" w:rsidRPr="00350D57">
        <w:rPr>
          <w:rFonts w:cs="B Nazanin"/>
          <w:sz w:val="22"/>
          <w:szCs w:val="22"/>
          <w:rtl/>
          <w:lang w:bidi="fa-IR"/>
        </w:rPr>
        <w:t>)</w:t>
      </w:r>
      <w:r w:rsidR="003F20CA" w:rsidRPr="00350D57">
        <w:rPr>
          <w:rFonts w:cs="B Nazanin" w:hint="cs"/>
          <w:sz w:val="22"/>
          <w:szCs w:val="22"/>
          <w:rtl/>
          <w:lang w:bidi="fa-IR"/>
        </w:rPr>
        <w:t xml:space="preserve"> </w:t>
      </w:r>
      <w:r w:rsidR="003F20CA" w:rsidRPr="00350D57">
        <w:rPr>
          <w:rFonts w:cs="B Nazanin" w:hint="cs"/>
          <w:color w:val="000000"/>
          <w:sz w:val="22"/>
          <w:szCs w:val="22"/>
          <w:rtl/>
          <w:lang w:bidi="fa-IR"/>
        </w:rPr>
        <w:t>می</w:t>
      </w:r>
      <w:r w:rsidR="003F20CA" w:rsidRPr="00350D57">
        <w:rPr>
          <w:rFonts w:cs="B Nazanin"/>
          <w:color w:val="000000"/>
          <w:sz w:val="22"/>
          <w:szCs w:val="22"/>
          <w:rtl/>
          <w:lang w:bidi="fa-IR"/>
        </w:rPr>
        <w:softHyphen/>
      </w:r>
      <w:r w:rsidR="003F20CA" w:rsidRPr="00350D57">
        <w:rPr>
          <w:rFonts w:cs="B Nazanin" w:hint="cs"/>
          <w:color w:val="000000"/>
          <w:sz w:val="22"/>
          <w:szCs w:val="22"/>
          <w:rtl/>
          <w:lang w:bidi="fa-IR"/>
        </w:rPr>
        <w:t xml:space="preserve">باشد. </w:t>
      </w:r>
    </w:p>
    <w:p w14:paraId="006DB1A9" w14:textId="77777777" w:rsidR="0033399E" w:rsidRDefault="0062244A" w:rsidP="0033399E">
      <w:pPr>
        <w:pStyle w:val="NoSpacing"/>
        <w:bidi/>
        <w:ind w:firstLine="284"/>
        <w:jc w:val="both"/>
        <w:rPr>
          <w:rFonts w:cs="B Nazanin"/>
          <w:color w:val="000000"/>
          <w:sz w:val="22"/>
          <w:szCs w:val="22"/>
          <w:rtl/>
          <w:lang w:bidi="fa-IR"/>
        </w:rPr>
      </w:pPr>
      <w:r w:rsidRPr="00350D57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نتیجه</w:t>
      </w:r>
      <w:r w:rsidRPr="00350D57">
        <w:rPr>
          <w:rFonts w:cs="B Nazanin"/>
          <w:b/>
          <w:bCs/>
          <w:color w:val="000000"/>
          <w:sz w:val="22"/>
          <w:szCs w:val="22"/>
          <w:rtl/>
          <w:lang w:bidi="fa-IR"/>
        </w:rPr>
        <w:softHyphen/>
      </w:r>
      <w:r w:rsidRPr="00350D57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گیری:</w:t>
      </w:r>
      <w:r w:rsidRPr="00350D57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3F20CA" w:rsidRPr="00350D57">
        <w:rPr>
          <w:rFonts w:cs="B Nazanin" w:hint="cs"/>
          <w:color w:val="000000"/>
          <w:sz w:val="22"/>
          <w:szCs w:val="22"/>
          <w:rtl/>
          <w:lang w:bidi="fa-IR"/>
        </w:rPr>
        <w:t>نتایج حاصل از این مطالعه، زمینه را برای تدوین مداخلات</w:t>
      </w:r>
      <w:r w:rsidR="00083169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083169" w:rsidRPr="00083169">
        <w:rPr>
          <w:rFonts w:cs="B Nazanin"/>
          <w:color w:val="000000"/>
          <w:sz w:val="22"/>
          <w:szCs w:val="22"/>
          <w:highlight w:val="red"/>
          <w:rtl/>
          <w:lang w:bidi="fa-IR"/>
        </w:rPr>
        <w:t>مشاوره‌ا</w:t>
      </w:r>
      <w:r w:rsidR="00083169" w:rsidRPr="00083169">
        <w:rPr>
          <w:rFonts w:cs="B Nazanin" w:hint="cs"/>
          <w:color w:val="000000"/>
          <w:sz w:val="22"/>
          <w:szCs w:val="22"/>
          <w:highlight w:val="red"/>
          <w:rtl/>
          <w:lang w:bidi="fa-IR"/>
        </w:rPr>
        <w:t>ی</w:t>
      </w:r>
      <w:r w:rsidR="00083169">
        <w:rPr>
          <w:rFonts w:cs="B Nazanin" w:hint="cs"/>
          <w:color w:val="000000"/>
          <w:sz w:val="22"/>
          <w:szCs w:val="22"/>
          <w:rtl/>
          <w:lang w:bidi="fa-IR"/>
        </w:rPr>
        <w:t xml:space="preserve"> و</w:t>
      </w:r>
      <w:r w:rsidR="003F20CA" w:rsidRPr="00350D57">
        <w:rPr>
          <w:rFonts w:cs="B Nazanin" w:hint="cs"/>
          <w:color w:val="000000"/>
          <w:sz w:val="22"/>
          <w:szCs w:val="22"/>
          <w:rtl/>
          <w:lang w:bidi="fa-IR"/>
        </w:rPr>
        <w:t xml:space="preserve"> درمانی مبتنی بر فرهنگ بومی</w:t>
      </w:r>
      <w:r w:rsidR="00083169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083169" w:rsidRPr="00083169">
        <w:rPr>
          <w:rFonts w:cs="B Nazanin"/>
          <w:color w:val="000000"/>
          <w:sz w:val="22"/>
          <w:szCs w:val="22"/>
          <w:highlight w:val="red"/>
          <w:rtl/>
          <w:lang w:bidi="fa-IR"/>
        </w:rPr>
        <w:t>با قابل</w:t>
      </w:r>
      <w:r w:rsidR="00083169" w:rsidRPr="00083169">
        <w:rPr>
          <w:rFonts w:cs="B Nazanin" w:hint="cs"/>
          <w:color w:val="000000"/>
          <w:sz w:val="22"/>
          <w:szCs w:val="22"/>
          <w:highlight w:val="red"/>
          <w:rtl/>
          <w:lang w:bidi="fa-IR"/>
        </w:rPr>
        <w:t>ی</w:t>
      </w:r>
      <w:r w:rsidR="00083169" w:rsidRPr="00083169">
        <w:rPr>
          <w:rFonts w:cs="B Nazanin" w:hint="eastAsia"/>
          <w:color w:val="000000"/>
          <w:sz w:val="22"/>
          <w:szCs w:val="22"/>
          <w:highlight w:val="red"/>
          <w:rtl/>
          <w:lang w:bidi="fa-IR"/>
        </w:rPr>
        <w:t>ت</w:t>
      </w:r>
      <w:r w:rsidR="00083169" w:rsidRPr="00083169">
        <w:rPr>
          <w:rFonts w:cs="B Nazanin"/>
          <w:color w:val="000000"/>
          <w:sz w:val="22"/>
          <w:szCs w:val="22"/>
          <w:highlight w:val="red"/>
          <w:rtl/>
          <w:lang w:bidi="fa-IR"/>
        </w:rPr>
        <w:t xml:space="preserve"> کاربرد در مراکز مشاوره‌ا</w:t>
      </w:r>
      <w:r w:rsidR="00083169" w:rsidRPr="00083169">
        <w:rPr>
          <w:rFonts w:cs="B Nazanin" w:hint="cs"/>
          <w:color w:val="000000"/>
          <w:sz w:val="22"/>
          <w:szCs w:val="22"/>
          <w:highlight w:val="red"/>
          <w:rtl/>
          <w:lang w:bidi="fa-IR"/>
        </w:rPr>
        <w:t>ی</w:t>
      </w:r>
      <w:r w:rsidR="00083169" w:rsidRPr="00083169">
        <w:rPr>
          <w:rFonts w:cs="B Nazanin"/>
          <w:color w:val="000000"/>
          <w:sz w:val="22"/>
          <w:szCs w:val="22"/>
          <w:highlight w:val="red"/>
          <w:rtl/>
          <w:lang w:bidi="fa-IR"/>
        </w:rPr>
        <w:t xml:space="preserve"> و خدمات روان‌شناخت</w:t>
      </w:r>
      <w:r w:rsidR="00083169" w:rsidRPr="00083169">
        <w:rPr>
          <w:rFonts w:cs="B Nazanin" w:hint="cs"/>
          <w:color w:val="000000"/>
          <w:sz w:val="22"/>
          <w:szCs w:val="22"/>
          <w:highlight w:val="red"/>
          <w:rtl/>
          <w:lang w:bidi="fa-IR"/>
        </w:rPr>
        <w:t>ی</w:t>
      </w:r>
      <w:r w:rsidR="00083169" w:rsidRPr="00083169">
        <w:rPr>
          <w:rFonts w:cs="B Nazanin" w:hint="eastAsia"/>
          <w:color w:val="000000"/>
          <w:sz w:val="22"/>
          <w:szCs w:val="22"/>
          <w:highlight w:val="red"/>
          <w:rtl/>
          <w:lang w:bidi="fa-IR"/>
        </w:rPr>
        <w:t>،</w:t>
      </w:r>
      <w:r w:rsidR="003F20CA" w:rsidRPr="00350D57">
        <w:rPr>
          <w:rFonts w:cs="B Nazanin" w:hint="cs"/>
          <w:color w:val="000000"/>
          <w:sz w:val="22"/>
          <w:szCs w:val="22"/>
          <w:rtl/>
          <w:lang w:bidi="fa-IR"/>
        </w:rPr>
        <w:t xml:space="preserve"> به‌منظور کاهش نشانگان بالینی ناشی از شکست </w:t>
      </w:r>
      <w:r w:rsidR="00B57CE2" w:rsidRPr="00350D57">
        <w:rPr>
          <w:rFonts w:cs="B Nazanin" w:hint="cs"/>
          <w:color w:val="000000"/>
          <w:sz w:val="22"/>
          <w:szCs w:val="22"/>
          <w:rtl/>
          <w:lang w:bidi="fa-IR"/>
        </w:rPr>
        <w:t>عشقی</w:t>
      </w:r>
      <w:r w:rsidR="003F20CA" w:rsidRPr="00350D57">
        <w:rPr>
          <w:rFonts w:cs="B Nazanin" w:hint="cs"/>
          <w:color w:val="000000"/>
          <w:sz w:val="22"/>
          <w:szCs w:val="22"/>
          <w:rtl/>
          <w:lang w:bidi="fa-IR"/>
        </w:rPr>
        <w:t xml:space="preserve"> مهیا ساخته است.</w:t>
      </w:r>
      <w:r w:rsidR="0033399E">
        <w:rPr>
          <w:rFonts w:cs="B Nazanin"/>
          <w:color w:val="000000"/>
          <w:sz w:val="22"/>
          <w:szCs w:val="22"/>
          <w:lang w:bidi="fa-IR"/>
        </w:rPr>
        <w:t xml:space="preserve"> </w:t>
      </w:r>
      <w:r w:rsidR="0033399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</w:p>
    <w:p w14:paraId="6BCC1FBE" w14:textId="752F8446" w:rsidR="005C37EB" w:rsidRPr="0033399E" w:rsidRDefault="00350D57" w:rsidP="00AE3E74">
      <w:pPr>
        <w:pStyle w:val="NoSpacing"/>
        <w:bidi/>
        <w:ind w:firstLine="284"/>
        <w:jc w:val="both"/>
        <w:rPr>
          <w:rFonts w:cs="B Nazanin"/>
          <w:color w:val="000000"/>
          <w:sz w:val="22"/>
          <w:szCs w:val="22"/>
          <w:rtl/>
          <w:lang w:bidi="fa-IR"/>
        </w:rPr>
      </w:pPr>
      <w:r w:rsidRPr="005B47F9">
        <w:rPr>
          <w:rFonts w:ascii="B Zar" w:cs="B Lotus" w:hint="cs"/>
          <w:b/>
          <w:bCs/>
          <w:sz w:val="24"/>
          <w:szCs w:val="24"/>
          <w:rtl/>
        </w:rPr>
        <w:t>واژه</w:t>
      </w:r>
      <w:r w:rsidRPr="005B47F9">
        <w:rPr>
          <w:rFonts w:ascii="B Zar" w:cs="B Lotus"/>
          <w:b/>
          <w:bCs/>
          <w:sz w:val="24"/>
          <w:szCs w:val="24"/>
          <w:rtl/>
        </w:rPr>
        <w:softHyphen/>
      </w:r>
      <w:r w:rsidRPr="005B47F9">
        <w:rPr>
          <w:rFonts w:ascii="B Zar" w:cs="B Lotus" w:hint="cs"/>
          <w:b/>
          <w:bCs/>
          <w:sz w:val="24"/>
          <w:szCs w:val="24"/>
          <w:rtl/>
        </w:rPr>
        <w:t>های کلیدی:</w:t>
      </w:r>
      <w:r w:rsidRPr="005B47F9">
        <w:rPr>
          <w:rFonts w:ascii="B Zar" w:cs="B Lotus" w:hint="cs"/>
          <w:sz w:val="24"/>
          <w:szCs w:val="24"/>
          <w:rtl/>
        </w:rPr>
        <w:t xml:space="preserve"> </w:t>
      </w:r>
      <w:r w:rsidR="00042FE9" w:rsidRPr="00A164E0">
        <w:rPr>
          <w:rFonts w:ascii="B Zar" w:cs="B Nazanin" w:hint="cs"/>
          <w:sz w:val="22"/>
          <w:szCs w:val="22"/>
          <w:rtl/>
        </w:rPr>
        <w:t xml:space="preserve">شکست </w:t>
      </w:r>
      <w:r w:rsidR="00D2112D" w:rsidRPr="00A164E0">
        <w:rPr>
          <w:rFonts w:ascii="B Zar" w:cs="B Nazanin" w:hint="cs"/>
          <w:sz w:val="22"/>
          <w:szCs w:val="22"/>
          <w:rtl/>
        </w:rPr>
        <w:t>عاطفی</w:t>
      </w:r>
      <w:r w:rsidR="00042FE9" w:rsidRPr="00A164E0">
        <w:rPr>
          <w:rFonts w:ascii="B Zar" w:cs="B Nazanin" w:hint="cs"/>
          <w:sz w:val="22"/>
          <w:szCs w:val="22"/>
          <w:rtl/>
        </w:rPr>
        <w:t xml:space="preserve">، ضربه عشق، </w:t>
      </w:r>
      <w:r w:rsidR="00B4049D" w:rsidRPr="00A164E0">
        <w:rPr>
          <w:rFonts w:ascii="B Zar" w:cs="B Nazanin" w:hint="cs"/>
          <w:sz w:val="22"/>
          <w:szCs w:val="22"/>
          <w:rtl/>
        </w:rPr>
        <w:t>عوامل</w:t>
      </w:r>
      <w:r w:rsidR="0046749E" w:rsidRPr="00A164E0">
        <w:rPr>
          <w:rFonts w:ascii="B Zar" w:cs="B Nazanin" w:hint="cs"/>
          <w:sz w:val="22"/>
          <w:szCs w:val="22"/>
          <w:rtl/>
        </w:rPr>
        <w:t xml:space="preserve"> تداوم</w:t>
      </w:r>
      <w:r w:rsidR="0046749E" w:rsidRPr="00A164E0">
        <w:rPr>
          <w:rFonts w:ascii="B Zar" w:cs="B Nazanin"/>
          <w:sz w:val="22"/>
          <w:szCs w:val="22"/>
          <w:rtl/>
        </w:rPr>
        <w:softHyphen/>
      </w:r>
      <w:r w:rsidR="0046749E" w:rsidRPr="00A164E0">
        <w:rPr>
          <w:rFonts w:ascii="B Zar" w:cs="B Nazanin" w:hint="cs"/>
          <w:sz w:val="22"/>
          <w:szCs w:val="22"/>
          <w:rtl/>
        </w:rPr>
        <w:t>بخش</w:t>
      </w:r>
      <w:r w:rsidR="00102CF1" w:rsidRPr="00A164E0">
        <w:rPr>
          <w:rFonts w:ascii="B Zar" w:cs="B Nazanin" w:hint="cs"/>
          <w:sz w:val="22"/>
          <w:szCs w:val="22"/>
          <w:rtl/>
        </w:rPr>
        <w:t xml:space="preserve">، </w:t>
      </w:r>
      <w:r w:rsidR="006B459E" w:rsidRPr="00A164E0">
        <w:rPr>
          <w:rFonts w:ascii="B Zar" w:cs="B Nazanin" w:hint="cs"/>
          <w:sz w:val="22"/>
          <w:szCs w:val="22"/>
          <w:rtl/>
        </w:rPr>
        <w:t>سبب</w:t>
      </w:r>
      <w:r w:rsidR="006B459E" w:rsidRPr="00A164E0">
        <w:rPr>
          <w:rFonts w:ascii="B Zar" w:cs="B Nazanin"/>
          <w:sz w:val="22"/>
          <w:szCs w:val="22"/>
          <w:rtl/>
        </w:rPr>
        <w:softHyphen/>
      </w:r>
      <w:r w:rsidR="006B459E" w:rsidRPr="00A164E0">
        <w:rPr>
          <w:rFonts w:ascii="B Zar" w:cs="B Nazanin" w:hint="cs"/>
          <w:sz w:val="22"/>
          <w:szCs w:val="22"/>
          <w:rtl/>
        </w:rPr>
        <w:t>شناسی</w:t>
      </w:r>
      <w:r w:rsidR="00042FE9" w:rsidRPr="00A164E0">
        <w:rPr>
          <w:rFonts w:ascii="B Zar" w:cs="B Nazanin" w:hint="cs"/>
          <w:sz w:val="22"/>
          <w:szCs w:val="22"/>
          <w:rtl/>
        </w:rPr>
        <w:t xml:space="preserve">، </w:t>
      </w:r>
      <w:r w:rsidR="00B4049D" w:rsidRPr="00A164E0">
        <w:rPr>
          <w:rFonts w:ascii="B Zar" w:cs="B Nazanin" w:hint="cs"/>
          <w:sz w:val="22"/>
          <w:szCs w:val="22"/>
          <w:rtl/>
        </w:rPr>
        <w:t>تحلیل محتوای کیفی</w:t>
      </w:r>
    </w:p>
    <w:p w14:paraId="1563EFED" w14:textId="77777777" w:rsidR="00A04B80" w:rsidRPr="005B47F9" w:rsidRDefault="00CD7FCA" w:rsidP="00BC2685">
      <w:pPr>
        <w:pStyle w:val="Heading1"/>
        <w:bidi/>
        <w:jc w:val="both"/>
        <w:rPr>
          <w:rFonts w:cs="B Lotus"/>
          <w:sz w:val="28"/>
          <w:szCs w:val="28"/>
          <w:rtl/>
        </w:rPr>
      </w:pPr>
      <w:commentRangeStart w:id="6"/>
      <w:commentRangeStart w:id="7"/>
      <w:r w:rsidRPr="005B47F9">
        <w:rPr>
          <w:rFonts w:cs="B Lotus" w:hint="cs"/>
          <w:sz w:val="28"/>
          <w:szCs w:val="28"/>
          <w:rtl/>
        </w:rPr>
        <w:lastRenderedPageBreak/>
        <w:t>مقدم</w:t>
      </w:r>
      <w:commentRangeEnd w:id="6"/>
      <w:r w:rsidR="0007129A">
        <w:rPr>
          <w:rStyle w:val="CommentReference"/>
          <w:rFonts w:ascii="B Mitra" w:hAnsi="B Mitra"/>
          <w:b w:val="0"/>
          <w:bCs w:val="0"/>
          <w:rtl/>
        </w:rPr>
        <w:commentReference w:id="6"/>
      </w:r>
      <w:commentRangeEnd w:id="7"/>
      <w:r w:rsidR="00624D25">
        <w:rPr>
          <w:rStyle w:val="CommentReference"/>
          <w:rFonts w:ascii="B Mitra" w:hAnsi="B Mitra"/>
          <w:b w:val="0"/>
          <w:bCs w:val="0"/>
          <w:rtl/>
        </w:rPr>
        <w:commentReference w:id="7"/>
      </w:r>
      <w:r w:rsidRPr="005B47F9">
        <w:rPr>
          <w:rFonts w:cs="B Lotus" w:hint="cs"/>
          <w:sz w:val="28"/>
          <w:szCs w:val="28"/>
          <w:rtl/>
        </w:rPr>
        <w:t>ه</w:t>
      </w:r>
    </w:p>
    <w:p w14:paraId="35F82446" w14:textId="148EFACB" w:rsidR="00E666EC" w:rsidRPr="005B47F9" w:rsidRDefault="00B11C97" w:rsidP="00C70942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B11C97">
        <w:rPr>
          <w:rFonts w:cs="B Nazanin" w:hint="cs"/>
          <w:sz w:val="24"/>
          <w:szCs w:val="24"/>
          <w:rtl/>
        </w:rPr>
        <w:t>وجود</w:t>
      </w:r>
      <w:r w:rsidRPr="00B11C97">
        <w:rPr>
          <w:rFonts w:cs="B Nazanin"/>
          <w:sz w:val="24"/>
          <w:szCs w:val="24"/>
          <w:rtl/>
        </w:rPr>
        <w:t xml:space="preserve"> انسان را می‌توان متشکل از طیفی به‌هم‌پیوسته از نیازهای </w:t>
      </w:r>
      <w:r w:rsidRPr="00B11C97">
        <w:rPr>
          <w:rFonts w:cs="B Nazanin" w:hint="cs"/>
          <w:sz w:val="24"/>
          <w:szCs w:val="24"/>
          <w:rtl/>
        </w:rPr>
        <w:t>فیزیولوژیکی</w:t>
      </w:r>
      <w:r w:rsidRPr="00B11C97">
        <w:rPr>
          <w:rStyle w:val="FootnoteReference"/>
          <w:rFonts w:cs="B Nazanin"/>
          <w:sz w:val="24"/>
          <w:szCs w:val="24"/>
          <w:rtl/>
        </w:rPr>
        <w:footnoteReference w:id="1"/>
      </w:r>
      <w:r w:rsidRPr="00B11C97">
        <w:rPr>
          <w:rFonts w:cs="B Nazanin"/>
          <w:sz w:val="24"/>
          <w:szCs w:val="24"/>
          <w:rtl/>
        </w:rPr>
        <w:t xml:space="preserve"> و روان‌شناختی</w:t>
      </w:r>
      <w:r w:rsidRPr="00B11C97">
        <w:rPr>
          <w:rStyle w:val="FootnoteReference"/>
          <w:rFonts w:cs="B Nazanin"/>
          <w:sz w:val="24"/>
          <w:szCs w:val="24"/>
          <w:rtl/>
        </w:rPr>
        <w:footnoteReference w:id="2"/>
      </w:r>
      <w:r w:rsidRPr="00B11C97">
        <w:rPr>
          <w:rFonts w:cs="B Nazanin"/>
          <w:sz w:val="24"/>
          <w:szCs w:val="24"/>
          <w:rtl/>
        </w:rPr>
        <w:t xml:space="preserve"> دانست که در این میان، نیاز به توجه، مراقبت و تأیید اجتماعی از جمله اساسی‌ترین نیازها به شمار می‌آید</w:t>
      </w:r>
      <w:r w:rsidRPr="00B11C97">
        <w:rPr>
          <w:rFonts w:cs="B Nazanin" w:hint="cs"/>
          <w:sz w:val="24"/>
          <w:szCs w:val="24"/>
          <w:rtl/>
        </w:rPr>
        <w:t xml:space="preserve"> </w:t>
      </w:r>
      <w:r w:rsidRPr="00C70942">
        <w:rPr>
          <w:rFonts w:cs="B Nazanin"/>
          <w:sz w:val="24"/>
          <w:szCs w:val="24"/>
          <w:highlight w:val="blue"/>
          <w:rtl/>
        </w:rPr>
        <w:fldChar w:fldCharType="begin"/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</w:instrText>
      </w:r>
      <w:r w:rsidRPr="00C70942">
        <w:rPr>
          <w:rFonts w:cs="B Nazanin"/>
          <w:sz w:val="24"/>
          <w:szCs w:val="24"/>
          <w:highlight w:val="blue"/>
        </w:rPr>
        <w:instrText>ADDIN ZOTERO_ITEM CSL_CITATION {"citationID":"ask289vtt2","properties":{"custom":"","formattedCitation":"\\uldash{(\\uc0\\u1575{}\\uc0\\u1605{}\\uc0\\u1740{}\\uc0\\u1606{}\\uc0\\u1740{}\\uc0\\u1548{} 1397)}","plainCitation</w:instrText>
      </w:r>
      <w:r w:rsidRPr="00C70942">
        <w:rPr>
          <w:rFonts w:cs="B Nazanin"/>
          <w:sz w:val="24"/>
          <w:szCs w:val="24"/>
          <w:highlight w:val="blue"/>
          <w:rtl/>
        </w:rPr>
        <w:instrText>":"(ام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 w:hint="eastAsia"/>
          <w:sz w:val="24"/>
          <w:szCs w:val="24"/>
          <w:highlight w:val="blue"/>
          <w:rtl/>
        </w:rPr>
        <w:instrText>ن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 w:hint="eastAsia"/>
          <w:sz w:val="24"/>
          <w:szCs w:val="24"/>
          <w:highlight w:val="blue"/>
          <w:rtl/>
        </w:rPr>
        <w:instrText>،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1397)","</w:instrText>
      </w:r>
      <w:r w:rsidRPr="00C70942">
        <w:rPr>
          <w:rFonts w:cs="B Nazanin"/>
          <w:sz w:val="24"/>
          <w:szCs w:val="24"/>
          <w:highlight w:val="blue"/>
        </w:rPr>
        <w:instrText>noteIndex":0</w:instrText>
      </w:r>
      <w:r w:rsidRPr="00C70942">
        <w:rPr>
          <w:rFonts w:cs="B Nazanin"/>
          <w:sz w:val="24"/>
          <w:szCs w:val="24"/>
          <w:highlight w:val="blue"/>
          <w:rtl/>
        </w:rPr>
        <w:instrText>,"</w:instrText>
      </w:r>
      <w:r w:rsidRPr="00C70942">
        <w:rPr>
          <w:rFonts w:cs="B Nazanin"/>
          <w:sz w:val="24"/>
          <w:szCs w:val="24"/>
          <w:highlight w:val="blue"/>
        </w:rPr>
        <w:instrText>isTranslated":false},"citationItems":[{"id":1330,"uris":["https://sync.pajoohyar.ir/users/1286/items/WC8C3WRR"],"itemData":{"id":1330,"type":"thesis","event-place</w:instrText>
      </w:r>
      <w:r w:rsidRPr="00C70942">
        <w:rPr>
          <w:rFonts w:cs="B Nazanin"/>
          <w:sz w:val="24"/>
          <w:szCs w:val="24"/>
          <w:highlight w:val="blue"/>
          <w:rtl/>
        </w:rPr>
        <w:instrText>":"کردستان","</w:instrText>
      </w:r>
      <w:r w:rsidRPr="00C70942">
        <w:rPr>
          <w:rFonts w:cs="B Nazanin"/>
          <w:sz w:val="24"/>
          <w:szCs w:val="24"/>
          <w:highlight w:val="blue"/>
        </w:rPr>
        <w:instrText>genre</w:instrText>
      </w:r>
      <w:r w:rsidRPr="00C70942">
        <w:rPr>
          <w:rFonts w:cs="B Nazanin"/>
          <w:sz w:val="24"/>
          <w:szCs w:val="24"/>
          <w:highlight w:val="blue"/>
          <w:rtl/>
        </w:rPr>
        <w:instrText>":"کارشناس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ارشد","</w:instrText>
      </w:r>
      <w:r w:rsidRPr="00C70942">
        <w:rPr>
          <w:rFonts w:cs="B Nazanin"/>
          <w:sz w:val="24"/>
          <w:szCs w:val="24"/>
          <w:highlight w:val="blue"/>
        </w:rPr>
        <w:instrText>language":"fa","publisher</w:instrText>
      </w:r>
      <w:r w:rsidRPr="00C70942">
        <w:rPr>
          <w:rFonts w:cs="B Nazanin"/>
          <w:sz w:val="24"/>
          <w:szCs w:val="24"/>
          <w:highlight w:val="blue"/>
          <w:rtl/>
        </w:rPr>
        <w:instrText>":"دانشگاه کردستان","</w:instrText>
      </w:r>
      <w:r w:rsidRPr="00C70942">
        <w:rPr>
          <w:rFonts w:cs="B Nazanin"/>
          <w:sz w:val="24"/>
          <w:szCs w:val="24"/>
          <w:highlight w:val="blue"/>
        </w:rPr>
        <w:instrText>publisher</w:instrText>
      </w:r>
      <w:r w:rsidRPr="00C70942">
        <w:rPr>
          <w:rFonts w:cs="B Nazanin"/>
          <w:sz w:val="24"/>
          <w:szCs w:val="24"/>
          <w:highlight w:val="blue"/>
          <w:rtl/>
        </w:rPr>
        <w:instrText>-</w:instrText>
      </w:r>
      <w:r w:rsidRPr="00C70942">
        <w:rPr>
          <w:rFonts w:cs="B Nazanin"/>
          <w:sz w:val="24"/>
          <w:szCs w:val="24"/>
          <w:highlight w:val="blue"/>
        </w:rPr>
        <w:instrText>place</w:instrText>
      </w:r>
      <w:r w:rsidRPr="00C70942">
        <w:rPr>
          <w:rFonts w:cs="B Nazanin"/>
          <w:sz w:val="24"/>
          <w:szCs w:val="24"/>
          <w:highlight w:val="blue"/>
          <w:rtl/>
        </w:rPr>
        <w:instrText>":"کردستان","</w:instrText>
      </w:r>
      <w:r w:rsidRPr="00C70942">
        <w:rPr>
          <w:rFonts w:cs="B Nazanin"/>
          <w:sz w:val="24"/>
          <w:szCs w:val="24"/>
          <w:highlight w:val="blue"/>
        </w:rPr>
        <w:instrText>title</w:instrText>
      </w:r>
      <w:r w:rsidRPr="00C70942">
        <w:rPr>
          <w:rFonts w:cs="B Nazanin"/>
          <w:sz w:val="24"/>
          <w:szCs w:val="24"/>
          <w:highlight w:val="blue"/>
          <w:rtl/>
        </w:rPr>
        <w:instrText>":"مطالعه‌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اثربخش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زوج‌درمان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ه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 w:hint="eastAsia"/>
          <w:sz w:val="24"/>
          <w:szCs w:val="24"/>
          <w:highlight w:val="blue"/>
          <w:rtl/>
        </w:rPr>
        <w:instrText>جان‌مدار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به ش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 w:hint="eastAsia"/>
          <w:sz w:val="24"/>
          <w:szCs w:val="24"/>
          <w:highlight w:val="blue"/>
          <w:rtl/>
        </w:rPr>
        <w:instrText>وه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گروه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بر کارکردها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خانواده و صم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 w:hint="eastAsia"/>
          <w:sz w:val="24"/>
          <w:szCs w:val="24"/>
          <w:highlight w:val="blue"/>
          <w:rtl/>
        </w:rPr>
        <w:instrText>م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 w:hint="eastAsia"/>
          <w:sz w:val="24"/>
          <w:szCs w:val="24"/>
          <w:highlight w:val="blue"/>
          <w:rtl/>
        </w:rPr>
        <w:instrText>ت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 زوج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 w:hint="eastAsia"/>
          <w:sz w:val="24"/>
          <w:szCs w:val="24"/>
          <w:highlight w:val="blue"/>
          <w:rtl/>
        </w:rPr>
        <w:instrText>ن</w:instrText>
      </w:r>
      <w:r w:rsidRPr="00C70942">
        <w:rPr>
          <w:rFonts w:cs="B Nazanin"/>
          <w:sz w:val="24"/>
          <w:szCs w:val="24"/>
          <w:highlight w:val="blue"/>
          <w:rtl/>
        </w:rPr>
        <w:instrText>","</w:instrText>
      </w:r>
      <w:r w:rsidRPr="00C70942">
        <w:rPr>
          <w:rFonts w:cs="B Nazanin"/>
          <w:sz w:val="24"/>
          <w:szCs w:val="24"/>
          <w:highlight w:val="blue"/>
        </w:rPr>
        <w:instrText>place</w:instrText>
      </w:r>
      <w:r w:rsidRPr="00C70942">
        <w:rPr>
          <w:rFonts w:cs="B Nazanin"/>
          <w:sz w:val="24"/>
          <w:szCs w:val="24"/>
          <w:highlight w:val="blue"/>
          <w:rtl/>
        </w:rPr>
        <w:instrText>":"کردستان","</w:instrText>
      </w:r>
      <w:r w:rsidRPr="00C70942">
        <w:rPr>
          <w:rFonts w:cs="B Nazanin"/>
          <w:sz w:val="24"/>
          <w:szCs w:val="24"/>
          <w:highlight w:val="blue"/>
        </w:rPr>
        <w:instrText>author</w:instrText>
      </w:r>
      <w:r w:rsidRPr="00C70942">
        <w:rPr>
          <w:rFonts w:cs="B Nazanin"/>
          <w:sz w:val="24"/>
          <w:szCs w:val="24"/>
          <w:highlight w:val="blue"/>
          <w:rtl/>
        </w:rPr>
        <w:instrText>":[{"</w:instrText>
      </w:r>
      <w:r w:rsidRPr="00C70942">
        <w:rPr>
          <w:rFonts w:cs="B Nazanin"/>
          <w:sz w:val="24"/>
          <w:szCs w:val="24"/>
          <w:highlight w:val="blue"/>
        </w:rPr>
        <w:instrText>family</w:instrText>
      </w:r>
      <w:r w:rsidRPr="00C70942">
        <w:rPr>
          <w:rFonts w:cs="B Nazanin"/>
          <w:sz w:val="24"/>
          <w:szCs w:val="24"/>
          <w:highlight w:val="blue"/>
          <w:rtl/>
        </w:rPr>
        <w:instrText>":"ام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 w:hint="eastAsia"/>
          <w:sz w:val="24"/>
          <w:szCs w:val="24"/>
          <w:highlight w:val="blue"/>
          <w:rtl/>
        </w:rPr>
        <w:instrText>ن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/>
          <w:sz w:val="24"/>
          <w:szCs w:val="24"/>
          <w:highlight w:val="blue"/>
          <w:rtl/>
        </w:rPr>
        <w:instrText>","</w:instrText>
      </w:r>
      <w:r w:rsidRPr="00C70942">
        <w:rPr>
          <w:rFonts w:cs="B Nazanin"/>
          <w:sz w:val="24"/>
          <w:szCs w:val="24"/>
          <w:highlight w:val="blue"/>
        </w:rPr>
        <w:instrText>given</w:instrText>
      </w:r>
      <w:r w:rsidRPr="00C70942">
        <w:rPr>
          <w:rFonts w:cs="B Nazanin"/>
          <w:sz w:val="24"/>
          <w:szCs w:val="24"/>
          <w:highlight w:val="blue"/>
          <w:rtl/>
        </w:rPr>
        <w:instrText>":"مرتض</w:instrText>
      </w:r>
      <w:r w:rsidRPr="00C70942">
        <w:rPr>
          <w:rFonts w:cs="B Nazanin" w:hint="cs"/>
          <w:sz w:val="24"/>
          <w:szCs w:val="24"/>
          <w:highlight w:val="blue"/>
          <w:rtl/>
        </w:rPr>
        <w:instrText>ی</w:instrText>
      </w:r>
      <w:r w:rsidRPr="00C70942">
        <w:rPr>
          <w:rFonts w:cs="B Nazanin"/>
          <w:sz w:val="24"/>
          <w:szCs w:val="24"/>
          <w:highlight w:val="blue"/>
          <w:rtl/>
        </w:rPr>
        <w:instrText>"}],"</w:instrText>
      </w:r>
      <w:r w:rsidRPr="00C70942">
        <w:rPr>
          <w:rFonts w:cs="B Nazanin"/>
          <w:sz w:val="24"/>
          <w:szCs w:val="24"/>
          <w:highlight w:val="blue"/>
        </w:rPr>
        <w:instrText>issued":{"date-parts</w:instrText>
      </w:r>
      <w:r w:rsidRPr="00C70942">
        <w:rPr>
          <w:rFonts w:cs="B Nazanin"/>
          <w:sz w:val="24"/>
          <w:szCs w:val="24"/>
          <w:highlight w:val="blue"/>
          <w:rtl/>
        </w:rPr>
        <w:instrText>":[["1397"]]</w:instrText>
      </w:r>
      <w:r w:rsidRPr="00C70942">
        <w:rPr>
          <w:rFonts w:cs="B Nazanin"/>
          <w:sz w:val="24"/>
          <w:szCs w:val="24"/>
          <w:highlight w:val="blue"/>
        </w:rPr>
        <w:instrText>}}}],"schema":"https://github.com/citation-style-language/schema/raw/master/csl-citation.json</w:instrText>
      </w:r>
      <w:r w:rsidRPr="00C70942">
        <w:rPr>
          <w:rFonts w:cs="B Nazanin"/>
          <w:sz w:val="24"/>
          <w:szCs w:val="24"/>
          <w:highlight w:val="blue"/>
          <w:rtl/>
        </w:rPr>
        <w:instrText xml:space="preserve">"} </w:instrText>
      </w:r>
      <w:r w:rsidRPr="00C70942">
        <w:rPr>
          <w:rFonts w:cs="B Nazanin"/>
          <w:sz w:val="24"/>
          <w:szCs w:val="24"/>
          <w:highlight w:val="blue"/>
          <w:rtl/>
        </w:rPr>
        <w:fldChar w:fldCharType="separate"/>
      </w:r>
      <w:r w:rsidRPr="00C70942">
        <w:rPr>
          <w:rFonts w:cs="B Nazanin" w:hint="cs"/>
          <w:sz w:val="24"/>
          <w:szCs w:val="24"/>
          <w:highlight w:val="blue"/>
          <w:rtl/>
        </w:rPr>
        <w:t>(</w:t>
      </w:r>
      <w:r w:rsidRPr="00C70942">
        <w:rPr>
          <w:rFonts w:cs="B Nazanin"/>
          <w:sz w:val="24"/>
          <w:szCs w:val="24"/>
          <w:highlight w:val="blue"/>
          <w:rtl/>
        </w:rPr>
        <w:t>امینی، 1397</w:t>
      </w:r>
      <w:r w:rsidRPr="00C70942">
        <w:rPr>
          <w:rFonts w:cs="B Nazanin" w:hint="cs"/>
          <w:sz w:val="24"/>
          <w:szCs w:val="24"/>
          <w:highlight w:val="blue"/>
          <w:rtl/>
        </w:rPr>
        <w:t>)</w:t>
      </w:r>
      <w:r w:rsidRPr="00C70942">
        <w:rPr>
          <w:rFonts w:cs="B Nazanin"/>
          <w:sz w:val="24"/>
          <w:szCs w:val="24"/>
          <w:highlight w:val="blue"/>
          <w:rtl/>
        </w:rPr>
        <w:fldChar w:fldCharType="end"/>
      </w:r>
      <w:r w:rsidRPr="00C70942">
        <w:rPr>
          <w:rFonts w:cs="B Nazanin" w:hint="cs"/>
          <w:sz w:val="24"/>
          <w:szCs w:val="24"/>
          <w:highlight w:val="blue"/>
          <w:rtl/>
        </w:rPr>
        <w:t>.</w:t>
      </w:r>
      <w:r w:rsidRPr="00B11C97">
        <w:rPr>
          <w:rFonts w:cs="B Nazanin"/>
          <w:sz w:val="24"/>
          <w:szCs w:val="24"/>
          <w:rtl/>
        </w:rPr>
        <w:t xml:space="preserve"> این نیاز بنیادین، در بالاترین سطح خود، در قالب پدیده‌ای پیچیده و چندبعدی موسوم به </w:t>
      </w:r>
      <w:r w:rsidRPr="00B11C97">
        <w:rPr>
          <w:rFonts w:cs="B Nazanin" w:hint="cs"/>
          <w:sz w:val="24"/>
          <w:szCs w:val="24"/>
          <w:rtl/>
        </w:rPr>
        <w:t>«</w:t>
      </w:r>
      <w:r w:rsidRPr="00B11C97">
        <w:rPr>
          <w:rFonts w:cs="B Nazanin"/>
          <w:sz w:val="24"/>
          <w:szCs w:val="24"/>
          <w:rtl/>
        </w:rPr>
        <w:t>عشق</w:t>
      </w:r>
      <w:r w:rsidRPr="00B11C97">
        <w:rPr>
          <w:rFonts w:cs="B Nazanin" w:hint="cs"/>
          <w:sz w:val="24"/>
          <w:szCs w:val="24"/>
          <w:rtl/>
        </w:rPr>
        <w:t>»</w:t>
      </w:r>
      <w:r w:rsidRPr="00B11C97">
        <w:rPr>
          <w:rFonts w:cs="B Nazanin"/>
          <w:sz w:val="24"/>
          <w:szCs w:val="24"/>
          <w:rtl/>
        </w:rPr>
        <w:t xml:space="preserve"> جلوه‌گر می‌شود</w:t>
      </w:r>
      <w:r w:rsidRPr="00B11C97">
        <w:rPr>
          <w:rFonts w:cs="B Nazanin" w:hint="cs"/>
          <w:sz w:val="24"/>
          <w:szCs w:val="24"/>
          <w:rtl/>
        </w:rPr>
        <w:t xml:space="preserve"> </w:t>
      </w:r>
      <w:r w:rsidRPr="00B11C97">
        <w:rPr>
          <w:rFonts w:cs="B Nazanin"/>
          <w:sz w:val="24"/>
          <w:szCs w:val="24"/>
          <w:rtl/>
        </w:rPr>
        <w:fldChar w:fldCharType="begin"/>
      </w:r>
      <w:r w:rsidRPr="00B11C97">
        <w:rPr>
          <w:rFonts w:cs="B Nazanin"/>
          <w:sz w:val="24"/>
          <w:szCs w:val="24"/>
          <w:rtl/>
        </w:rPr>
        <w:instrText xml:space="preserve"> </w:instrText>
      </w:r>
      <w:r w:rsidRPr="00B11C97">
        <w:rPr>
          <w:rFonts w:cs="B Nazanin"/>
          <w:sz w:val="24"/>
          <w:szCs w:val="24"/>
        </w:rPr>
        <w:instrText>ADDIN ZOTERO_ITEM CSL_CITATION {"citationID":"a1aipj92i0r","properties":{"custom":"","formattedCitation":"\\uldash{(G\\uc0\\u243{}mez-L\\uc0\\u243{}pez et al., 2019)}","plainCitation":"(G</w:instrText>
      </w:r>
      <w:r w:rsidRPr="00B11C97">
        <w:rPr>
          <w:rFonts w:ascii="Cambria" w:hAnsi="Cambria" w:cs="B Nazanin"/>
          <w:sz w:val="24"/>
          <w:szCs w:val="24"/>
        </w:rPr>
        <w:instrText>ó</w:instrText>
      </w:r>
      <w:r w:rsidRPr="00B11C97">
        <w:rPr>
          <w:rFonts w:cs="B Nazanin"/>
          <w:sz w:val="24"/>
          <w:szCs w:val="24"/>
        </w:rPr>
        <w:instrText>mez-L</w:instrText>
      </w:r>
      <w:r w:rsidRPr="00B11C97">
        <w:rPr>
          <w:rFonts w:ascii="Cambria" w:hAnsi="Cambria" w:cs="B Nazanin"/>
          <w:sz w:val="24"/>
          <w:szCs w:val="24"/>
        </w:rPr>
        <w:instrText>ó</w:instrText>
      </w:r>
      <w:r w:rsidRPr="00B11C97">
        <w:rPr>
          <w:rFonts w:cs="B Nazanin"/>
          <w:sz w:val="24"/>
          <w:szCs w:val="24"/>
        </w:rPr>
        <w:instrText>pez et al., 2019)","noteIndex":0,"isTranslated":false},"citationItems":[{"id":1280,"uris":["https://sync.pajoohyar.ir/users/1286/items/NBYHHY35"],"itemData":{"id":1280,"type":"article-journal","container-title":"International journal of environmental research and public health","issue":"13","language":"en","note</w:instrText>
      </w:r>
      <w:r w:rsidRPr="00B11C97">
        <w:rPr>
          <w:rFonts w:cs="B Nazanin"/>
          <w:sz w:val="24"/>
          <w:szCs w:val="24"/>
          <w:rtl/>
        </w:rPr>
        <w:instrText>":"</w:instrText>
      </w:r>
      <w:r w:rsidRPr="00B11C97">
        <w:rPr>
          <w:rFonts w:cs="B Nazanin"/>
          <w:sz w:val="24"/>
          <w:szCs w:val="24"/>
        </w:rPr>
        <w:instrText>publisher: MDPI","page":"2415","title":"Well-being and romantic relationships: A systematic review in adolescence and emerging adulthood","volume":"16","author":[{"family":"G</w:instrText>
      </w:r>
      <w:r w:rsidRPr="00B11C97">
        <w:rPr>
          <w:rFonts w:ascii="Calibri" w:hAnsi="Calibri" w:cs="B Nazanin"/>
          <w:sz w:val="24"/>
          <w:szCs w:val="24"/>
        </w:rPr>
        <w:instrText>ó</w:instrText>
      </w:r>
      <w:r w:rsidRPr="00B11C97">
        <w:rPr>
          <w:rFonts w:cs="B Nazanin"/>
          <w:sz w:val="24"/>
          <w:szCs w:val="24"/>
        </w:rPr>
        <w:instrText>mez-L</w:instrText>
      </w:r>
      <w:r w:rsidRPr="00B11C97">
        <w:rPr>
          <w:rFonts w:ascii="Calibri" w:hAnsi="Calibri" w:cs="B Nazanin"/>
          <w:sz w:val="24"/>
          <w:szCs w:val="24"/>
        </w:rPr>
        <w:instrText>ó</w:instrText>
      </w:r>
      <w:r w:rsidRPr="00B11C97">
        <w:rPr>
          <w:rFonts w:cs="B Nazanin"/>
          <w:sz w:val="24"/>
          <w:szCs w:val="24"/>
        </w:rPr>
        <w:instrText>pez","given":"Mercedes"},{"family":"Viejo","given":"Carmen"},{"family":"Ortega-Ruiz","given":"Rosario"}],"issued":{"date-parts":[["2019"]]}}}],"schema":"https://github.com/citation-style-language/schema/raw/master/csl-citation.json</w:instrText>
      </w:r>
      <w:r w:rsidRPr="00B11C97">
        <w:rPr>
          <w:rFonts w:cs="B Nazanin"/>
          <w:sz w:val="24"/>
          <w:szCs w:val="24"/>
          <w:rtl/>
        </w:rPr>
        <w:instrText xml:space="preserve">"} </w:instrText>
      </w:r>
      <w:r w:rsidRPr="00B11C97">
        <w:rPr>
          <w:rFonts w:cs="B Nazanin"/>
          <w:sz w:val="24"/>
          <w:szCs w:val="24"/>
          <w:rtl/>
        </w:rPr>
        <w:fldChar w:fldCharType="separate"/>
      </w:r>
      <w:r w:rsidRPr="00B11C97">
        <w:rPr>
          <w:rFonts w:cs="B Nazanin" w:hint="cs"/>
          <w:sz w:val="24"/>
          <w:szCs w:val="24"/>
          <w:rtl/>
        </w:rPr>
        <w:t>(گومز-لوپز و همکاران</w:t>
      </w:r>
      <w:r w:rsidRPr="00B11C97">
        <w:rPr>
          <w:rStyle w:val="FootnoteReference"/>
          <w:rFonts w:cs="B Nazanin"/>
          <w:sz w:val="24"/>
          <w:szCs w:val="24"/>
          <w:rtl/>
        </w:rPr>
        <w:footnoteReference w:id="3"/>
      </w:r>
      <w:r w:rsidRPr="00B11C97">
        <w:rPr>
          <w:rFonts w:cs="B Nazanin" w:hint="cs"/>
          <w:sz w:val="24"/>
          <w:szCs w:val="24"/>
          <w:rtl/>
        </w:rPr>
        <w:t>، 2019)</w:t>
      </w:r>
      <w:r w:rsidRPr="00B11C97">
        <w:rPr>
          <w:rFonts w:cs="B Nazanin"/>
          <w:sz w:val="24"/>
          <w:szCs w:val="24"/>
          <w:rtl/>
        </w:rPr>
        <w:fldChar w:fldCharType="end"/>
      </w:r>
      <w:r w:rsidRPr="00B11C97">
        <w:rPr>
          <w:rFonts w:cs="B Nazanin" w:hint="cs"/>
          <w:sz w:val="24"/>
          <w:szCs w:val="24"/>
          <w:rtl/>
        </w:rPr>
        <w:t>.</w:t>
      </w:r>
      <w:r w:rsidRPr="00E55458">
        <w:rPr>
          <w:rFonts w:hint="cs"/>
          <w:rtl/>
        </w:rPr>
        <w:t xml:space="preserve"> </w:t>
      </w:r>
      <w:r w:rsidR="007732D5" w:rsidRPr="005B47F9">
        <w:rPr>
          <w:rFonts w:cs="B Nazanin"/>
          <w:sz w:val="24"/>
          <w:szCs w:val="24"/>
          <w:rtl/>
        </w:rPr>
        <w:t xml:space="preserve">عشق، به‌عنوان </w:t>
      </w:r>
      <w:r w:rsidR="00E666EC" w:rsidRPr="005B47F9">
        <w:rPr>
          <w:rFonts w:cs="B Nazanin" w:hint="cs"/>
          <w:sz w:val="24"/>
          <w:szCs w:val="24"/>
          <w:rtl/>
        </w:rPr>
        <w:t xml:space="preserve">تجربه 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 w:hint="eastAsia"/>
          <w:sz w:val="24"/>
          <w:szCs w:val="24"/>
          <w:rtl/>
        </w:rPr>
        <w:t>ک</w:t>
      </w:r>
      <w:r w:rsidR="007732D5" w:rsidRPr="005B47F9">
        <w:rPr>
          <w:rFonts w:cs="B Nazanin"/>
          <w:sz w:val="24"/>
          <w:szCs w:val="24"/>
          <w:rtl/>
        </w:rPr>
        <w:t xml:space="preserve"> </w:t>
      </w:r>
      <w:r w:rsidR="007732D5" w:rsidRPr="005B47F9">
        <w:rPr>
          <w:rFonts w:cs="B Nazanin" w:hint="cs"/>
          <w:sz w:val="24"/>
          <w:szCs w:val="24"/>
          <w:rtl/>
        </w:rPr>
        <w:t>هی</w:t>
      </w:r>
      <w:r w:rsidR="007732D5" w:rsidRPr="005B47F9">
        <w:rPr>
          <w:rFonts w:cs="B Nazanin" w:hint="eastAsia"/>
          <w:sz w:val="24"/>
          <w:szCs w:val="24"/>
          <w:rtl/>
        </w:rPr>
        <w:t>جان</w:t>
      </w:r>
      <w:r w:rsidR="007732D5" w:rsidRPr="005B47F9">
        <w:rPr>
          <w:rFonts w:cs="B Nazanin"/>
          <w:sz w:val="24"/>
          <w:szCs w:val="24"/>
          <w:rtl/>
        </w:rPr>
        <w:t xml:space="preserve"> مثبت، همواره تأث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 w:hint="eastAsia"/>
          <w:sz w:val="24"/>
          <w:szCs w:val="24"/>
          <w:rtl/>
        </w:rPr>
        <w:t>رات</w:t>
      </w:r>
      <w:r w:rsidR="007732D5" w:rsidRPr="005B47F9">
        <w:rPr>
          <w:rFonts w:cs="B Nazanin"/>
          <w:sz w:val="24"/>
          <w:szCs w:val="24"/>
          <w:rtl/>
        </w:rPr>
        <w:t xml:space="preserve"> گسترده‌ا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/>
          <w:sz w:val="24"/>
          <w:szCs w:val="24"/>
          <w:rtl/>
        </w:rPr>
        <w:t xml:space="preserve"> بر ارتقا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/>
          <w:sz w:val="24"/>
          <w:szCs w:val="24"/>
          <w:rtl/>
        </w:rPr>
        <w:t xml:space="preserve"> رضا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 w:hint="eastAsia"/>
          <w:sz w:val="24"/>
          <w:szCs w:val="24"/>
          <w:rtl/>
        </w:rPr>
        <w:t>ت</w:t>
      </w:r>
      <w:r w:rsidR="007732D5" w:rsidRPr="005B47F9">
        <w:rPr>
          <w:rFonts w:cs="B Nazanin"/>
          <w:sz w:val="24"/>
          <w:szCs w:val="24"/>
          <w:rtl/>
        </w:rPr>
        <w:t xml:space="preserve"> از زندگ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/>
          <w:sz w:val="24"/>
          <w:szCs w:val="24"/>
          <w:rtl/>
        </w:rPr>
        <w:t xml:space="preserve"> و احساس معنا در وجود انسان </w:t>
      </w:r>
      <w:r w:rsidR="006120E0" w:rsidRPr="005B47F9">
        <w:rPr>
          <w:rFonts w:cs="B Nazanin" w:hint="cs"/>
          <w:sz w:val="24"/>
          <w:szCs w:val="24"/>
          <w:rtl/>
        </w:rPr>
        <w:t>دارد</w:t>
      </w:r>
      <w:r w:rsidR="007732D5" w:rsidRPr="005B47F9">
        <w:rPr>
          <w:rFonts w:cs="B Nazanin"/>
          <w:sz w:val="24"/>
          <w:szCs w:val="24"/>
          <w:rtl/>
        </w:rPr>
        <w:t xml:space="preserve"> </w:t>
      </w:r>
      <w:r w:rsidR="003835EB" w:rsidRPr="005B47F9">
        <w:rPr>
          <w:rFonts w:cs="B Nazanin"/>
          <w:sz w:val="24"/>
          <w:szCs w:val="24"/>
          <w:rtl/>
        </w:rPr>
        <w:t>‏(</w:t>
      </w:r>
      <w:r w:rsidR="003835EB" w:rsidRPr="005B47F9">
        <w:rPr>
          <w:rFonts w:cs="B Nazanin" w:hint="cs"/>
          <w:sz w:val="24"/>
          <w:szCs w:val="24"/>
          <w:rtl/>
          <w:lang w:bidi="fa-IR"/>
        </w:rPr>
        <w:t>گومز-لوپز و همکاران، 2019</w:t>
      </w:r>
      <w:r w:rsidR="007C7BBC" w:rsidRPr="005B47F9">
        <w:rPr>
          <w:rFonts w:cs="B Nazanin" w:hint="cs"/>
          <w:sz w:val="24"/>
          <w:szCs w:val="24"/>
          <w:rtl/>
        </w:rPr>
        <w:t>؛</w:t>
      </w:r>
      <w:r w:rsidR="007C7BBC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7C7BBC" w:rsidRPr="005B47F9">
        <w:rPr>
          <w:rFonts w:cs="B Nazanin"/>
          <w:sz w:val="24"/>
          <w:szCs w:val="24"/>
          <w:rtl/>
        </w:rPr>
        <w:t>‏اوراوکز و همکاران</w:t>
      </w:r>
      <w:r w:rsidR="007C7BBC" w:rsidRPr="009D1102">
        <w:rPr>
          <w:rStyle w:val="FootnoteReference"/>
          <w:rtl/>
        </w:rPr>
        <w:footnoteReference w:id="4"/>
      </w:r>
      <w:r w:rsidR="007C7BBC" w:rsidRPr="005B47F9">
        <w:rPr>
          <w:rFonts w:cs="B Nazanin"/>
          <w:sz w:val="24"/>
          <w:szCs w:val="24"/>
          <w:rtl/>
        </w:rPr>
        <w:t>، 2020)</w:t>
      </w:r>
      <w:r w:rsidR="007C7BBC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7732D5" w:rsidRPr="005B47F9">
        <w:rPr>
          <w:rFonts w:cs="B Nazanin"/>
          <w:sz w:val="24"/>
          <w:szCs w:val="24"/>
          <w:rtl/>
        </w:rPr>
        <w:t>و به زندگ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/>
          <w:sz w:val="24"/>
          <w:szCs w:val="24"/>
          <w:rtl/>
        </w:rPr>
        <w:t xml:space="preserve"> شاداب‌تر و سالم‌تر </w:t>
      </w:r>
      <w:r w:rsidR="007732D5" w:rsidRPr="005B47F9">
        <w:rPr>
          <w:rFonts w:cs="B Nazanin" w:hint="cs"/>
          <w:sz w:val="24"/>
          <w:szCs w:val="24"/>
          <w:rtl/>
        </w:rPr>
        <w:t xml:space="preserve">انسان </w:t>
      </w:r>
      <w:r w:rsidR="007732D5" w:rsidRPr="005B47F9">
        <w:rPr>
          <w:rFonts w:cs="B Nazanin"/>
          <w:sz w:val="24"/>
          <w:szCs w:val="24"/>
          <w:rtl/>
        </w:rPr>
        <w:t>کمک م</w:t>
      </w:r>
      <w:r w:rsidR="007732D5" w:rsidRPr="005B47F9">
        <w:rPr>
          <w:rFonts w:cs="B Nazanin" w:hint="cs"/>
          <w:sz w:val="24"/>
          <w:szCs w:val="24"/>
          <w:rtl/>
        </w:rPr>
        <w:t>ی‌</w:t>
      </w:r>
      <w:r w:rsidR="007732D5" w:rsidRPr="005B47F9">
        <w:rPr>
          <w:rFonts w:cs="B Nazanin" w:hint="eastAsia"/>
          <w:sz w:val="24"/>
          <w:szCs w:val="24"/>
          <w:rtl/>
        </w:rPr>
        <w:t>کند</w:t>
      </w:r>
      <w:r w:rsidR="007732D5" w:rsidRPr="005B47F9">
        <w:rPr>
          <w:rFonts w:cs="B Nazanin"/>
          <w:sz w:val="24"/>
          <w:szCs w:val="24"/>
          <w:rtl/>
        </w:rPr>
        <w:t xml:space="preserve"> </w:t>
      </w:r>
      <w:r w:rsidR="00067C42" w:rsidRPr="005B47F9">
        <w:rPr>
          <w:rFonts w:cs="B Nazanin"/>
          <w:sz w:val="24"/>
          <w:szCs w:val="24"/>
          <w:rtl/>
        </w:rPr>
        <w:t>‏(</w:t>
      </w:r>
      <w:r w:rsidR="00067C42" w:rsidRPr="005B47F9">
        <w:rPr>
          <w:rFonts w:cs="B Nazanin" w:hint="cs"/>
          <w:sz w:val="24"/>
          <w:szCs w:val="24"/>
          <w:rtl/>
          <w:lang w:bidi="fa-IR"/>
        </w:rPr>
        <w:t>روکاک</w:t>
      </w:r>
      <w:r w:rsidR="00067C42" w:rsidRPr="009D1102">
        <w:rPr>
          <w:rStyle w:val="FootnoteReference"/>
          <w:rtl/>
        </w:rPr>
        <w:footnoteReference w:id="5"/>
      </w:r>
      <w:r w:rsidR="00067C42" w:rsidRPr="005B47F9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067C42" w:rsidRPr="005B47F9">
        <w:rPr>
          <w:rFonts w:cs="B Nazanin"/>
          <w:sz w:val="24"/>
          <w:szCs w:val="24"/>
        </w:rPr>
        <w:t>2019</w:t>
      </w:r>
      <w:r w:rsidR="00067C42" w:rsidRPr="005B47F9">
        <w:rPr>
          <w:rFonts w:cs="B Nazanin"/>
          <w:sz w:val="24"/>
          <w:szCs w:val="24"/>
          <w:rtl/>
        </w:rPr>
        <w:t>)</w:t>
      </w:r>
      <w:r w:rsidR="00A07D6F" w:rsidRPr="005B47F9">
        <w:rPr>
          <w:rFonts w:cs="B Nazanin" w:hint="cs"/>
          <w:sz w:val="24"/>
          <w:szCs w:val="24"/>
          <w:rtl/>
          <w:lang w:bidi="fa-IR"/>
        </w:rPr>
        <w:t xml:space="preserve">؛ </w:t>
      </w:r>
      <w:r w:rsidR="007732D5" w:rsidRPr="005B47F9">
        <w:rPr>
          <w:rFonts w:cs="B Nazanin"/>
          <w:sz w:val="24"/>
          <w:szCs w:val="24"/>
          <w:rtl/>
        </w:rPr>
        <w:t>باا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 w:hint="eastAsia"/>
          <w:sz w:val="24"/>
          <w:szCs w:val="24"/>
          <w:rtl/>
        </w:rPr>
        <w:t>ن</w:t>
      </w:r>
      <w:r w:rsidR="007732D5" w:rsidRPr="005B47F9">
        <w:rPr>
          <w:rFonts w:cs="B Nazanin"/>
          <w:sz w:val="24"/>
          <w:szCs w:val="24"/>
          <w:rtl/>
        </w:rPr>
        <w:softHyphen/>
        <w:t>وجود، مط</w:t>
      </w:r>
      <w:r w:rsidR="007732D5" w:rsidRPr="005B47F9">
        <w:rPr>
          <w:rFonts w:cs="B Nazanin" w:hint="eastAsia"/>
          <w:sz w:val="24"/>
          <w:szCs w:val="24"/>
          <w:rtl/>
        </w:rPr>
        <w:t>العات</w:t>
      </w:r>
      <w:r w:rsidR="007732D5" w:rsidRPr="005B47F9">
        <w:rPr>
          <w:rFonts w:cs="B Nazanin"/>
          <w:sz w:val="24"/>
          <w:szCs w:val="24"/>
          <w:rtl/>
        </w:rPr>
        <w:t xml:space="preserve"> مختلف از ش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 w:hint="eastAsia"/>
          <w:sz w:val="24"/>
          <w:szCs w:val="24"/>
          <w:rtl/>
        </w:rPr>
        <w:t>وع</w:t>
      </w:r>
      <w:r w:rsidR="007732D5" w:rsidRPr="005B47F9">
        <w:rPr>
          <w:rFonts w:cs="B Nazanin"/>
          <w:sz w:val="24"/>
          <w:szCs w:val="24"/>
          <w:rtl/>
        </w:rPr>
        <w:t xml:space="preserve"> چشمگ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 w:hint="eastAsia"/>
          <w:sz w:val="24"/>
          <w:szCs w:val="24"/>
          <w:rtl/>
        </w:rPr>
        <w:t>ر</w:t>
      </w:r>
      <w:r w:rsidR="007732D5" w:rsidRPr="005B47F9">
        <w:rPr>
          <w:rFonts w:cs="B Nazanin"/>
          <w:sz w:val="24"/>
          <w:szCs w:val="24"/>
          <w:rtl/>
        </w:rPr>
        <w:t xml:space="preserve"> شکست در روابط عاشقانه خبر م</w:t>
      </w:r>
      <w:r w:rsidR="007732D5" w:rsidRPr="005B47F9">
        <w:rPr>
          <w:rFonts w:cs="B Nazanin" w:hint="cs"/>
          <w:sz w:val="24"/>
          <w:szCs w:val="24"/>
          <w:rtl/>
        </w:rPr>
        <w:t>ی‌</w:t>
      </w:r>
      <w:r w:rsidR="007732D5" w:rsidRPr="005B47F9">
        <w:rPr>
          <w:rFonts w:cs="B Nazanin" w:hint="eastAsia"/>
          <w:sz w:val="24"/>
          <w:szCs w:val="24"/>
          <w:rtl/>
        </w:rPr>
        <w:t>دهند؛</w:t>
      </w:r>
      <w:r w:rsidR="007732D5" w:rsidRPr="005B47F9">
        <w:rPr>
          <w:rFonts w:cs="B Nazanin"/>
          <w:sz w:val="24"/>
          <w:szCs w:val="24"/>
          <w:rtl/>
        </w:rPr>
        <w:t xml:space="preserve"> برا</w:t>
      </w:r>
      <w:r w:rsidR="007732D5" w:rsidRPr="005B47F9">
        <w:rPr>
          <w:rFonts w:cs="B Nazanin" w:hint="cs"/>
          <w:sz w:val="24"/>
          <w:szCs w:val="24"/>
          <w:rtl/>
        </w:rPr>
        <w:t>ی</w:t>
      </w:r>
      <w:r w:rsidR="007732D5" w:rsidRPr="005B47F9">
        <w:rPr>
          <w:rFonts w:cs="B Nazanin"/>
          <w:sz w:val="24"/>
          <w:szCs w:val="24"/>
          <w:rtl/>
        </w:rPr>
        <w:t xml:space="preserve"> نمونه بنتون و همکاران</w:t>
      </w:r>
      <w:r w:rsidR="00BA13B8" w:rsidRPr="009D1102">
        <w:rPr>
          <w:rStyle w:val="FootnoteReference"/>
          <w:rtl/>
        </w:rPr>
        <w:footnoteReference w:id="6"/>
      </w:r>
      <w:r w:rsidR="00BA13B8" w:rsidRPr="005B47F9">
        <w:rPr>
          <w:rFonts w:cs="B Nazanin"/>
          <w:sz w:val="24"/>
          <w:szCs w:val="24"/>
          <w:lang w:bidi="fa-IR"/>
        </w:rPr>
        <w:t xml:space="preserve"> </w:t>
      </w:r>
      <w:r w:rsidR="00C77578" w:rsidRPr="005B47F9">
        <w:rPr>
          <w:rFonts w:cs="B Nazanin"/>
          <w:sz w:val="24"/>
          <w:szCs w:val="24"/>
          <w:rtl/>
        </w:rPr>
        <w:t>‏(</w:t>
      </w:r>
      <w:r w:rsidR="00C77578" w:rsidRPr="005B47F9">
        <w:rPr>
          <w:rFonts w:cs="B Nazanin"/>
          <w:sz w:val="24"/>
          <w:szCs w:val="24"/>
        </w:rPr>
        <w:t>2003</w:t>
      </w:r>
      <w:r w:rsidR="00C77578" w:rsidRPr="005B47F9">
        <w:rPr>
          <w:rFonts w:cs="B Nazanin"/>
          <w:sz w:val="24"/>
          <w:szCs w:val="24"/>
          <w:rtl/>
        </w:rPr>
        <w:t>)</w:t>
      </w:r>
      <w:r w:rsidR="00C77578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E666EC" w:rsidRPr="005B47F9">
        <w:rPr>
          <w:rFonts w:cs="B Nazanin"/>
          <w:sz w:val="24"/>
          <w:szCs w:val="24"/>
          <w:rtl/>
        </w:rPr>
        <w:t>گزارش کرده‌اند که حدود ن</w:t>
      </w:r>
      <w:r w:rsidR="00E666EC" w:rsidRPr="005B47F9">
        <w:rPr>
          <w:rFonts w:cs="B Nazanin" w:hint="cs"/>
          <w:sz w:val="24"/>
          <w:szCs w:val="24"/>
          <w:rtl/>
        </w:rPr>
        <w:t>ی</w:t>
      </w:r>
      <w:r w:rsidR="00E666EC" w:rsidRPr="005B47F9">
        <w:rPr>
          <w:rFonts w:cs="B Nazanin" w:hint="eastAsia"/>
          <w:sz w:val="24"/>
          <w:szCs w:val="24"/>
          <w:rtl/>
        </w:rPr>
        <w:t>م</w:t>
      </w:r>
      <w:r w:rsidR="00E666EC" w:rsidRPr="005B47F9">
        <w:rPr>
          <w:rFonts w:cs="B Nazanin" w:hint="cs"/>
          <w:sz w:val="24"/>
          <w:szCs w:val="24"/>
          <w:rtl/>
        </w:rPr>
        <w:t>ی از</w:t>
      </w:r>
      <w:r w:rsidR="00E666EC" w:rsidRPr="005B47F9">
        <w:rPr>
          <w:rFonts w:cs="B Nazanin"/>
          <w:sz w:val="24"/>
          <w:szCs w:val="24"/>
          <w:rtl/>
        </w:rPr>
        <w:t xml:space="preserve"> مراجعان مراکز مشاوره</w:t>
      </w:r>
      <w:r w:rsidR="00E666EC" w:rsidRPr="005B47F9">
        <w:rPr>
          <w:rFonts w:ascii="Sakkal Majalla" w:hAnsi="Sakkal Majalla" w:cs="B Nazanin"/>
          <w:sz w:val="24"/>
          <w:szCs w:val="24"/>
          <w:rtl/>
        </w:rPr>
        <w:softHyphen/>
      </w:r>
      <w:r w:rsidR="00E666EC" w:rsidRPr="005B47F9">
        <w:rPr>
          <w:rFonts w:ascii="Sakkal Majalla" w:hAnsi="Sakkal Majalla" w:cs="B Nazanin" w:hint="cs"/>
          <w:sz w:val="24"/>
          <w:szCs w:val="24"/>
          <w:rtl/>
        </w:rPr>
        <w:t>ی</w:t>
      </w:r>
      <w:r w:rsidR="00E666EC" w:rsidRPr="005B47F9">
        <w:rPr>
          <w:rFonts w:cs="B Nazanin"/>
          <w:sz w:val="24"/>
          <w:szCs w:val="24"/>
          <w:rtl/>
        </w:rPr>
        <w:t xml:space="preserve"> </w:t>
      </w:r>
      <w:r w:rsidR="00E666EC" w:rsidRPr="005B47F9">
        <w:rPr>
          <w:rFonts w:cs="B Nazanin" w:hint="cs"/>
          <w:sz w:val="24"/>
          <w:szCs w:val="24"/>
          <w:rtl/>
        </w:rPr>
        <w:t>دانشگاهی</w:t>
      </w:r>
      <w:r w:rsidR="00E666EC" w:rsidRPr="005B47F9">
        <w:rPr>
          <w:rFonts w:cs="B Nazanin"/>
          <w:sz w:val="24"/>
          <w:szCs w:val="24"/>
          <w:rtl/>
        </w:rPr>
        <w:t xml:space="preserve"> ا</w:t>
      </w:r>
      <w:r w:rsidR="00E666EC" w:rsidRPr="005B47F9">
        <w:rPr>
          <w:rFonts w:cs="B Nazanin" w:hint="cs"/>
          <w:sz w:val="24"/>
          <w:szCs w:val="24"/>
          <w:rtl/>
        </w:rPr>
        <w:t>ی</w:t>
      </w:r>
      <w:r w:rsidR="00E666EC" w:rsidRPr="005B47F9">
        <w:rPr>
          <w:rFonts w:cs="B Nazanin" w:hint="eastAsia"/>
          <w:sz w:val="24"/>
          <w:szCs w:val="24"/>
          <w:rtl/>
        </w:rPr>
        <w:t>ن</w:t>
      </w:r>
      <w:r w:rsidR="00E666EC" w:rsidRPr="005B47F9">
        <w:rPr>
          <w:rFonts w:cs="B Nazanin"/>
          <w:sz w:val="24"/>
          <w:szCs w:val="24"/>
          <w:rtl/>
        </w:rPr>
        <w:t xml:space="preserve"> مشکل را تجربه م</w:t>
      </w:r>
      <w:r w:rsidR="00E666EC" w:rsidRPr="005B47F9">
        <w:rPr>
          <w:rFonts w:cs="B Nazanin" w:hint="cs"/>
          <w:sz w:val="24"/>
          <w:szCs w:val="24"/>
          <w:rtl/>
        </w:rPr>
        <w:t>ی‌</w:t>
      </w:r>
      <w:r w:rsidR="00E666EC" w:rsidRPr="005B47F9">
        <w:rPr>
          <w:rFonts w:cs="B Nazanin" w:hint="eastAsia"/>
          <w:sz w:val="24"/>
          <w:szCs w:val="24"/>
          <w:rtl/>
        </w:rPr>
        <w:t>کنند،</w:t>
      </w:r>
      <w:r w:rsidR="00E666EC" w:rsidRPr="005B47F9">
        <w:rPr>
          <w:rFonts w:cs="B Nazanin" w:hint="cs"/>
          <w:sz w:val="24"/>
          <w:szCs w:val="24"/>
          <w:rtl/>
        </w:rPr>
        <w:t xml:space="preserve"> </w:t>
      </w:r>
      <w:r w:rsidR="00E666EC" w:rsidRPr="005B47F9">
        <w:rPr>
          <w:rFonts w:cs="B Nazanin" w:hint="cs"/>
          <w:sz w:val="24"/>
          <w:szCs w:val="24"/>
          <w:rtl/>
          <w:lang w:bidi="fa-IR"/>
        </w:rPr>
        <w:t>کالینز و گیلات</w:t>
      </w:r>
      <w:r w:rsidR="00E666EC" w:rsidRPr="009D1102">
        <w:rPr>
          <w:rStyle w:val="FootnoteReference"/>
          <w:rtl/>
        </w:rPr>
        <w:footnoteReference w:id="7"/>
      </w:r>
      <w:r w:rsidR="00E666EC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E666EC" w:rsidRPr="005B47F9">
        <w:rPr>
          <w:rFonts w:cs="B Nazanin"/>
          <w:sz w:val="24"/>
          <w:szCs w:val="24"/>
          <w:rtl/>
        </w:rPr>
        <w:t>‏(</w:t>
      </w:r>
      <w:r w:rsidR="00E666EC" w:rsidRPr="005B47F9">
        <w:rPr>
          <w:rFonts w:cs="B Nazanin"/>
          <w:sz w:val="24"/>
          <w:szCs w:val="24"/>
        </w:rPr>
        <w:t>2012</w:t>
      </w:r>
      <w:r w:rsidR="00E666EC" w:rsidRPr="005B47F9">
        <w:rPr>
          <w:rFonts w:cs="B Nazanin"/>
          <w:sz w:val="24"/>
          <w:szCs w:val="24"/>
          <w:rtl/>
        </w:rPr>
        <w:t>)</w:t>
      </w:r>
      <w:r w:rsidR="00E666EC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E666EC" w:rsidRPr="005B47F9">
        <w:rPr>
          <w:rFonts w:cs="B Nazanin"/>
          <w:sz w:val="24"/>
          <w:szCs w:val="24"/>
          <w:rtl/>
        </w:rPr>
        <w:t>تقر</w:t>
      </w:r>
      <w:r w:rsidR="00E666EC" w:rsidRPr="005B47F9">
        <w:rPr>
          <w:rFonts w:cs="B Nazanin" w:hint="cs"/>
          <w:sz w:val="24"/>
          <w:szCs w:val="24"/>
          <w:rtl/>
        </w:rPr>
        <w:t>ی</w:t>
      </w:r>
      <w:r w:rsidR="00E666EC" w:rsidRPr="005B47F9">
        <w:rPr>
          <w:rFonts w:cs="B Nazanin" w:hint="eastAsia"/>
          <w:sz w:val="24"/>
          <w:szCs w:val="24"/>
          <w:rtl/>
        </w:rPr>
        <w:t>باً</w:t>
      </w:r>
      <w:r w:rsidR="00E666EC" w:rsidRPr="005B47F9">
        <w:rPr>
          <w:rFonts w:cs="B Nazanin"/>
          <w:sz w:val="24"/>
          <w:szCs w:val="24"/>
          <w:rtl/>
        </w:rPr>
        <w:t xml:space="preserve"> </w:t>
      </w:r>
      <w:r w:rsidR="00E666EC" w:rsidRPr="005B47F9">
        <w:rPr>
          <w:rFonts w:cs="B Nazanin"/>
          <w:sz w:val="24"/>
          <w:szCs w:val="24"/>
          <w:rtl/>
          <w:lang w:bidi="fa-IR"/>
        </w:rPr>
        <w:t>۷۰</w:t>
      </w:r>
      <w:r w:rsidR="00E666EC" w:rsidRPr="005B47F9">
        <w:rPr>
          <w:rFonts w:cs="B Nazanin" w:hint="cs"/>
          <w:sz w:val="24"/>
          <w:szCs w:val="24"/>
          <w:rtl/>
          <w:lang w:bidi="fa-IR"/>
        </w:rPr>
        <w:t xml:space="preserve"> درصد</w:t>
      </w:r>
      <w:r w:rsidR="00E666EC" w:rsidRPr="005B47F9">
        <w:rPr>
          <w:rFonts w:cs="B Nazanin"/>
          <w:sz w:val="24"/>
          <w:szCs w:val="24"/>
          <w:rtl/>
        </w:rPr>
        <w:t xml:space="preserve"> دانشجو</w:t>
      </w:r>
      <w:r w:rsidR="00E666EC" w:rsidRPr="005B47F9">
        <w:rPr>
          <w:rFonts w:cs="B Nazanin" w:hint="cs"/>
          <w:sz w:val="24"/>
          <w:szCs w:val="24"/>
          <w:rtl/>
        </w:rPr>
        <w:t>ی</w:t>
      </w:r>
      <w:r w:rsidR="00E666EC" w:rsidRPr="005B47F9">
        <w:rPr>
          <w:rFonts w:cs="B Nazanin" w:hint="eastAsia"/>
          <w:sz w:val="24"/>
          <w:szCs w:val="24"/>
          <w:rtl/>
        </w:rPr>
        <w:t>ان</w:t>
      </w:r>
      <w:r w:rsidR="00E666EC" w:rsidRPr="005B47F9">
        <w:rPr>
          <w:rFonts w:cs="B Nazanin"/>
          <w:sz w:val="24"/>
          <w:szCs w:val="24"/>
          <w:rtl/>
        </w:rPr>
        <w:t xml:space="preserve"> را درگ</w:t>
      </w:r>
      <w:r w:rsidR="00E666EC" w:rsidRPr="005B47F9">
        <w:rPr>
          <w:rFonts w:cs="B Nazanin" w:hint="cs"/>
          <w:sz w:val="24"/>
          <w:szCs w:val="24"/>
          <w:rtl/>
        </w:rPr>
        <w:t>ی</w:t>
      </w:r>
      <w:r w:rsidR="00E666EC" w:rsidRPr="005B47F9">
        <w:rPr>
          <w:rFonts w:cs="B Nazanin" w:hint="eastAsia"/>
          <w:sz w:val="24"/>
          <w:szCs w:val="24"/>
          <w:rtl/>
        </w:rPr>
        <w:t>ر</w:t>
      </w:r>
      <w:r w:rsidR="00E666EC" w:rsidRPr="005B47F9">
        <w:rPr>
          <w:rFonts w:cs="B Nazanin"/>
          <w:sz w:val="24"/>
          <w:szCs w:val="24"/>
          <w:rtl/>
        </w:rPr>
        <w:t xml:space="preserve"> آن </w:t>
      </w:r>
      <w:r w:rsidR="00E666EC" w:rsidRPr="005B47F9">
        <w:rPr>
          <w:rFonts w:cs="B Nazanin" w:hint="cs"/>
          <w:sz w:val="24"/>
          <w:szCs w:val="24"/>
          <w:rtl/>
        </w:rPr>
        <w:t>ی</w:t>
      </w:r>
      <w:r w:rsidR="009E6A28" w:rsidRPr="005B47F9">
        <w:rPr>
          <w:rFonts w:cs="B Nazanin" w:hint="eastAsia"/>
          <w:sz w:val="24"/>
          <w:szCs w:val="24"/>
          <w:rtl/>
        </w:rPr>
        <w:t>افته‌اند</w:t>
      </w:r>
      <w:r w:rsidR="009E6A28" w:rsidRPr="005B47F9">
        <w:rPr>
          <w:rFonts w:cs="B Nazanin" w:hint="cs"/>
          <w:sz w:val="24"/>
          <w:szCs w:val="24"/>
          <w:rtl/>
        </w:rPr>
        <w:t xml:space="preserve"> و</w:t>
      </w:r>
      <w:r w:rsidR="00E666EC" w:rsidRPr="005B47F9">
        <w:rPr>
          <w:rFonts w:cs="B Nazanin" w:hint="cs"/>
          <w:sz w:val="24"/>
          <w:szCs w:val="24"/>
          <w:rtl/>
        </w:rPr>
        <w:t xml:space="preserve"> </w:t>
      </w:r>
      <w:r w:rsidR="00E666EC" w:rsidRPr="005B47F9">
        <w:rPr>
          <w:rFonts w:cs="B Nazanin" w:hint="cs"/>
          <w:sz w:val="24"/>
          <w:szCs w:val="24"/>
          <w:rtl/>
          <w:lang w:bidi="fa-IR"/>
        </w:rPr>
        <w:t>گاریملا و همکاران</w:t>
      </w:r>
      <w:r w:rsidR="00E666EC" w:rsidRPr="009D1102">
        <w:rPr>
          <w:rStyle w:val="FootnoteReference"/>
          <w:rtl/>
        </w:rPr>
        <w:footnoteReference w:id="8"/>
      </w:r>
      <w:r w:rsidR="00E666EC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E666EC" w:rsidRPr="005B47F9">
        <w:rPr>
          <w:rFonts w:cs="B Nazanin"/>
          <w:sz w:val="24"/>
          <w:szCs w:val="24"/>
          <w:rtl/>
        </w:rPr>
        <w:t>‏(</w:t>
      </w:r>
      <w:r w:rsidR="00E666EC" w:rsidRPr="005B47F9">
        <w:rPr>
          <w:rFonts w:cs="B Nazanin"/>
          <w:sz w:val="24"/>
          <w:szCs w:val="24"/>
        </w:rPr>
        <w:t>2014</w:t>
      </w:r>
      <w:r w:rsidR="00E666EC" w:rsidRPr="005B47F9">
        <w:rPr>
          <w:rFonts w:cs="B Nazanin"/>
          <w:sz w:val="24"/>
          <w:szCs w:val="24"/>
          <w:rtl/>
        </w:rPr>
        <w:t>)</w:t>
      </w:r>
      <w:r w:rsidR="00E666EC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E666EC" w:rsidRPr="005B47F9">
        <w:rPr>
          <w:rFonts w:cs="B Nazanin"/>
          <w:sz w:val="24"/>
          <w:szCs w:val="24"/>
          <w:rtl/>
        </w:rPr>
        <w:t>ب</w:t>
      </w:r>
      <w:r w:rsidR="00E666EC" w:rsidRPr="005B47F9">
        <w:rPr>
          <w:rFonts w:cs="B Nazanin" w:hint="cs"/>
          <w:sz w:val="24"/>
          <w:szCs w:val="24"/>
          <w:rtl/>
        </w:rPr>
        <w:t>ی</w:t>
      </w:r>
      <w:r w:rsidR="00E666EC" w:rsidRPr="005B47F9">
        <w:rPr>
          <w:rFonts w:cs="B Nazanin" w:hint="eastAsia"/>
          <w:sz w:val="24"/>
          <w:szCs w:val="24"/>
          <w:rtl/>
        </w:rPr>
        <w:t>ش</w:t>
      </w:r>
      <w:r w:rsidR="00E666EC" w:rsidRPr="005B47F9">
        <w:rPr>
          <w:rFonts w:cs="B Nazanin"/>
          <w:sz w:val="24"/>
          <w:szCs w:val="24"/>
          <w:rtl/>
        </w:rPr>
        <w:t xml:space="preserve"> از </w:t>
      </w:r>
      <w:r w:rsidR="00E666EC" w:rsidRPr="005B47F9">
        <w:rPr>
          <w:rFonts w:cs="B Nazanin"/>
          <w:sz w:val="24"/>
          <w:szCs w:val="24"/>
          <w:rtl/>
          <w:lang w:bidi="fa-IR"/>
        </w:rPr>
        <w:t>۸۵</w:t>
      </w:r>
      <w:r w:rsidR="00E666EC" w:rsidRPr="005B47F9">
        <w:rPr>
          <w:rFonts w:cs="B Nazanin" w:hint="cs"/>
          <w:sz w:val="24"/>
          <w:szCs w:val="24"/>
          <w:rtl/>
          <w:lang w:bidi="fa-IR"/>
        </w:rPr>
        <w:t xml:space="preserve"> درصد </w:t>
      </w:r>
      <w:r w:rsidR="00E666EC" w:rsidRPr="005B47F9">
        <w:rPr>
          <w:rFonts w:cs="B Nazanin"/>
          <w:sz w:val="24"/>
          <w:szCs w:val="24"/>
          <w:rtl/>
        </w:rPr>
        <w:t>جوانان آمر</w:t>
      </w:r>
      <w:r w:rsidR="00E666EC" w:rsidRPr="005B47F9">
        <w:rPr>
          <w:rFonts w:cs="B Nazanin" w:hint="cs"/>
          <w:sz w:val="24"/>
          <w:szCs w:val="24"/>
          <w:rtl/>
        </w:rPr>
        <w:t>ی</w:t>
      </w:r>
      <w:r w:rsidR="00E666EC" w:rsidRPr="005B47F9">
        <w:rPr>
          <w:rFonts w:cs="B Nazanin" w:hint="eastAsia"/>
          <w:sz w:val="24"/>
          <w:szCs w:val="24"/>
          <w:rtl/>
        </w:rPr>
        <w:t>کا</w:t>
      </w:r>
      <w:r w:rsidR="00E666EC" w:rsidRPr="005B47F9">
        <w:rPr>
          <w:rFonts w:cs="B Nazanin" w:hint="cs"/>
          <w:sz w:val="24"/>
          <w:szCs w:val="24"/>
          <w:rtl/>
        </w:rPr>
        <w:t>یی</w:t>
      </w:r>
      <w:r w:rsidR="00E666EC" w:rsidRPr="005B47F9">
        <w:rPr>
          <w:rFonts w:cs="B Nazanin"/>
          <w:sz w:val="24"/>
          <w:szCs w:val="24"/>
          <w:rtl/>
        </w:rPr>
        <w:t xml:space="preserve"> را تحت تأث</w:t>
      </w:r>
      <w:r w:rsidR="00E666EC" w:rsidRPr="005B47F9">
        <w:rPr>
          <w:rFonts w:cs="B Nazanin" w:hint="cs"/>
          <w:sz w:val="24"/>
          <w:szCs w:val="24"/>
          <w:rtl/>
        </w:rPr>
        <w:t>ی</w:t>
      </w:r>
      <w:r w:rsidR="00E666EC" w:rsidRPr="005B47F9">
        <w:rPr>
          <w:rFonts w:cs="B Nazanin" w:hint="eastAsia"/>
          <w:sz w:val="24"/>
          <w:szCs w:val="24"/>
          <w:rtl/>
        </w:rPr>
        <w:t>ر</w:t>
      </w:r>
      <w:r w:rsidR="00E666EC" w:rsidRPr="005B47F9">
        <w:rPr>
          <w:rFonts w:cs="B Nazanin"/>
          <w:sz w:val="24"/>
          <w:szCs w:val="24"/>
          <w:rtl/>
        </w:rPr>
        <w:t xml:space="preserve"> آن شمرده‌اند</w:t>
      </w:r>
      <w:r w:rsidR="00CD7FCA" w:rsidRPr="005B47F9">
        <w:rPr>
          <w:rFonts w:cs="B Nazanin" w:hint="cs"/>
          <w:sz w:val="24"/>
          <w:szCs w:val="24"/>
          <w:rtl/>
        </w:rPr>
        <w:t>.</w:t>
      </w:r>
    </w:p>
    <w:p w14:paraId="0B946EB8" w14:textId="06FAC453" w:rsidR="00CF396E" w:rsidRPr="005B47F9" w:rsidRDefault="00BF12BC" w:rsidP="006C6C02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5B47F9">
        <w:rPr>
          <w:rFonts w:cs="B Nazanin"/>
          <w:sz w:val="24"/>
          <w:szCs w:val="24"/>
          <w:rtl/>
          <w:lang w:bidi="fa-IR"/>
        </w:rPr>
        <w:t>مطالعات اخ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 w:hint="eastAsia"/>
          <w:sz w:val="24"/>
          <w:szCs w:val="24"/>
          <w:rtl/>
          <w:lang w:bidi="fa-IR"/>
        </w:rPr>
        <w:t>ر</w:t>
      </w:r>
      <w:r w:rsidRPr="005B47F9">
        <w:rPr>
          <w:rFonts w:cs="B Nazanin"/>
          <w:sz w:val="24"/>
          <w:szCs w:val="24"/>
          <w:rtl/>
          <w:lang w:bidi="fa-IR"/>
        </w:rPr>
        <w:t xml:space="preserve"> حاک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/>
          <w:sz w:val="24"/>
          <w:szCs w:val="24"/>
          <w:rtl/>
          <w:lang w:bidi="fa-IR"/>
        </w:rPr>
        <w:t xml:space="preserve"> است که </w:t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شکست </w:t>
      </w:r>
      <w:r w:rsidR="00B57CE2" w:rsidRPr="005B47F9">
        <w:rPr>
          <w:rFonts w:cs="B Nazanin" w:hint="cs"/>
          <w:sz w:val="24"/>
          <w:szCs w:val="24"/>
          <w:rtl/>
          <w:lang w:bidi="fa-IR"/>
        </w:rPr>
        <w:t>عشقی</w:t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B47F9">
        <w:rPr>
          <w:rFonts w:cs="B Nazanin"/>
          <w:sz w:val="24"/>
          <w:szCs w:val="24"/>
          <w:rtl/>
          <w:lang w:bidi="fa-IR"/>
        </w:rPr>
        <w:t xml:space="preserve">به‌مثابه 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 w:hint="eastAsia"/>
          <w:sz w:val="24"/>
          <w:szCs w:val="24"/>
          <w:rtl/>
          <w:lang w:bidi="fa-IR"/>
        </w:rPr>
        <w:t>ک</w:t>
      </w:r>
      <w:r w:rsidRPr="005B47F9">
        <w:rPr>
          <w:rFonts w:cs="B Nazanin"/>
          <w:sz w:val="24"/>
          <w:szCs w:val="24"/>
          <w:rtl/>
          <w:lang w:bidi="fa-IR"/>
        </w:rPr>
        <w:t xml:space="preserve"> سندرم پ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 w:hint="eastAsia"/>
          <w:sz w:val="24"/>
          <w:szCs w:val="24"/>
          <w:rtl/>
          <w:lang w:bidi="fa-IR"/>
        </w:rPr>
        <w:t>چ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 w:hint="eastAsia"/>
          <w:sz w:val="24"/>
          <w:szCs w:val="24"/>
          <w:rtl/>
          <w:lang w:bidi="fa-IR"/>
        </w:rPr>
        <w:t>ده</w:t>
      </w:r>
      <w:r w:rsidRPr="005B47F9">
        <w:rPr>
          <w:rFonts w:cs="B Nazanin"/>
          <w:sz w:val="24"/>
          <w:szCs w:val="24"/>
          <w:rtl/>
          <w:lang w:bidi="fa-IR"/>
        </w:rPr>
        <w:t xml:space="preserve"> م</w:t>
      </w:r>
      <w:r w:rsidRPr="005B47F9">
        <w:rPr>
          <w:rFonts w:cs="B Nazanin" w:hint="cs"/>
          <w:sz w:val="24"/>
          <w:szCs w:val="24"/>
          <w:rtl/>
          <w:lang w:bidi="fa-IR"/>
        </w:rPr>
        <w:t>ی‌</w:t>
      </w:r>
      <w:r w:rsidRPr="005B47F9">
        <w:rPr>
          <w:rFonts w:cs="B Nazanin" w:hint="eastAsia"/>
          <w:sz w:val="24"/>
          <w:szCs w:val="24"/>
          <w:rtl/>
          <w:lang w:bidi="fa-IR"/>
        </w:rPr>
        <w:t>تواند</w:t>
      </w:r>
      <w:r w:rsidRPr="005B47F9">
        <w:rPr>
          <w:rFonts w:cs="B Nazanin"/>
          <w:sz w:val="24"/>
          <w:szCs w:val="24"/>
          <w:rtl/>
          <w:lang w:bidi="fa-IR"/>
        </w:rPr>
        <w:t xml:space="preserve"> </w:t>
      </w:r>
      <w:r w:rsidRPr="005B47F9">
        <w:rPr>
          <w:rFonts w:cs="B Nazanin" w:hint="cs"/>
          <w:sz w:val="24"/>
          <w:szCs w:val="24"/>
          <w:rtl/>
          <w:lang w:bidi="fa-IR"/>
        </w:rPr>
        <w:t>دامنه</w:t>
      </w:r>
      <w:r w:rsidRPr="005B47F9">
        <w:rPr>
          <w:rFonts w:cs="B Nazanin"/>
          <w:sz w:val="24"/>
          <w:szCs w:val="24"/>
          <w:rtl/>
          <w:lang w:bidi="fa-IR"/>
        </w:rPr>
        <w:softHyphen/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ای از نشانگان بالینی شامل افزایش اضطراب، افسردگی و خودکشی </w:t>
      </w:r>
      <w:r w:rsidRPr="005B47F9">
        <w:rPr>
          <w:rFonts w:cs="B Nazanin"/>
          <w:sz w:val="24"/>
          <w:szCs w:val="24"/>
          <w:rtl/>
        </w:rPr>
        <w:t>‏(</w:t>
      </w:r>
      <w:r w:rsidRPr="00437FB5">
        <w:rPr>
          <w:rFonts w:cs="B Nazanin" w:hint="cs"/>
          <w:sz w:val="24"/>
          <w:szCs w:val="24"/>
          <w:highlight w:val="yellow"/>
          <w:rtl/>
        </w:rPr>
        <w:t>گِل و همکاران</w:t>
      </w:r>
      <w:r w:rsidRPr="00437FB5">
        <w:rPr>
          <w:rStyle w:val="FootnoteReference"/>
          <w:highlight w:val="yellow"/>
          <w:rtl/>
        </w:rPr>
        <w:footnoteReference w:id="9"/>
      </w:r>
      <w:r w:rsidRPr="00437FB5">
        <w:rPr>
          <w:rFonts w:cs="B Nazanin" w:hint="cs"/>
          <w:sz w:val="24"/>
          <w:szCs w:val="24"/>
          <w:highlight w:val="yellow"/>
          <w:rtl/>
        </w:rPr>
        <w:t>، 2024</w:t>
      </w:r>
      <w:r w:rsidRPr="005B47F9">
        <w:rPr>
          <w:rFonts w:cs="B Nazanin" w:hint="cs"/>
          <w:sz w:val="24"/>
          <w:szCs w:val="24"/>
          <w:rtl/>
        </w:rPr>
        <w:t xml:space="preserve">؛ </w:t>
      </w:r>
      <w:r w:rsidRPr="00437FB5">
        <w:rPr>
          <w:rFonts w:cs="B Nazanin" w:hint="cs"/>
          <w:sz w:val="24"/>
          <w:szCs w:val="24"/>
          <w:highlight w:val="yellow"/>
          <w:rtl/>
          <w:lang w:bidi="fa-IR"/>
        </w:rPr>
        <w:t>والادارس-گاریدو و همکاران</w:t>
      </w:r>
      <w:r w:rsidRPr="00437FB5">
        <w:rPr>
          <w:rStyle w:val="FootnoteReference"/>
          <w:highlight w:val="yellow"/>
          <w:rtl/>
        </w:rPr>
        <w:footnoteReference w:id="10"/>
      </w:r>
      <w:r w:rsidRPr="00437FB5">
        <w:rPr>
          <w:rFonts w:cs="B Nazanin" w:hint="cs"/>
          <w:sz w:val="24"/>
          <w:szCs w:val="24"/>
          <w:highlight w:val="yellow"/>
          <w:rtl/>
          <w:lang w:bidi="fa-IR"/>
        </w:rPr>
        <w:t>، 2024)</w:t>
      </w:r>
      <w:r w:rsidRPr="00437FB5">
        <w:rPr>
          <w:rFonts w:cs="B Nazanin" w:hint="cs"/>
          <w:sz w:val="24"/>
          <w:szCs w:val="24"/>
          <w:highlight w:val="yellow"/>
          <w:rtl/>
        </w:rPr>
        <w:t>،</w:t>
      </w:r>
      <w:r w:rsidR="005008C5" w:rsidRPr="005B47F9">
        <w:rPr>
          <w:rFonts w:cs="B Nazanin" w:hint="cs"/>
          <w:sz w:val="24"/>
          <w:szCs w:val="24"/>
          <w:rtl/>
        </w:rPr>
        <w:t xml:space="preserve"> افکار و خاطرات تکرارشونده </w:t>
      </w:r>
      <w:r w:rsidR="005008C5" w:rsidRPr="005B47F9">
        <w:rPr>
          <w:rFonts w:cs="B Nazanin"/>
          <w:sz w:val="24"/>
          <w:szCs w:val="24"/>
          <w:rtl/>
        </w:rPr>
        <w:t>‏(</w:t>
      </w:r>
      <w:r w:rsidR="005008C5" w:rsidRPr="005B47F9">
        <w:rPr>
          <w:rFonts w:cs="B Nazanin" w:hint="cs"/>
          <w:sz w:val="24"/>
          <w:szCs w:val="24"/>
          <w:rtl/>
          <w:lang w:bidi="fa-IR"/>
        </w:rPr>
        <w:t>وندروات و همکاران</w:t>
      </w:r>
      <w:r w:rsidR="005008C5" w:rsidRPr="009D1102">
        <w:rPr>
          <w:rStyle w:val="FootnoteReference"/>
          <w:rtl/>
        </w:rPr>
        <w:footnoteReference w:id="11"/>
      </w:r>
      <w:r w:rsidR="005008C5" w:rsidRPr="005B47F9">
        <w:rPr>
          <w:rFonts w:cs="B Nazanin" w:hint="cs"/>
          <w:sz w:val="24"/>
          <w:szCs w:val="24"/>
          <w:rtl/>
          <w:lang w:bidi="fa-IR"/>
        </w:rPr>
        <w:t>، 2022</w:t>
      </w:r>
      <w:r w:rsidR="005008C5" w:rsidRPr="005B47F9">
        <w:rPr>
          <w:rFonts w:cs="B Nazanin"/>
          <w:sz w:val="24"/>
          <w:szCs w:val="24"/>
          <w:rtl/>
        </w:rPr>
        <w:t>)</w:t>
      </w:r>
      <w:r w:rsidR="005008C5" w:rsidRPr="005B47F9">
        <w:rPr>
          <w:rFonts w:cs="B Nazanin" w:hint="cs"/>
          <w:sz w:val="24"/>
          <w:szCs w:val="24"/>
          <w:rtl/>
          <w:lang w:bidi="fa-IR"/>
        </w:rPr>
        <w:t>، مصرف الکل، کاهش وزن، بدتر شدن سلامت جسمی و افزایش رفتار مجرمانه</w:t>
      </w:r>
      <w:r w:rsidR="005008C5" w:rsidRPr="005B47F9">
        <w:rPr>
          <w:rFonts w:cs="B Nazanin"/>
          <w:sz w:val="24"/>
          <w:szCs w:val="24"/>
          <w:rtl/>
        </w:rPr>
        <w:t>‏</w:t>
      </w:r>
      <w:r w:rsidR="005008C5" w:rsidRPr="005B47F9">
        <w:rPr>
          <w:rFonts w:cs="B Nazanin" w:hint="cs"/>
          <w:sz w:val="24"/>
          <w:szCs w:val="24"/>
          <w:rtl/>
        </w:rPr>
        <w:t xml:space="preserve"> </w:t>
      </w:r>
      <w:r w:rsidR="005008C5" w:rsidRPr="005B47F9">
        <w:rPr>
          <w:rFonts w:cs="B Nazanin"/>
          <w:sz w:val="24"/>
          <w:szCs w:val="24"/>
          <w:rtl/>
        </w:rPr>
        <w:t>(‏</w:t>
      </w:r>
      <w:r w:rsidR="005008C5" w:rsidRPr="005B47F9">
        <w:rPr>
          <w:rFonts w:cs="B Nazanin" w:hint="cs"/>
          <w:sz w:val="24"/>
          <w:szCs w:val="24"/>
          <w:rtl/>
          <w:lang w:bidi="fa-IR"/>
        </w:rPr>
        <w:t>ودهان و همکاران</w:t>
      </w:r>
      <w:r w:rsidR="005008C5" w:rsidRPr="009D1102">
        <w:rPr>
          <w:rStyle w:val="FootnoteReference"/>
          <w:rtl/>
        </w:rPr>
        <w:footnoteReference w:id="12"/>
      </w:r>
      <w:r w:rsidR="005008C5" w:rsidRPr="005B47F9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5008C5" w:rsidRPr="005B47F9">
        <w:rPr>
          <w:rFonts w:cs="B Nazanin"/>
          <w:sz w:val="24"/>
          <w:szCs w:val="24"/>
          <w:rtl/>
          <w:lang w:bidi="fa-IR"/>
        </w:rPr>
        <w:t>۲۰۲۰</w:t>
      </w:r>
      <w:r w:rsidR="005008C5" w:rsidRPr="005B47F9">
        <w:rPr>
          <w:rFonts w:cs="B Nazanin"/>
          <w:sz w:val="24"/>
          <w:szCs w:val="24"/>
          <w:rtl/>
        </w:rPr>
        <w:t>)</w:t>
      </w:r>
      <w:r w:rsidR="005008C5" w:rsidRPr="005B47F9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5008C5" w:rsidRPr="005B47F9">
        <w:rPr>
          <w:rFonts w:cs="B Nazanin" w:hint="cs"/>
          <w:sz w:val="24"/>
          <w:szCs w:val="24"/>
          <w:rtl/>
        </w:rPr>
        <w:t xml:space="preserve">اختلال خواب و مشکلات تحصیلی </w:t>
      </w:r>
      <w:r w:rsidR="005008C5" w:rsidRPr="005B47F9">
        <w:rPr>
          <w:rFonts w:cs="B Nazanin"/>
          <w:sz w:val="24"/>
          <w:szCs w:val="24"/>
          <w:rtl/>
        </w:rPr>
        <w:t>‏(</w:t>
      </w:r>
      <w:r w:rsidR="005008C5" w:rsidRPr="005B47F9">
        <w:rPr>
          <w:rFonts w:cs="B Nazanin" w:hint="cs"/>
          <w:sz w:val="24"/>
          <w:szCs w:val="24"/>
          <w:rtl/>
        </w:rPr>
        <w:t>چونگ و هانت</w:t>
      </w:r>
      <w:r w:rsidR="005008C5" w:rsidRPr="009D1102">
        <w:rPr>
          <w:rStyle w:val="FootnoteReference"/>
          <w:rtl/>
        </w:rPr>
        <w:footnoteReference w:id="13"/>
      </w:r>
      <w:r w:rsidR="005008C5" w:rsidRPr="005B47F9">
        <w:rPr>
          <w:rFonts w:cs="B Nazanin" w:hint="cs"/>
          <w:sz w:val="24"/>
          <w:szCs w:val="24"/>
          <w:rtl/>
        </w:rPr>
        <w:t xml:space="preserve">، 2014)، </w:t>
      </w:r>
      <w:r w:rsidR="006C6C02">
        <w:rPr>
          <w:rFonts w:cs="B Nazanin" w:hint="cs"/>
          <w:sz w:val="24"/>
          <w:szCs w:val="24"/>
          <w:rtl/>
          <w:lang w:bidi="fa-IR"/>
        </w:rPr>
        <w:t>ناامیدی و</w:t>
      </w:r>
      <w:r w:rsidR="00CF396E" w:rsidRPr="005B47F9">
        <w:rPr>
          <w:rFonts w:cs="B Nazanin" w:hint="cs"/>
          <w:sz w:val="24"/>
          <w:szCs w:val="24"/>
          <w:rtl/>
          <w:lang w:bidi="fa-IR"/>
        </w:rPr>
        <w:t xml:space="preserve"> درماندگی </w:t>
      </w:r>
      <w:r w:rsidR="00CF396E" w:rsidRPr="005B47F9">
        <w:rPr>
          <w:rFonts w:cs="B Nazanin"/>
          <w:sz w:val="24"/>
          <w:szCs w:val="24"/>
          <w:rtl/>
        </w:rPr>
        <w:t>‏(</w:t>
      </w:r>
      <w:r w:rsidR="00CF396E" w:rsidRPr="005B47F9">
        <w:rPr>
          <w:rFonts w:cs="B Nazanin" w:hint="cs"/>
          <w:sz w:val="24"/>
          <w:szCs w:val="24"/>
          <w:rtl/>
        </w:rPr>
        <w:t>ورهالن و همکاران</w:t>
      </w:r>
      <w:r w:rsidR="00CF396E" w:rsidRPr="009D1102">
        <w:rPr>
          <w:rStyle w:val="FootnoteReference"/>
          <w:rtl/>
        </w:rPr>
        <w:footnoteReference w:id="14"/>
      </w:r>
      <w:r w:rsidR="00CF396E" w:rsidRPr="005B47F9">
        <w:rPr>
          <w:rFonts w:cs="B Nazanin" w:hint="cs"/>
          <w:sz w:val="24"/>
          <w:szCs w:val="24"/>
          <w:rtl/>
        </w:rPr>
        <w:t>، 2019</w:t>
      </w:r>
      <w:r w:rsidR="00CF396E" w:rsidRPr="005B47F9">
        <w:rPr>
          <w:rFonts w:cs="B Nazanin"/>
          <w:sz w:val="24"/>
          <w:szCs w:val="24"/>
          <w:rtl/>
        </w:rPr>
        <w:t>)</w:t>
      </w:r>
      <w:r w:rsidR="00CF396E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CF396E" w:rsidRPr="005B47F9">
        <w:rPr>
          <w:rFonts w:cs="B Nazanin"/>
          <w:sz w:val="24"/>
          <w:szCs w:val="24"/>
          <w:rtl/>
          <w:lang w:bidi="fa-IR"/>
        </w:rPr>
        <w:t>را در پ</w:t>
      </w:r>
      <w:r w:rsidR="00CF396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CF396E" w:rsidRPr="005B47F9">
        <w:rPr>
          <w:rFonts w:cs="B Nazanin"/>
          <w:sz w:val="24"/>
          <w:szCs w:val="24"/>
          <w:rtl/>
          <w:lang w:bidi="fa-IR"/>
        </w:rPr>
        <w:t xml:space="preserve"> داشته باشد.</w:t>
      </w:r>
      <w:r w:rsidR="00CF396E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586841CA" w14:textId="1B8BB898" w:rsidR="00EE41F0" w:rsidRPr="005B47F9" w:rsidRDefault="006120E0" w:rsidP="009D1102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5B47F9">
        <w:rPr>
          <w:rFonts w:asciiTheme="minorHAnsi" w:hAnsiTheme="minorHAnsi" w:cs="B Nazanin"/>
          <w:sz w:val="24"/>
          <w:szCs w:val="24"/>
          <w:rtl/>
          <w:lang w:bidi="fa-IR"/>
        </w:rPr>
        <w:t>با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>وجودآنکه نشانه‌ها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بال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ن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مرتبط با پا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ان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ک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رابطه</w:t>
      </w:r>
      <w:r w:rsidR="006F31A9" w:rsidRPr="005B47F9">
        <w:rPr>
          <w:rFonts w:ascii="Sakkal Majalla" w:hAnsi="Sakkal Majalla" w:cs="B Nazanin"/>
          <w:sz w:val="24"/>
          <w:szCs w:val="24"/>
          <w:rtl/>
          <w:lang w:bidi="fa-IR"/>
        </w:rPr>
        <w:softHyphen/>
      </w:r>
      <w:r w:rsidR="006F31A9" w:rsidRPr="005B47F9">
        <w:rPr>
          <w:rFonts w:ascii="Sakkal Majalla" w:hAnsi="Sakkal Majalla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عاشقانه،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شدت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درد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روانی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را نشان م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دهند</w:t>
      </w:r>
      <w:r w:rsidR="009D228D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،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 اما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ا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ن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تجربه در م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ان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افراد 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کسان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ن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ست؛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برخ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به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softHyphen/>
        <w:t xml:space="preserve">سرعت با آن سازگار 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شده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و برخ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برا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مدت طولان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دچار 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lastRenderedPageBreak/>
        <w:t>ا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ن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علائم باق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م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ی‌</w:t>
      </w:r>
      <w:r w:rsidR="006F31A9"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مانند</w:t>
      </w:r>
      <w:r w:rsidR="006F31A9" w:rsidRPr="005B47F9">
        <w:rPr>
          <w:rFonts w:asciiTheme="minorHAnsi" w:hAnsiTheme="minorHAnsi" w:cs="B Nazanin"/>
          <w:sz w:val="24"/>
          <w:szCs w:val="24"/>
          <w:rtl/>
          <w:lang w:bidi="fa-IR"/>
        </w:rPr>
        <w:t xml:space="preserve"> </w:t>
      </w:r>
      <w:r w:rsidR="006F31A9" w:rsidRPr="005B47F9">
        <w:rPr>
          <w:rFonts w:cs="B Nazanin"/>
          <w:sz w:val="24"/>
          <w:szCs w:val="24"/>
          <w:rtl/>
        </w:rPr>
        <w:t>‏(</w:t>
      </w:r>
      <w:r w:rsidR="006F31A9" w:rsidRPr="005B47F9">
        <w:rPr>
          <w:rFonts w:cs="B Nazanin" w:hint="cs"/>
          <w:sz w:val="24"/>
          <w:szCs w:val="24"/>
          <w:rtl/>
        </w:rPr>
        <w:t>کوک و فرایزر</w:t>
      </w:r>
      <w:r w:rsidR="006F31A9" w:rsidRPr="009D1102">
        <w:rPr>
          <w:rStyle w:val="FootnoteReference"/>
          <w:rtl/>
        </w:rPr>
        <w:footnoteReference w:id="15"/>
      </w:r>
      <w:r w:rsidR="006F31A9" w:rsidRPr="005B47F9">
        <w:rPr>
          <w:rFonts w:cs="B Nazanin" w:hint="cs"/>
          <w:sz w:val="24"/>
          <w:szCs w:val="24"/>
          <w:rtl/>
        </w:rPr>
        <w:t>، 1993</w:t>
      </w:r>
      <w:r w:rsidR="006F31A9" w:rsidRPr="005B47F9">
        <w:rPr>
          <w:rFonts w:cs="B Nazanin"/>
          <w:sz w:val="24"/>
          <w:szCs w:val="24"/>
          <w:rtl/>
        </w:rPr>
        <w:t>)</w:t>
      </w:r>
      <w:r w:rsidR="006F31A9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. </w:t>
      </w:r>
      <w:r w:rsidR="00B31421" w:rsidRPr="005B47F9">
        <w:rPr>
          <w:rFonts w:cs="B Nazanin"/>
          <w:sz w:val="24"/>
          <w:szCs w:val="24"/>
          <w:rtl/>
        </w:rPr>
        <w:t xml:space="preserve">پژوهش‌های متعدد، مجموعه‌ای از عوامل را در ایجاد </w:t>
      </w:r>
      <w:r w:rsidR="00C1607F" w:rsidRPr="005B47F9">
        <w:rPr>
          <w:rFonts w:cs="B Nazanin" w:hint="cs"/>
          <w:sz w:val="24"/>
          <w:szCs w:val="24"/>
          <w:rtl/>
        </w:rPr>
        <w:t>رنج</w:t>
      </w:r>
      <w:r w:rsidR="00B31421" w:rsidRPr="005B47F9">
        <w:rPr>
          <w:rFonts w:cs="B Nazanin"/>
          <w:sz w:val="24"/>
          <w:szCs w:val="24"/>
          <w:rtl/>
        </w:rPr>
        <w:t xml:space="preserve"> پس از جدایی شناسایی کرده‌اند که می‌توان ریشه</w:t>
      </w:r>
      <w:r w:rsidR="00B31421" w:rsidRPr="005B47F9">
        <w:rPr>
          <w:rFonts w:cs="B Nazanin"/>
          <w:sz w:val="24"/>
          <w:szCs w:val="24"/>
          <w:rtl/>
        </w:rPr>
        <w:softHyphen/>
      </w:r>
      <w:r w:rsidR="00B31421" w:rsidRPr="005B47F9">
        <w:rPr>
          <w:rFonts w:cs="B Nazanin" w:hint="cs"/>
          <w:sz w:val="24"/>
          <w:szCs w:val="24"/>
          <w:rtl/>
        </w:rPr>
        <w:t>ی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برخی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را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در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تجربه‌های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عمیق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دوران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کودکی،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بخشی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را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در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انتظارات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جریان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رابطه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و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بخشی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دیگر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را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در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C1607F" w:rsidRPr="005B47F9">
        <w:rPr>
          <w:rFonts w:cs="B Nazanin" w:hint="cs"/>
          <w:sz w:val="24"/>
          <w:szCs w:val="24"/>
          <w:rtl/>
        </w:rPr>
        <w:t xml:space="preserve">تداوم رنج </w:t>
      </w:r>
      <w:r w:rsidR="00B31421" w:rsidRPr="005B47F9">
        <w:rPr>
          <w:rFonts w:cs="B Nazanin" w:hint="cs"/>
          <w:sz w:val="24"/>
          <w:szCs w:val="24"/>
          <w:rtl/>
        </w:rPr>
        <w:t>پس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از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پایان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پیوند</w:t>
      </w:r>
      <w:r w:rsidR="00B31421" w:rsidRPr="005B47F9">
        <w:rPr>
          <w:rFonts w:cs="B Nazanin"/>
          <w:sz w:val="24"/>
          <w:szCs w:val="24"/>
          <w:rtl/>
        </w:rPr>
        <w:t xml:space="preserve"> </w:t>
      </w:r>
      <w:r w:rsidR="00B31421" w:rsidRPr="005B47F9">
        <w:rPr>
          <w:rFonts w:cs="B Nazanin" w:hint="cs"/>
          <w:sz w:val="24"/>
          <w:szCs w:val="24"/>
          <w:rtl/>
        </w:rPr>
        <w:t>عاشق</w:t>
      </w:r>
      <w:r w:rsidR="00B31421" w:rsidRPr="005B47F9">
        <w:rPr>
          <w:rFonts w:cs="B Nazanin"/>
          <w:sz w:val="24"/>
          <w:szCs w:val="24"/>
          <w:rtl/>
        </w:rPr>
        <w:t>انه جست‌وجو کرد</w:t>
      </w:r>
      <w:r w:rsidR="00B31421" w:rsidRPr="005B47F9">
        <w:rPr>
          <w:rFonts w:cs="B Nazanin"/>
          <w:sz w:val="24"/>
          <w:szCs w:val="24"/>
        </w:rPr>
        <w:t>.</w:t>
      </w:r>
      <w:r w:rsidR="00EE4186" w:rsidRPr="005B47F9">
        <w:rPr>
          <w:rFonts w:cs="B Nazanin" w:hint="cs"/>
          <w:sz w:val="24"/>
          <w:szCs w:val="24"/>
          <w:rtl/>
        </w:rPr>
        <w:t xml:space="preserve"> </w:t>
      </w:r>
      <w:r w:rsidR="00EE4186" w:rsidRPr="005B47F9">
        <w:rPr>
          <w:rFonts w:cs="B Nazanin"/>
          <w:sz w:val="24"/>
          <w:szCs w:val="24"/>
          <w:rtl/>
        </w:rPr>
        <w:t>از م</w:t>
      </w:r>
      <w:r w:rsidR="00EE4186" w:rsidRPr="005B47F9">
        <w:rPr>
          <w:rFonts w:cs="B Nazanin" w:hint="cs"/>
          <w:sz w:val="24"/>
          <w:szCs w:val="24"/>
          <w:rtl/>
        </w:rPr>
        <w:t>ی</w:t>
      </w:r>
      <w:r w:rsidR="00EE4186" w:rsidRPr="005B47F9">
        <w:rPr>
          <w:rFonts w:cs="B Nazanin" w:hint="eastAsia"/>
          <w:sz w:val="24"/>
          <w:szCs w:val="24"/>
          <w:rtl/>
        </w:rPr>
        <w:t>ان</w:t>
      </w:r>
      <w:r w:rsidR="00EE4186" w:rsidRPr="005B47F9">
        <w:rPr>
          <w:rFonts w:cs="B Nazanin"/>
          <w:sz w:val="24"/>
          <w:szCs w:val="24"/>
          <w:rtl/>
        </w:rPr>
        <w:t xml:space="preserve"> ا</w:t>
      </w:r>
      <w:r w:rsidR="00EE4186" w:rsidRPr="005B47F9">
        <w:rPr>
          <w:rFonts w:cs="B Nazanin" w:hint="cs"/>
          <w:sz w:val="24"/>
          <w:szCs w:val="24"/>
          <w:rtl/>
        </w:rPr>
        <w:t>ی</w:t>
      </w:r>
      <w:r w:rsidR="00EE4186" w:rsidRPr="005B47F9">
        <w:rPr>
          <w:rFonts w:cs="B Nazanin" w:hint="eastAsia"/>
          <w:sz w:val="24"/>
          <w:szCs w:val="24"/>
          <w:rtl/>
        </w:rPr>
        <w:t>ن</w:t>
      </w:r>
      <w:r w:rsidR="00EE4186" w:rsidRPr="005B47F9">
        <w:rPr>
          <w:rFonts w:cs="B Nazanin"/>
          <w:sz w:val="24"/>
          <w:szCs w:val="24"/>
          <w:rtl/>
        </w:rPr>
        <w:t xml:space="preserve"> ابعاد، عوامل </w:t>
      </w:r>
      <w:r w:rsidR="00C1607F" w:rsidRPr="005B47F9">
        <w:rPr>
          <w:rFonts w:cs="B Nazanin" w:hint="cs"/>
          <w:sz w:val="24"/>
          <w:szCs w:val="24"/>
          <w:rtl/>
        </w:rPr>
        <w:t xml:space="preserve">تداوم رنج پس از شکست </w:t>
      </w:r>
      <w:r w:rsidR="009D1102">
        <w:rPr>
          <w:rFonts w:cs="B Nazanin" w:hint="cs"/>
          <w:sz w:val="24"/>
          <w:szCs w:val="24"/>
          <w:rtl/>
        </w:rPr>
        <w:t>عشقی</w:t>
      </w:r>
      <w:r w:rsidR="00C1607F" w:rsidRPr="005B47F9">
        <w:rPr>
          <w:rFonts w:cs="B Nazanin" w:hint="cs"/>
          <w:sz w:val="24"/>
          <w:szCs w:val="24"/>
          <w:rtl/>
        </w:rPr>
        <w:t xml:space="preserve"> کمتر م</w:t>
      </w:r>
      <w:r w:rsidR="009F2B7F" w:rsidRPr="005B47F9">
        <w:rPr>
          <w:rFonts w:cs="B Nazanin" w:hint="cs"/>
          <w:sz w:val="24"/>
          <w:szCs w:val="24"/>
          <w:rtl/>
        </w:rPr>
        <w:t>ورد توجه مطالعات قرار گرفته است</w:t>
      </w:r>
      <w:r w:rsidR="00AE7828" w:rsidRPr="005B47F9">
        <w:rPr>
          <w:rFonts w:cs="B Nazanin" w:hint="cs"/>
          <w:sz w:val="24"/>
          <w:szCs w:val="24"/>
          <w:rtl/>
        </w:rPr>
        <w:t xml:space="preserve"> و غالب مطالعات به علل پیش از شکست عشقی پرداخته</w:t>
      </w:r>
      <w:r w:rsidR="00AE7828" w:rsidRPr="005B47F9">
        <w:rPr>
          <w:rFonts w:cs="B Nazanin"/>
          <w:sz w:val="24"/>
          <w:szCs w:val="24"/>
          <w:rtl/>
        </w:rPr>
        <w:softHyphen/>
      </w:r>
      <w:r w:rsidR="00AE7828" w:rsidRPr="005B47F9">
        <w:rPr>
          <w:rFonts w:cs="B Nazanin" w:hint="cs"/>
          <w:sz w:val="24"/>
          <w:szCs w:val="24"/>
          <w:rtl/>
        </w:rPr>
        <w:t>اند</w:t>
      </w:r>
      <w:r w:rsidR="009F2B7F" w:rsidRPr="005B47F9">
        <w:rPr>
          <w:rFonts w:cs="B Nazanin" w:hint="cs"/>
          <w:sz w:val="24"/>
          <w:szCs w:val="24"/>
          <w:rtl/>
        </w:rPr>
        <w:t>؛</w:t>
      </w:r>
      <w:r w:rsidR="007D4FB1" w:rsidRPr="005B47F9">
        <w:rPr>
          <w:rFonts w:cs="B Nazanin" w:hint="cs"/>
          <w:sz w:val="24"/>
          <w:szCs w:val="24"/>
          <w:rtl/>
        </w:rPr>
        <w:t xml:space="preserve"> </w:t>
      </w:r>
      <w:r w:rsidR="007D4FB1" w:rsidRPr="005B47F9">
        <w:rPr>
          <w:rFonts w:cs="B Nazanin"/>
          <w:sz w:val="24"/>
          <w:szCs w:val="24"/>
          <w:rtl/>
        </w:rPr>
        <w:t>درحال</w:t>
      </w:r>
      <w:r w:rsidR="007D4FB1" w:rsidRPr="005B47F9">
        <w:rPr>
          <w:rFonts w:cs="B Nazanin" w:hint="cs"/>
          <w:sz w:val="24"/>
          <w:szCs w:val="24"/>
          <w:rtl/>
        </w:rPr>
        <w:t>ی</w:t>
      </w:r>
      <w:r w:rsidR="007D4FB1" w:rsidRPr="005B47F9">
        <w:rPr>
          <w:rFonts w:cs="B Nazanin"/>
          <w:sz w:val="24"/>
          <w:szCs w:val="24"/>
          <w:rtl/>
        </w:rPr>
        <w:softHyphen/>
        <w:t>که تمرکز بر آن‌ها م</w:t>
      </w:r>
      <w:r w:rsidR="007D4FB1" w:rsidRPr="005B47F9">
        <w:rPr>
          <w:rFonts w:cs="B Nazanin" w:hint="cs"/>
          <w:sz w:val="24"/>
          <w:szCs w:val="24"/>
          <w:rtl/>
        </w:rPr>
        <w:t>ی‌</w:t>
      </w:r>
      <w:r w:rsidR="007D4FB1" w:rsidRPr="005B47F9">
        <w:rPr>
          <w:rFonts w:cs="B Nazanin" w:hint="eastAsia"/>
          <w:sz w:val="24"/>
          <w:szCs w:val="24"/>
          <w:rtl/>
        </w:rPr>
        <w:t>تواند</w:t>
      </w:r>
      <w:r w:rsidR="007D4FB1" w:rsidRPr="005B47F9">
        <w:rPr>
          <w:rFonts w:cs="B Nazanin"/>
          <w:sz w:val="24"/>
          <w:szCs w:val="24"/>
          <w:rtl/>
        </w:rPr>
        <w:t xml:space="preserve"> به توسعه مداخلات روان‌شناخت</w:t>
      </w:r>
      <w:r w:rsidR="007D4FB1" w:rsidRPr="005B47F9">
        <w:rPr>
          <w:rFonts w:cs="B Nazanin" w:hint="cs"/>
          <w:sz w:val="24"/>
          <w:szCs w:val="24"/>
          <w:rtl/>
        </w:rPr>
        <w:t>ی</w:t>
      </w:r>
      <w:r w:rsidR="007D4FB1" w:rsidRPr="005B47F9">
        <w:rPr>
          <w:rFonts w:cs="B Nazanin"/>
          <w:sz w:val="24"/>
          <w:szCs w:val="24"/>
          <w:rtl/>
        </w:rPr>
        <w:t xml:space="preserve"> مؤثرتر برا</w:t>
      </w:r>
      <w:r w:rsidR="007D4FB1" w:rsidRPr="005B47F9">
        <w:rPr>
          <w:rFonts w:cs="B Nazanin" w:hint="cs"/>
          <w:sz w:val="24"/>
          <w:szCs w:val="24"/>
          <w:rtl/>
        </w:rPr>
        <w:t>ی</w:t>
      </w:r>
      <w:r w:rsidR="007D4FB1" w:rsidRPr="005B47F9">
        <w:rPr>
          <w:rFonts w:cs="B Nazanin"/>
          <w:sz w:val="24"/>
          <w:szCs w:val="24"/>
          <w:rtl/>
        </w:rPr>
        <w:t xml:space="preserve"> کاهش اثرات بلندمدت جدا</w:t>
      </w:r>
      <w:r w:rsidR="007D4FB1" w:rsidRPr="005B47F9">
        <w:rPr>
          <w:rFonts w:cs="B Nazanin" w:hint="cs"/>
          <w:sz w:val="24"/>
          <w:szCs w:val="24"/>
          <w:rtl/>
        </w:rPr>
        <w:t>یی</w:t>
      </w:r>
      <w:r w:rsidR="007D4FB1" w:rsidRPr="005B47F9">
        <w:rPr>
          <w:rFonts w:cs="B Nazanin"/>
          <w:sz w:val="24"/>
          <w:szCs w:val="24"/>
          <w:rtl/>
        </w:rPr>
        <w:t xml:space="preserve"> کمک کند و ضرورت تحق</w:t>
      </w:r>
      <w:r w:rsidR="007D4FB1" w:rsidRPr="005B47F9">
        <w:rPr>
          <w:rFonts w:cs="B Nazanin" w:hint="cs"/>
          <w:sz w:val="24"/>
          <w:szCs w:val="24"/>
          <w:rtl/>
        </w:rPr>
        <w:t>ی</w:t>
      </w:r>
      <w:r w:rsidR="007D4FB1" w:rsidRPr="005B47F9">
        <w:rPr>
          <w:rFonts w:cs="B Nazanin" w:hint="eastAsia"/>
          <w:sz w:val="24"/>
          <w:szCs w:val="24"/>
          <w:rtl/>
        </w:rPr>
        <w:t>قات</w:t>
      </w:r>
      <w:r w:rsidR="007D4FB1" w:rsidRPr="005B47F9">
        <w:rPr>
          <w:rFonts w:cs="B Nazanin" w:hint="cs"/>
          <w:sz w:val="24"/>
          <w:szCs w:val="24"/>
          <w:rtl/>
        </w:rPr>
        <w:t>ی</w:t>
      </w:r>
      <w:r w:rsidR="007D4FB1" w:rsidRPr="005B47F9">
        <w:rPr>
          <w:rFonts w:cs="B Nazanin"/>
          <w:sz w:val="24"/>
          <w:szCs w:val="24"/>
          <w:rtl/>
        </w:rPr>
        <w:t xml:space="preserve"> عم</w:t>
      </w:r>
      <w:r w:rsidR="007D4FB1" w:rsidRPr="005B47F9">
        <w:rPr>
          <w:rFonts w:cs="B Nazanin" w:hint="cs"/>
          <w:sz w:val="24"/>
          <w:szCs w:val="24"/>
          <w:rtl/>
        </w:rPr>
        <w:t>ی</w:t>
      </w:r>
      <w:r w:rsidR="007D4FB1" w:rsidRPr="005B47F9">
        <w:rPr>
          <w:rFonts w:cs="B Nazanin" w:hint="eastAsia"/>
          <w:sz w:val="24"/>
          <w:szCs w:val="24"/>
          <w:rtl/>
        </w:rPr>
        <w:t>ق‌تر</w:t>
      </w:r>
      <w:r w:rsidR="007D4FB1" w:rsidRPr="005B47F9">
        <w:rPr>
          <w:rFonts w:cs="B Nazanin"/>
          <w:sz w:val="24"/>
          <w:szCs w:val="24"/>
          <w:rtl/>
        </w:rPr>
        <w:t xml:space="preserve"> در ا</w:t>
      </w:r>
      <w:r w:rsidR="007D4FB1" w:rsidRPr="005B47F9">
        <w:rPr>
          <w:rFonts w:cs="B Nazanin" w:hint="cs"/>
          <w:sz w:val="24"/>
          <w:szCs w:val="24"/>
          <w:rtl/>
        </w:rPr>
        <w:t>ی</w:t>
      </w:r>
      <w:r w:rsidR="007D4FB1" w:rsidRPr="005B47F9">
        <w:rPr>
          <w:rFonts w:cs="B Nazanin" w:hint="eastAsia"/>
          <w:sz w:val="24"/>
          <w:szCs w:val="24"/>
          <w:rtl/>
        </w:rPr>
        <w:t>ن</w:t>
      </w:r>
      <w:r w:rsidR="007D4FB1" w:rsidRPr="005B47F9">
        <w:rPr>
          <w:rFonts w:cs="B Nazanin"/>
          <w:sz w:val="24"/>
          <w:szCs w:val="24"/>
          <w:rtl/>
        </w:rPr>
        <w:t xml:space="preserve"> حوزه را برجسته م</w:t>
      </w:r>
      <w:r w:rsidR="007D4FB1" w:rsidRPr="005B47F9">
        <w:rPr>
          <w:rFonts w:cs="B Nazanin" w:hint="cs"/>
          <w:sz w:val="24"/>
          <w:szCs w:val="24"/>
          <w:rtl/>
        </w:rPr>
        <w:t>ی‌</w:t>
      </w:r>
      <w:r w:rsidR="007D4FB1" w:rsidRPr="005B47F9">
        <w:rPr>
          <w:rFonts w:cs="B Nazanin" w:hint="eastAsia"/>
          <w:sz w:val="24"/>
          <w:szCs w:val="24"/>
          <w:rtl/>
        </w:rPr>
        <w:t>سازد</w:t>
      </w:r>
      <w:r w:rsidR="007D4FB1" w:rsidRPr="005B47F9">
        <w:rPr>
          <w:rFonts w:cs="B Nazanin"/>
          <w:sz w:val="24"/>
          <w:szCs w:val="24"/>
          <w:rtl/>
        </w:rPr>
        <w:t>.</w:t>
      </w:r>
      <w:r w:rsidR="007D4FB1" w:rsidRPr="005B47F9">
        <w:rPr>
          <w:rFonts w:cs="B Nazanin" w:hint="cs"/>
          <w:sz w:val="24"/>
          <w:szCs w:val="24"/>
          <w:rtl/>
        </w:rPr>
        <w:t xml:space="preserve"> </w:t>
      </w:r>
      <w:r w:rsidR="006E618C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به</w:t>
      </w:r>
      <w:r w:rsidR="006E618C" w:rsidRPr="005B47F9">
        <w:rPr>
          <w:rFonts w:asciiTheme="minorHAnsi" w:hAnsiTheme="minorHAnsi" w:cs="B Nazanin"/>
          <w:sz w:val="24"/>
          <w:szCs w:val="24"/>
          <w:rtl/>
          <w:lang w:bidi="fa-IR"/>
        </w:rPr>
        <w:softHyphen/>
      </w:r>
      <w:r w:rsidR="006E618C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عنوان نمونه </w:t>
      </w:r>
      <w:r w:rsidR="002C1670" w:rsidRPr="005B47F9">
        <w:rPr>
          <w:rFonts w:cs="B Nazanin" w:hint="cs"/>
          <w:sz w:val="24"/>
          <w:szCs w:val="24"/>
          <w:rtl/>
          <w:lang w:bidi="fa-IR"/>
        </w:rPr>
        <w:t>ا</w:t>
      </w:r>
      <w:r w:rsidR="002C1670" w:rsidRPr="005B47F9">
        <w:rPr>
          <w:rFonts w:cs="B Nazanin" w:hint="cs"/>
          <w:sz w:val="24"/>
          <w:szCs w:val="24"/>
          <w:rtl/>
        </w:rPr>
        <w:t>سبارا</w:t>
      </w:r>
      <w:r w:rsidR="002C1670" w:rsidRPr="005B47F9">
        <w:rPr>
          <w:rFonts w:cs="B Nazanin"/>
          <w:sz w:val="24"/>
          <w:szCs w:val="24"/>
          <w:rtl/>
        </w:rPr>
        <w:t xml:space="preserve"> </w:t>
      </w:r>
      <w:r w:rsidR="002C1670" w:rsidRPr="005B47F9">
        <w:rPr>
          <w:rFonts w:cs="B Nazanin" w:hint="cs"/>
          <w:sz w:val="24"/>
          <w:szCs w:val="24"/>
          <w:rtl/>
        </w:rPr>
        <w:t>و</w:t>
      </w:r>
      <w:r w:rsidR="002C1670" w:rsidRPr="005B47F9">
        <w:rPr>
          <w:rFonts w:cs="B Nazanin"/>
          <w:sz w:val="24"/>
          <w:szCs w:val="24"/>
          <w:rtl/>
        </w:rPr>
        <w:t xml:space="preserve"> </w:t>
      </w:r>
      <w:r w:rsidR="002C1670" w:rsidRPr="005B47F9">
        <w:rPr>
          <w:rFonts w:cs="B Nazanin" w:hint="cs"/>
          <w:sz w:val="24"/>
          <w:szCs w:val="24"/>
          <w:rtl/>
        </w:rPr>
        <w:t>امری</w:t>
      </w:r>
      <w:r w:rsidR="002C1670" w:rsidRPr="009D1102">
        <w:rPr>
          <w:rStyle w:val="FootnoteReference"/>
          <w:rtl/>
        </w:rPr>
        <w:footnoteReference w:id="16"/>
      </w:r>
      <w:r w:rsidR="002C1670" w:rsidRPr="005B47F9">
        <w:rPr>
          <w:rFonts w:cs="B Nazanin"/>
          <w:sz w:val="24"/>
          <w:szCs w:val="24"/>
          <w:rtl/>
        </w:rPr>
        <w:t xml:space="preserve"> </w:t>
      </w:r>
      <w:r w:rsidR="007E66AE" w:rsidRPr="005B47F9">
        <w:rPr>
          <w:rFonts w:cs="B Nazanin"/>
          <w:sz w:val="24"/>
          <w:szCs w:val="24"/>
          <w:rtl/>
        </w:rPr>
        <w:t>‏(</w:t>
      </w:r>
      <w:r w:rsidR="007E66AE" w:rsidRPr="005B47F9">
        <w:rPr>
          <w:rFonts w:cs="B Nazanin"/>
          <w:sz w:val="24"/>
          <w:szCs w:val="24"/>
        </w:rPr>
        <w:t>2005</w:t>
      </w:r>
      <w:r w:rsidR="007E66AE" w:rsidRPr="005B47F9">
        <w:rPr>
          <w:rFonts w:cs="B Nazanin"/>
          <w:sz w:val="24"/>
          <w:szCs w:val="24"/>
          <w:rtl/>
        </w:rPr>
        <w:t>)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2C1670" w:rsidRPr="005B47F9">
        <w:rPr>
          <w:rFonts w:cs="B Nazanin"/>
          <w:sz w:val="24"/>
          <w:szCs w:val="24"/>
          <w:rtl/>
          <w:lang w:bidi="fa-IR"/>
        </w:rPr>
        <w:t>وره</w:t>
      </w:r>
      <w:r w:rsidR="002C1670" w:rsidRPr="005B47F9">
        <w:rPr>
          <w:rFonts w:cs="B Nazanin" w:hint="cs"/>
          <w:sz w:val="24"/>
          <w:szCs w:val="24"/>
          <w:rtl/>
          <w:lang w:bidi="fa-IR"/>
        </w:rPr>
        <w:t>ا</w:t>
      </w:r>
      <w:r w:rsidR="002C1670" w:rsidRPr="005B47F9">
        <w:rPr>
          <w:rFonts w:cs="B Nazanin"/>
          <w:sz w:val="24"/>
          <w:szCs w:val="24"/>
          <w:rtl/>
          <w:lang w:bidi="fa-IR"/>
        </w:rPr>
        <w:t>لن</w:t>
      </w:r>
      <w:r w:rsidR="002C1670" w:rsidRPr="009D1102">
        <w:rPr>
          <w:rStyle w:val="FootnoteReference"/>
          <w:rtl/>
        </w:rPr>
        <w:footnoteReference w:id="17"/>
      </w:r>
      <w:r w:rsidR="002C1670" w:rsidRPr="005B47F9">
        <w:rPr>
          <w:rFonts w:cs="B Nazanin"/>
          <w:sz w:val="24"/>
          <w:szCs w:val="24"/>
          <w:rtl/>
          <w:lang w:bidi="fa-IR"/>
        </w:rPr>
        <w:t xml:space="preserve"> و همکاران </w:t>
      </w:r>
      <w:r w:rsidR="007E66AE" w:rsidRPr="005B47F9">
        <w:rPr>
          <w:rFonts w:cs="B Nazanin"/>
          <w:sz w:val="24"/>
          <w:szCs w:val="24"/>
          <w:rtl/>
        </w:rPr>
        <w:t>‏(</w:t>
      </w:r>
      <w:r w:rsidR="007E66AE" w:rsidRPr="005B47F9">
        <w:rPr>
          <w:rFonts w:cs="B Nazanin"/>
          <w:sz w:val="24"/>
          <w:szCs w:val="24"/>
        </w:rPr>
        <w:t>2019</w:t>
      </w:r>
      <w:r w:rsidR="007E66AE" w:rsidRPr="005B47F9">
        <w:rPr>
          <w:rFonts w:cs="B Nazanin"/>
          <w:sz w:val="24"/>
          <w:szCs w:val="24"/>
          <w:rtl/>
        </w:rPr>
        <w:t>)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در 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مطالعاتی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نشان دادند که </w:t>
      </w:r>
      <w:r w:rsidR="008A61E8" w:rsidRPr="005B47F9">
        <w:rPr>
          <w:rFonts w:cs="B Nazanin" w:hint="cs"/>
          <w:sz w:val="24"/>
          <w:szCs w:val="24"/>
          <w:rtl/>
          <w:lang w:bidi="fa-IR"/>
        </w:rPr>
        <w:t>«</w:t>
      </w:r>
      <w:r w:rsidR="007E66AE" w:rsidRPr="005B47F9">
        <w:rPr>
          <w:rFonts w:cs="B Nazanin"/>
          <w:sz w:val="24"/>
          <w:szCs w:val="24"/>
          <w:rtl/>
          <w:lang w:bidi="fa-IR"/>
        </w:rPr>
        <w:t>تماس مکرر</w:t>
      </w:r>
      <w:r w:rsidR="008A61E8" w:rsidRPr="005B47F9">
        <w:rPr>
          <w:rFonts w:cs="B Nazanin" w:hint="cs"/>
          <w:sz w:val="24"/>
          <w:szCs w:val="24"/>
          <w:rtl/>
          <w:lang w:bidi="fa-IR"/>
        </w:rPr>
        <w:t>»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و </w:t>
      </w:r>
      <w:r w:rsidR="008A61E8" w:rsidRPr="005B47F9">
        <w:rPr>
          <w:rFonts w:cs="B Nazanin" w:hint="cs"/>
          <w:sz w:val="24"/>
          <w:szCs w:val="24"/>
          <w:rtl/>
          <w:lang w:bidi="fa-IR"/>
        </w:rPr>
        <w:t>«</w:t>
      </w:r>
      <w:r w:rsidR="007E66AE" w:rsidRPr="005B47F9">
        <w:rPr>
          <w:rFonts w:cs="B Nazanin"/>
          <w:sz w:val="24"/>
          <w:szCs w:val="24"/>
          <w:rtl/>
          <w:lang w:bidi="fa-IR"/>
        </w:rPr>
        <w:t>تلاش برا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د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 w:hint="eastAsia"/>
          <w:sz w:val="24"/>
          <w:szCs w:val="24"/>
          <w:rtl/>
          <w:lang w:bidi="fa-IR"/>
        </w:rPr>
        <w:t>دار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با شر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 w:hint="eastAsia"/>
          <w:sz w:val="24"/>
          <w:szCs w:val="24"/>
          <w:rtl/>
          <w:lang w:bidi="fa-IR"/>
        </w:rPr>
        <w:t>ک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سابق پس از جدا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یی</w:t>
      </w:r>
      <w:r w:rsidR="008A61E8" w:rsidRPr="005B47F9">
        <w:rPr>
          <w:rFonts w:cs="B Nazanin" w:hint="cs"/>
          <w:sz w:val="24"/>
          <w:szCs w:val="24"/>
          <w:rtl/>
          <w:lang w:bidi="fa-IR"/>
        </w:rPr>
        <w:t>»</w:t>
      </w:r>
      <w:r w:rsidR="007E66AE" w:rsidRPr="005B47F9">
        <w:rPr>
          <w:rFonts w:cs="B Nazanin" w:hint="eastAsia"/>
          <w:sz w:val="24"/>
          <w:szCs w:val="24"/>
          <w:rtl/>
          <w:lang w:bidi="fa-IR"/>
        </w:rPr>
        <w:t>،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به‌طور معنادار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با سطوح بالاتر پر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 w:hint="eastAsia"/>
          <w:sz w:val="24"/>
          <w:szCs w:val="24"/>
          <w:rtl/>
          <w:lang w:bidi="fa-IR"/>
        </w:rPr>
        <w:t>شان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روان‌شناخت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مرتبط است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 xml:space="preserve">؛ </w:t>
      </w:r>
      <w:r w:rsidR="007E66AE" w:rsidRPr="005B47F9">
        <w:rPr>
          <w:rFonts w:cs="B Nazanin"/>
          <w:sz w:val="24"/>
          <w:szCs w:val="24"/>
          <w:rtl/>
          <w:lang w:bidi="fa-IR"/>
        </w:rPr>
        <w:t>چراکه ا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 w:hint="eastAsia"/>
          <w:sz w:val="24"/>
          <w:szCs w:val="24"/>
          <w:rtl/>
          <w:lang w:bidi="fa-IR"/>
        </w:rPr>
        <w:t>ن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اعمال مانع فرآ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 w:hint="eastAsia"/>
          <w:sz w:val="24"/>
          <w:szCs w:val="24"/>
          <w:rtl/>
          <w:lang w:bidi="fa-IR"/>
        </w:rPr>
        <w:t>ند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پذ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 w:hint="eastAsia"/>
          <w:sz w:val="24"/>
          <w:szCs w:val="24"/>
          <w:rtl/>
          <w:lang w:bidi="fa-IR"/>
        </w:rPr>
        <w:t>رش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واقع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 w:hint="eastAsia"/>
          <w:sz w:val="24"/>
          <w:szCs w:val="24"/>
          <w:rtl/>
          <w:lang w:bidi="fa-IR"/>
        </w:rPr>
        <w:t>ت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و بازساز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هو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 w:hint="eastAsia"/>
          <w:sz w:val="24"/>
          <w:szCs w:val="24"/>
          <w:rtl/>
          <w:lang w:bidi="fa-IR"/>
        </w:rPr>
        <w:t>ت</w:t>
      </w:r>
      <w:r w:rsidR="007E66AE" w:rsidRPr="005B47F9">
        <w:rPr>
          <w:rFonts w:cs="B Nazanin"/>
          <w:sz w:val="24"/>
          <w:szCs w:val="24"/>
          <w:rtl/>
          <w:lang w:bidi="fa-IR"/>
        </w:rPr>
        <w:t xml:space="preserve"> مستقل م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E66AE" w:rsidRPr="005B47F9">
        <w:rPr>
          <w:rFonts w:cs="B Nazanin"/>
          <w:sz w:val="24"/>
          <w:szCs w:val="24"/>
          <w:rtl/>
          <w:lang w:bidi="fa-IR"/>
        </w:rPr>
        <w:t>‌شود</w:t>
      </w:r>
      <w:r w:rsidR="007E66AE" w:rsidRPr="005B47F9">
        <w:rPr>
          <w:rFonts w:cs="B Nazanin" w:hint="cs"/>
          <w:sz w:val="24"/>
          <w:szCs w:val="24"/>
          <w:rtl/>
          <w:lang w:bidi="fa-IR"/>
        </w:rPr>
        <w:t xml:space="preserve">. </w:t>
      </w:r>
      <w:r w:rsidR="007765BE" w:rsidRPr="005B47F9">
        <w:rPr>
          <w:rFonts w:cs="B Nazanin" w:hint="cs"/>
          <w:sz w:val="24"/>
          <w:szCs w:val="24"/>
          <w:rtl/>
        </w:rPr>
        <w:t>فاکس و توکوناگا</w:t>
      </w:r>
      <w:r w:rsidR="00DC0F69" w:rsidRPr="009D1102">
        <w:rPr>
          <w:rStyle w:val="FootnoteReference"/>
          <w:rtl/>
        </w:rPr>
        <w:footnoteReference w:id="18"/>
      </w:r>
      <w:r w:rsidR="007765BE" w:rsidRPr="005B47F9">
        <w:rPr>
          <w:rFonts w:cs="B Nazanin" w:hint="cs"/>
          <w:sz w:val="24"/>
          <w:szCs w:val="24"/>
          <w:rtl/>
        </w:rPr>
        <w:t xml:space="preserve"> </w:t>
      </w:r>
      <w:r w:rsidR="007765BE" w:rsidRPr="005B47F9">
        <w:rPr>
          <w:rFonts w:cs="B Nazanin"/>
          <w:sz w:val="24"/>
          <w:szCs w:val="24"/>
          <w:rtl/>
        </w:rPr>
        <w:t>‏(</w:t>
      </w:r>
      <w:r w:rsidR="007765BE" w:rsidRPr="005B47F9">
        <w:rPr>
          <w:rFonts w:cs="B Nazanin"/>
          <w:sz w:val="24"/>
          <w:szCs w:val="24"/>
        </w:rPr>
        <w:t>2015</w:t>
      </w:r>
      <w:r w:rsidR="007765BE" w:rsidRPr="005B47F9">
        <w:rPr>
          <w:rFonts w:cs="B Nazanin"/>
          <w:sz w:val="24"/>
          <w:szCs w:val="24"/>
          <w:rtl/>
        </w:rPr>
        <w:t>)</w:t>
      </w:r>
      <w:r w:rsidR="007765BE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6E618C" w:rsidRPr="005B47F9">
        <w:rPr>
          <w:rFonts w:cs="B Nazanin" w:hint="cs"/>
          <w:sz w:val="24"/>
          <w:szCs w:val="24"/>
          <w:rtl/>
        </w:rPr>
        <w:t>به نقش</w:t>
      </w:r>
      <w:r w:rsidR="007765BE" w:rsidRPr="005B47F9">
        <w:rPr>
          <w:rFonts w:cs="B Nazanin"/>
          <w:sz w:val="24"/>
          <w:szCs w:val="24"/>
          <w:rtl/>
        </w:rPr>
        <w:t xml:space="preserve"> </w:t>
      </w:r>
      <w:r w:rsidR="008A61E8" w:rsidRPr="005B47F9">
        <w:rPr>
          <w:rFonts w:cs="B Nazanin" w:hint="cs"/>
          <w:sz w:val="24"/>
          <w:szCs w:val="24"/>
          <w:rtl/>
        </w:rPr>
        <w:t>«</w:t>
      </w:r>
      <w:r w:rsidR="007765BE" w:rsidRPr="005B47F9">
        <w:rPr>
          <w:rFonts w:cs="B Nazanin"/>
          <w:sz w:val="24"/>
          <w:szCs w:val="24"/>
          <w:rtl/>
        </w:rPr>
        <w:t>چک کردن</w:t>
      </w:r>
      <w:r w:rsidR="008A61E8" w:rsidRPr="005B47F9">
        <w:rPr>
          <w:rFonts w:cs="B Nazanin" w:hint="cs"/>
          <w:sz w:val="24"/>
          <w:szCs w:val="24"/>
          <w:rtl/>
        </w:rPr>
        <w:t>»</w:t>
      </w:r>
      <w:r w:rsidR="007765BE" w:rsidRPr="005B47F9">
        <w:rPr>
          <w:rFonts w:cs="B Nazanin"/>
          <w:sz w:val="24"/>
          <w:szCs w:val="24"/>
          <w:rtl/>
        </w:rPr>
        <w:t xml:space="preserve"> فعالیت‌های آنلاین شریک سابق‌</w:t>
      </w:r>
      <w:r w:rsidR="007765BE" w:rsidRPr="005B47F9">
        <w:rPr>
          <w:rFonts w:cs="B Nazanin" w:hint="cs"/>
          <w:sz w:val="24"/>
          <w:szCs w:val="24"/>
          <w:rtl/>
        </w:rPr>
        <w:t xml:space="preserve"> پس از جدایی</w:t>
      </w:r>
      <w:r w:rsidR="006E618C" w:rsidRPr="005B47F9">
        <w:rPr>
          <w:rFonts w:cs="B Nazanin" w:hint="cs"/>
          <w:sz w:val="24"/>
          <w:szCs w:val="24"/>
          <w:rtl/>
        </w:rPr>
        <w:t xml:space="preserve"> اشاره کردند که</w:t>
      </w:r>
      <w:r w:rsidR="007765BE" w:rsidRPr="005B47F9">
        <w:rPr>
          <w:rFonts w:cs="B Nazanin" w:hint="cs"/>
          <w:sz w:val="24"/>
          <w:szCs w:val="24"/>
          <w:rtl/>
        </w:rPr>
        <w:t xml:space="preserve"> </w:t>
      </w:r>
      <w:r w:rsidR="007765BE" w:rsidRPr="005B47F9">
        <w:rPr>
          <w:rFonts w:cs="B Nazanin"/>
          <w:sz w:val="24"/>
          <w:szCs w:val="24"/>
          <w:rtl/>
        </w:rPr>
        <w:t xml:space="preserve">نه‌تنها به‌طور موقت موجب کاهش اضطراب نمی‌شود، بلکه با تقویت احساس دل‌بستگی ناخودآگاه، مانع گذار به مراحل بالاتر </w:t>
      </w:r>
      <w:r w:rsidR="007765BE" w:rsidRPr="005B47F9">
        <w:rPr>
          <w:rFonts w:cs="B Nazanin" w:hint="cs"/>
          <w:sz w:val="24"/>
          <w:szCs w:val="24"/>
          <w:rtl/>
        </w:rPr>
        <w:t>سازگاری</w:t>
      </w:r>
      <w:r w:rsidR="007765BE" w:rsidRPr="005B47F9">
        <w:rPr>
          <w:rFonts w:cs="B Nazanin"/>
          <w:sz w:val="24"/>
          <w:szCs w:val="24"/>
          <w:rtl/>
        </w:rPr>
        <w:t xml:space="preserve"> می‌گرد</w:t>
      </w:r>
      <w:r w:rsidR="007765BE" w:rsidRPr="005B47F9">
        <w:rPr>
          <w:rFonts w:cs="B Nazanin" w:hint="cs"/>
          <w:sz w:val="24"/>
          <w:szCs w:val="24"/>
          <w:rtl/>
        </w:rPr>
        <w:t xml:space="preserve">د. </w:t>
      </w:r>
      <w:r w:rsidR="004F2019" w:rsidRPr="005B47F9">
        <w:rPr>
          <w:rFonts w:cs="B Nazanin" w:hint="cs"/>
          <w:sz w:val="24"/>
          <w:szCs w:val="24"/>
          <w:rtl/>
        </w:rPr>
        <w:t xml:space="preserve">الگوهای «خودآزاری» </w:t>
      </w:r>
      <w:r w:rsidR="004F2019" w:rsidRPr="005B47F9">
        <w:rPr>
          <w:rFonts w:cs="B Nazanin"/>
          <w:sz w:val="24"/>
          <w:szCs w:val="24"/>
          <w:rtl/>
        </w:rPr>
        <w:t>یا مصرف الکل و مواد مخدر</w:t>
      </w:r>
      <w:r w:rsidR="004F2019" w:rsidRPr="005B47F9">
        <w:rPr>
          <w:rFonts w:cs="B Nazanin" w:hint="cs"/>
          <w:sz w:val="24"/>
          <w:szCs w:val="24"/>
          <w:rtl/>
        </w:rPr>
        <w:t xml:space="preserve"> پس از جدایی در مطالعه ریپ و همکاران</w:t>
      </w:r>
      <w:r w:rsidR="004F2019" w:rsidRPr="009D1102">
        <w:rPr>
          <w:rStyle w:val="FootnoteReference"/>
          <w:rtl/>
        </w:rPr>
        <w:footnoteReference w:id="19"/>
      </w:r>
      <w:r w:rsidR="004F2019" w:rsidRPr="005B47F9">
        <w:rPr>
          <w:rFonts w:cs="B Nazanin" w:hint="cs"/>
          <w:sz w:val="24"/>
          <w:szCs w:val="24"/>
          <w:rtl/>
        </w:rPr>
        <w:t xml:space="preserve"> </w:t>
      </w:r>
      <w:r w:rsidR="004F2019" w:rsidRPr="005B47F9">
        <w:rPr>
          <w:rFonts w:cs="B Nazanin"/>
          <w:sz w:val="24"/>
          <w:szCs w:val="24"/>
          <w:rtl/>
        </w:rPr>
        <w:t>‏(</w:t>
      </w:r>
      <w:r w:rsidR="004F2019" w:rsidRPr="005B47F9">
        <w:rPr>
          <w:rFonts w:cs="B Nazanin" w:hint="cs"/>
          <w:sz w:val="24"/>
          <w:szCs w:val="24"/>
          <w:rtl/>
        </w:rPr>
        <w:t>2016</w:t>
      </w:r>
      <w:r w:rsidR="004F2019" w:rsidRPr="005B47F9">
        <w:rPr>
          <w:rFonts w:cs="B Nazanin"/>
          <w:sz w:val="24"/>
          <w:szCs w:val="24"/>
          <w:rtl/>
        </w:rPr>
        <w:t>)</w:t>
      </w:r>
      <w:r w:rsidR="004F2019" w:rsidRPr="005B47F9">
        <w:rPr>
          <w:rFonts w:cs="B Nazanin" w:hint="cs"/>
          <w:sz w:val="24"/>
          <w:szCs w:val="24"/>
          <w:rtl/>
        </w:rPr>
        <w:t xml:space="preserve"> اشاره شده</w:t>
      </w:r>
      <w:r w:rsidR="00EE41F0" w:rsidRPr="005B47F9">
        <w:rPr>
          <w:rFonts w:cs="B Nazanin" w:hint="cs"/>
          <w:sz w:val="24"/>
          <w:szCs w:val="24"/>
          <w:rtl/>
        </w:rPr>
        <w:t xml:space="preserve"> که می</w:t>
      </w:r>
      <w:r w:rsidR="00EE41F0" w:rsidRPr="005B47F9">
        <w:rPr>
          <w:rFonts w:cs="B Nazanin"/>
          <w:sz w:val="24"/>
          <w:szCs w:val="24"/>
          <w:rtl/>
        </w:rPr>
        <w:softHyphen/>
      </w:r>
      <w:r w:rsidR="00EE41F0" w:rsidRPr="005B47F9">
        <w:rPr>
          <w:rFonts w:cs="B Nazanin" w:hint="cs"/>
          <w:sz w:val="24"/>
          <w:szCs w:val="24"/>
          <w:rtl/>
        </w:rPr>
        <w:t xml:space="preserve">تواند </w:t>
      </w:r>
      <w:r w:rsidR="00EE41F0" w:rsidRPr="005B47F9">
        <w:rPr>
          <w:rFonts w:cs="B Nazanin"/>
          <w:sz w:val="24"/>
          <w:szCs w:val="24"/>
          <w:rtl/>
        </w:rPr>
        <w:t xml:space="preserve">علاوه بر عوارض جسمانی، </w:t>
      </w:r>
      <w:r w:rsidR="00EE41F0" w:rsidRPr="005B47F9">
        <w:rPr>
          <w:rFonts w:cs="B Nazanin" w:hint="cs"/>
          <w:sz w:val="24"/>
          <w:szCs w:val="24"/>
          <w:rtl/>
        </w:rPr>
        <w:t xml:space="preserve">افراد را </w:t>
      </w:r>
      <w:r w:rsidR="00EE41F0" w:rsidRPr="005B47F9">
        <w:rPr>
          <w:rFonts w:cs="B Nazanin"/>
          <w:sz w:val="24"/>
          <w:szCs w:val="24"/>
          <w:rtl/>
        </w:rPr>
        <w:t xml:space="preserve">در مسیر بهبودی عاطفی نیز دچار اختلال جدی </w:t>
      </w:r>
      <w:r w:rsidR="00EE41F0" w:rsidRPr="005B47F9">
        <w:rPr>
          <w:rFonts w:cs="B Nazanin" w:hint="cs"/>
          <w:sz w:val="24"/>
          <w:szCs w:val="24"/>
          <w:rtl/>
        </w:rPr>
        <w:t xml:space="preserve">کند. </w:t>
      </w:r>
      <w:r w:rsidR="00DB5CD2" w:rsidRPr="005B47F9">
        <w:rPr>
          <w:rFonts w:cs="B Nazanin" w:hint="cs"/>
          <w:sz w:val="24"/>
          <w:szCs w:val="24"/>
          <w:rtl/>
        </w:rPr>
        <w:t xml:space="preserve">عامل «خودتنبیهی» و نقش آن در </w:t>
      </w:r>
      <w:r w:rsidR="00DB5CD2" w:rsidRPr="005B47F9">
        <w:rPr>
          <w:rFonts w:cs="B Nazanin"/>
          <w:sz w:val="24"/>
          <w:szCs w:val="24"/>
          <w:rtl/>
        </w:rPr>
        <w:t>و سطوح بالاتر افسردگی و اضطراب پس از جدایی رابطه</w:t>
      </w:r>
      <w:r w:rsidR="00F55F66" w:rsidRPr="005B47F9">
        <w:rPr>
          <w:rFonts w:cs="B Nazanin" w:hint="cs"/>
          <w:sz w:val="24"/>
          <w:szCs w:val="24"/>
          <w:rtl/>
        </w:rPr>
        <w:t xml:space="preserve"> نیز</w:t>
      </w:r>
      <w:r w:rsidR="00DB5CD2" w:rsidRPr="005B47F9">
        <w:rPr>
          <w:rFonts w:cs="B Nazanin" w:hint="cs"/>
          <w:sz w:val="24"/>
          <w:szCs w:val="24"/>
          <w:rtl/>
        </w:rPr>
        <w:t xml:space="preserve"> در مطالعه گِل و همکاران </w:t>
      </w:r>
      <w:r w:rsidR="00DB5CD2" w:rsidRPr="005B47F9">
        <w:rPr>
          <w:rFonts w:cs="B Nazanin"/>
          <w:sz w:val="24"/>
          <w:szCs w:val="24"/>
          <w:rtl/>
        </w:rPr>
        <w:t>‏(</w:t>
      </w:r>
      <w:r w:rsidR="00DB5CD2" w:rsidRPr="005B47F9">
        <w:rPr>
          <w:rFonts w:cs="B Nazanin" w:hint="cs"/>
          <w:sz w:val="24"/>
          <w:szCs w:val="24"/>
          <w:rtl/>
        </w:rPr>
        <w:t>2024</w:t>
      </w:r>
      <w:r w:rsidR="00DB5CD2" w:rsidRPr="005B47F9">
        <w:rPr>
          <w:rFonts w:cs="B Nazanin"/>
          <w:sz w:val="24"/>
          <w:szCs w:val="24"/>
          <w:rtl/>
        </w:rPr>
        <w:t>)</w:t>
      </w:r>
      <w:r w:rsidR="00DB5CD2" w:rsidRPr="005B47F9">
        <w:rPr>
          <w:rFonts w:cs="B Nazanin" w:hint="cs"/>
          <w:sz w:val="24"/>
          <w:szCs w:val="24"/>
          <w:rtl/>
        </w:rPr>
        <w:t xml:space="preserve"> مورد بررسی قرار گرفته </w:t>
      </w:r>
      <w:r w:rsidR="009F2B7F" w:rsidRPr="005B47F9">
        <w:rPr>
          <w:rFonts w:cs="B Nazanin" w:hint="cs"/>
          <w:sz w:val="24"/>
          <w:szCs w:val="24"/>
          <w:rtl/>
        </w:rPr>
        <w:t>است.</w:t>
      </w:r>
      <w:r w:rsidR="00F55F66" w:rsidRPr="005B47F9">
        <w:rPr>
          <w:rFonts w:cs="B Nazanin" w:hint="cs"/>
          <w:sz w:val="24"/>
          <w:szCs w:val="24"/>
          <w:rtl/>
        </w:rPr>
        <w:t xml:space="preserve"> </w:t>
      </w:r>
    </w:p>
    <w:p w14:paraId="32B0BE05" w14:textId="77777777" w:rsidR="007C3B18" w:rsidRPr="005B47F9" w:rsidRDefault="00F55F66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5B47F9">
        <w:rPr>
          <w:rFonts w:cs="B Nazanin"/>
          <w:sz w:val="24"/>
          <w:szCs w:val="24"/>
          <w:rtl/>
        </w:rPr>
        <w:t xml:space="preserve">باوجود تعداد محدود </w:t>
      </w:r>
      <w:r w:rsidR="00242016" w:rsidRPr="005B47F9">
        <w:rPr>
          <w:rFonts w:cs="B Nazanin" w:hint="cs"/>
          <w:sz w:val="24"/>
          <w:szCs w:val="24"/>
          <w:rtl/>
        </w:rPr>
        <w:t xml:space="preserve">این </w:t>
      </w:r>
      <w:r w:rsidR="00AE7828" w:rsidRPr="005B47F9">
        <w:rPr>
          <w:rFonts w:cs="B Nazanin"/>
          <w:sz w:val="24"/>
          <w:szCs w:val="24"/>
          <w:rtl/>
        </w:rPr>
        <w:t>مطالعات</w:t>
      </w:r>
      <w:r w:rsidRPr="005B47F9">
        <w:rPr>
          <w:rFonts w:cs="B Nazanin" w:hint="eastAsia"/>
          <w:sz w:val="24"/>
          <w:szCs w:val="24"/>
          <w:rtl/>
        </w:rPr>
        <w:t>،</w:t>
      </w:r>
      <w:r w:rsidRPr="005B47F9">
        <w:rPr>
          <w:rFonts w:cs="B Nazanin"/>
          <w:sz w:val="24"/>
          <w:szCs w:val="24"/>
          <w:rtl/>
        </w:rPr>
        <w:t xml:space="preserve"> </w:t>
      </w:r>
      <w:r w:rsidRPr="005B47F9">
        <w:rPr>
          <w:rFonts w:cs="B Nazanin"/>
          <w:sz w:val="24"/>
          <w:szCs w:val="24"/>
          <w:rtl/>
          <w:lang w:bidi="fa-IR"/>
        </w:rPr>
        <w:t xml:space="preserve">غالب </w:t>
      </w:r>
      <w:r w:rsidR="00AE7828" w:rsidRPr="005B47F9">
        <w:rPr>
          <w:rFonts w:cs="B Nazanin" w:hint="cs"/>
          <w:sz w:val="24"/>
          <w:szCs w:val="24"/>
          <w:rtl/>
          <w:lang w:bidi="fa-IR"/>
        </w:rPr>
        <w:t>آن</w:t>
      </w:r>
      <w:r w:rsidR="00AE7828" w:rsidRPr="005B47F9">
        <w:rPr>
          <w:rFonts w:cs="B Nazanin"/>
          <w:sz w:val="24"/>
          <w:szCs w:val="24"/>
          <w:rtl/>
          <w:lang w:bidi="fa-IR"/>
        </w:rPr>
        <w:softHyphen/>
      </w:r>
      <w:r w:rsidR="00AE7828" w:rsidRPr="005B47F9">
        <w:rPr>
          <w:rFonts w:cs="B Nazanin" w:hint="cs"/>
          <w:sz w:val="24"/>
          <w:szCs w:val="24"/>
          <w:rtl/>
          <w:lang w:bidi="fa-IR"/>
        </w:rPr>
        <w:t>ها</w:t>
      </w:r>
      <w:r w:rsidRPr="005B47F9">
        <w:rPr>
          <w:rFonts w:cs="B Nazanin"/>
          <w:sz w:val="24"/>
          <w:szCs w:val="24"/>
          <w:rtl/>
          <w:lang w:bidi="fa-IR"/>
        </w:rPr>
        <w:t xml:space="preserve"> در </w:t>
      </w:r>
      <w:r w:rsidRPr="005B47F9">
        <w:rPr>
          <w:rFonts w:cs="B Nazanin" w:hint="cs"/>
          <w:sz w:val="24"/>
          <w:szCs w:val="24"/>
          <w:rtl/>
          <w:lang w:bidi="fa-IR"/>
        </w:rPr>
        <w:t>بافت</w:t>
      </w:r>
      <w:r w:rsidRPr="005B47F9">
        <w:rPr>
          <w:rFonts w:cs="B Nazanin"/>
          <w:sz w:val="24"/>
          <w:szCs w:val="24"/>
          <w:rtl/>
          <w:lang w:bidi="fa-IR"/>
        </w:rPr>
        <w:t xml:space="preserve"> فرهنگ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/>
          <w:sz w:val="24"/>
          <w:szCs w:val="24"/>
          <w:rtl/>
          <w:lang w:bidi="fa-IR"/>
        </w:rPr>
        <w:t xml:space="preserve"> غ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 w:hint="eastAsia"/>
          <w:sz w:val="24"/>
          <w:szCs w:val="24"/>
          <w:rtl/>
          <w:lang w:bidi="fa-IR"/>
        </w:rPr>
        <w:t>ر</w:t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B47F9">
        <w:rPr>
          <w:rFonts w:cs="B Nazanin" w:hint="eastAsia"/>
          <w:sz w:val="24"/>
          <w:szCs w:val="24"/>
          <w:rtl/>
          <w:lang w:bidi="fa-IR"/>
        </w:rPr>
        <w:t>ا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 w:hint="eastAsia"/>
          <w:sz w:val="24"/>
          <w:szCs w:val="24"/>
          <w:rtl/>
          <w:lang w:bidi="fa-IR"/>
        </w:rPr>
        <w:t>ران</w:t>
      </w:r>
      <w:r w:rsidRPr="005B47F9">
        <w:rPr>
          <w:rFonts w:cs="B Nazanin"/>
          <w:sz w:val="24"/>
          <w:szCs w:val="24"/>
          <w:rtl/>
          <w:lang w:bidi="fa-IR"/>
        </w:rPr>
        <w:t xml:space="preserve"> انجام شده‌ و</w:t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 طبق بررسی</w:t>
      </w:r>
      <w:r w:rsidRPr="005B47F9">
        <w:rPr>
          <w:rFonts w:cs="B Nazanin"/>
          <w:sz w:val="24"/>
          <w:szCs w:val="24"/>
          <w:rtl/>
          <w:lang w:bidi="fa-IR"/>
        </w:rPr>
        <w:t xml:space="preserve"> محقق</w:t>
      </w:r>
      <w:r w:rsidRPr="005B47F9">
        <w:rPr>
          <w:rFonts w:cs="B Nazanin" w:hint="cs"/>
          <w:sz w:val="24"/>
          <w:szCs w:val="24"/>
          <w:rtl/>
          <w:lang w:bidi="fa-IR"/>
        </w:rPr>
        <w:t>، ماهیت</w:t>
      </w:r>
      <w:r w:rsidRPr="005B47F9">
        <w:rPr>
          <w:rFonts w:cs="B Nazanin"/>
          <w:sz w:val="24"/>
          <w:szCs w:val="24"/>
          <w:rtl/>
          <w:lang w:bidi="fa-IR"/>
        </w:rPr>
        <w:t xml:space="preserve"> </w:t>
      </w:r>
      <w:r w:rsidRPr="005B47F9">
        <w:rPr>
          <w:rFonts w:cs="B Nazanin" w:hint="cs"/>
          <w:sz w:val="24"/>
          <w:szCs w:val="24"/>
          <w:rtl/>
          <w:lang w:bidi="fa-IR"/>
        </w:rPr>
        <w:t>این عوامل</w:t>
      </w:r>
      <w:r w:rsidRPr="005B47F9">
        <w:rPr>
          <w:rFonts w:cs="B Nazanin"/>
          <w:sz w:val="24"/>
          <w:szCs w:val="24"/>
          <w:rtl/>
          <w:lang w:bidi="fa-IR"/>
        </w:rPr>
        <w:t xml:space="preserve"> در بستر منحصربه‌فرد فرهنگ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/>
          <w:sz w:val="24"/>
          <w:szCs w:val="24"/>
          <w:rtl/>
          <w:lang w:bidi="fa-IR"/>
        </w:rPr>
        <w:t>-اجتماع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/>
          <w:sz w:val="24"/>
          <w:szCs w:val="24"/>
          <w:rtl/>
          <w:lang w:bidi="fa-IR"/>
        </w:rPr>
        <w:t xml:space="preserve"> ا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 w:hint="eastAsia"/>
          <w:sz w:val="24"/>
          <w:szCs w:val="24"/>
          <w:rtl/>
          <w:lang w:bidi="fa-IR"/>
        </w:rPr>
        <w:t>ران</w:t>
      </w:r>
      <w:r w:rsidRPr="005B47F9">
        <w:rPr>
          <w:rFonts w:cs="B Nazanin"/>
          <w:sz w:val="24"/>
          <w:szCs w:val="24"/>
          <w:rtl/>
          <w:lang w:bidi="fa-IR"/>
        </w:rPr>
        <w:t xml:space="preserve"> هنوز به‌صورت نظام‌مند و ک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 w:hint="eastAsia"/>
          <w:sz w:val="24"/>
          <w:szCs w:val="24"/>
          <w:rtl/>
          <w:lang w:bidi="fa-IR"/>
        </w:rPr>
        <w:t>ف</w:t>
      </w:r>
      <w:r w:rsidRPr="005B47F9">
        <w:rPr>
          <w:rFonts w:cs="B Nazanin" w:hint="cs"/>
          <w:sz w:val="24"/>
          <w:szCs w:val="24"/>
          <w:rtl/>
          <w:lang w:bidi="fa-IR"/>
        </w:rPr>
        <w:t>ی</w:t>
      </w:r>
      <w:r w:rsidRPr="005B47F9">
        <w:rPr>
          <w:rFonts w:cs="B Nazanin"/>
          <w:sz w:val="24"/>
          <w:szCs w:val="24"/>
          <w:rtl/>
          <w:lang w:bidi="fa-IR"/>
        </w:rPr>
        <w:t xml:space="preserve"> مورد کنکاش قرار نگرفته است.</w:t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7C3B18" w:rsidRPr="005B47F9">
        <w:rPr>
          <w:rFonts w:ascii="Times New Roman" w:eastAsia="Times New Roman" w:hAnsi="Times New Roman" w:cs="B Nazanin"/>
          <w:sz w:val="24"/>
          <w:szCs w:val="24"/>
          <w:rtl/>
        </w:rPr>
        <w:t xml:space="preserve">از سوی دیگر، بررسی‌های بین‌فرهنگی نشان داده‌اند که فرهنگ می‌تواند بر نحوه تجربه و ادراک عشق، واکنش به شکست </w:t>
      </w:r>
      <w:r w:rsidR="00B57CE2" w:rsidRPr="005B47F9">
        <w:rPr>
          <w:rFonts w:ascii="Times New Roman" w:eastAsia="Times New Roman" w:hAnsi="Times New Roman" w:cs="B Nazanin" w:hint="cs"/>
          <w:sz w:val="24"/>
          <w:szCs w:val="24"/>
          <w:rtl/>
        </w:rPr>
        <w:t>عشقی</w:t>
      </w:r>
      <w:r w:rsidR="007C3B18" w:rsidRPr="005B47F9">
        <w:rPr>
          <w:rFonts w:ascii="Times New Roman" w:eastAsia="Times New Roman" w:hAnsi="Times New Roman" w:cs="B Nazanin"/>
          <w:sz w:val="24"/>
          <w:szCs w:val="24"/>
          <w:rtl/>
        </w:rPr>
        <w:t xml:space="preserve"> و راهبردهای مقابله‌ای افراد تأثیرگذار باشد </w:t>
      </w:r>
      <w:r w:rsidR="007C3B18" w:rsidRPr="005B47F9">
        <w:rPr>
          <w:rFonts w:ascii="Times New Roman" w:eastAsia="Times New Roman" w:hAnsi="Times New Roman" w:cs="B Nazanin" w:hint="cs"/>
          <w:sz w:val="24"/>
          <w:szCs w:val="24"/>
          <w:rtl/>
        </w:rPr>
        <w:t>(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لندیس و اوشی</w:t>
      </w:r>
      <w:r w:rsidR="007C3B18" w:rsidRPr="009D1102">
        <w:rPr>
          <w:rStyle w:val="FootnoteReference"/>
          <w:rtl/>
        </w:rPr>
        <w:footnoteReference w:id="20"/>
      </w:r>
      <w:r w:rsidR="007C3B18" w:rsidRPr="005B47F9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7C3B18" w:rsidRPr="005B47F9">
        <w:rPr>
          <w:rFonts w:cs="B Nazanin"/>
          <w:sz w:val="24"/>
          <w:szCs w:val="24"/>
          <w:rtl/>
        </w:rPr>
        <w:t>‏</w:t>
      </w:r>
      <w:r w:rsidR="007C3B18" w:rsidRPr="005B47F9">
        <w:rPr>
          <w:rFonts w:cs="B Nazanin" w:hint="cs"/>
          <w:sz w:val="24"/>
          <w:szCs w:val="24"/>
          <w:rtl/>
        </w:rPr>
        <w:t>2000؛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7C3B18" w:rsidRPr="005B47F9">
        <w:rPr>
          <w:rFonts w:cs="B Nazanin"/>
          <w:sz w:val="24"/>
          <w:szCs w:val="24"/>
          <w:rtl/>
        </w:rPr>
        <w:t>‏</w:t>
      </w:r>
      <w:r w:rsidR="000E4138" w:rsidRPr="005B47F9">
        <w:rPr>
          <w:rFonts w:cs="B Nazanin" w:hint="cs"/>
          <w:sz w:val="24"/>
          <w:szCs w:val="24"/>
          <w:rtl/>
          <w:lang w:bidi="fa-IR"/>
        </w:rPr>
        <w:t>هاتفیلد و همکاران</w:t>
      </w:r>
      <w:r w:rsidR="007C3B18" w:rsidRPr="009D1102">
        <w:rPr>
          <w:rStyle w:val="FootnoteReference"/>
          <w:rtl/>
        </w:rPr>
        <w:footnoteReference w:id="21"/>
      </w:r>
      <w:r w:rsidR="007C3B18" w:rsidRPr="005B47F9">
        <w:rPr>
          <w:rFonts w:cs="B Nazanin" w:hint="cs"/>
          <w:sz w:val="24"/>
          <w:szCs w:val="24"/>
          <w:rtl/>
          <w:lang w:bidi="fa-IR"/>
        </w:rPr>
        <w:t>،</w:t>
      </w:r>
      <w:r w:rsidR="000B307F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0B307F" w:rsidRPr="005B47F9">
        <w:rPr>
          <w:rFonts w:cs="B Nazanin"/>
          <w:sz w:val="24"/>
          <w:szCs w:val="24"/>
          <w:rtl/>
        </w:rPr>
        <w:t>‏</w:t>
      </w:r>
      <w:r w:rsidR="000B307F" w:rsidRPr="005B47F9">
        <w:rPr>
          <w:rFonts w:cs="B Nazanin" w:hint="cs"/>
          <w:sz w:val="24"/>
          <w:szCs w:val="24"/>
          <w:rtl/>
        </w:rPr>
        <w:t>2001</w:t>
      </w:r>
      <w:r w:rsidR="000B307F" w:rsidRPr="005B47F9">
        <w:rPr>
          <w:rFonts w:cs="B Nazanin" w:hint="cs"/>
          <w:sz w:val="24"/>
          <w:szCs w:val="24"/>
          <w:rtl/>
          <w:lang w:bidi="fa-IR"/>
        </w:rPr>
        <w:t xml:space="preserve">؛ 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7C3B18" w:rsidRPr="005B47F9">
        <w:rPr>
          <w:rFonts w:cs="B Nazanin"/>
          <w:sz w:val="24"/>
          <w:szCs w:val="24"/>
          <w:rtl/>
        </w:rPr>
        <w:t>‏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فیشر و جولی</w:t>
      </w:r>
      <w:r w:rsidR="007C3B18" w:rsidRPr="009D1102">
        <w:rPr>
          <w:rStyle w:val="FootnoteReference"/>
        </w:rPr>
        <w:footnoteReference w:id="22"/>
      </w:r>
      <w:r w:rsidR="007C3B18" w:rsidRPr="005B47F9">
        <w:rPr>
          <w:rFonts w:cs="B Nazanin"/>
          <w:sz w:val="24"/>
          <w:szCs w:val="24"/>
          <w:rtl/>
        </w:rPr>
        <w:t>‏</w:t>
      </w:r>
      <w:r w:rsidR="007C3B18" w:rsidRPr="005B47F9">
        <w:rPr>
          <w:rFonts w:cs="B Nazanin" w:hint="cs"/>
          <w:sz w:val="24"/>
          <w:szCs w:val="24"/>
          <w:rtl/>
        </w:rPr>
        <w:t>،</w:t>
      </w:r>
      <w:r w:rsidR="000B307F" w:rsidRPr="005B47F9">
        <w:rPr>
          <w:rFonts w:cs="B Nazanin"/>
          <w:sz w:val="24"/>
          <w:szCs w:val="24"/>
          <w:rtl/>
        </w:rPr>
        <w:t>‏</w:t>
      </w:r>
      <w:r w:rsidR="000B307F" w:rsidRPr="005B47F9">
        <w:rPr>
          <w:rFonts w:cs="B Nazanin" w:hint="cs"/>
          <w:sz w:val="24"/>
          <w:szCs w:val="24"/>
          <w:rtl/>
        </w:rPr>
        <w:t xml:space="preserve"> 2004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 xml:space="preserve">؛ </w:t>
      </w:r>
      <w:r w:rsidR="007C3B18" w:rsidRPr="005B47F9">
        <w:rPr>
          <w:rFonts w:cs="B Nazanin"/>
          <w:sz w:val="24"/>
          <w:szCs w:val="24"/>
          <w:rtl/>
          <w:lang w:bidi="fa-IR"/>
        </w:rPr>
        <w:t>ب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ا</w:t>
      </w:r>
      <w:r w:rsidR="007C3B18" w:rsidRPr="005B47F9">
        <w:rPr>
          <w:rFonts w:cs="B Nazanin"/>
          <w:sz w:val="24"/>
          <w:szCs w:val="24"/>
          <w:rtl/>
          <w:lang w:bidi="fa-IR"/>
        </w:rPr>
        <w:t>س</w:t>
      </w:r>
      <w:r w:rsidR="007C3B18" w:rsidRPr="009D1102">
        <w:rPr>
          <w:rStyle w:val="FootnoteReference"/>
        </w:rPr>
        <w:footnoteReference w:id="23"/>
      </w:r>
      <w:r w:rsidR="007C3B18" w:rsidRPr="005B47F9">
        <w:rPr>
          <w:rFonts w:cs="B Nazanin"/>
          <w:sz w:val="24"/>
          <w:szCs w:val="24"/>
          <w:rtl/>
        </w:rPr>
        <w:t>‏</w:t>
      </w:r>
      <w:r w:rsidR="007C3B18" w:rsidRPr="005B47F9">
        <w:rPr>
          <w:rFonts w:cs="B Nazanin" w:hint="cs"/>
          <w:sz w:val="24"/>
          <w:szCs w:val="24"/>
          <w:rtl/>
        </w:rPr>
        <w:t>،</w:t>
      </w:r>
      <w:r w:rsidR="000B307F" w:rsidRPr="005B47F9">
        <w:rPr>
          <w:rFonts w:cs="B Nazanin"/>
          <w:sz w:val="24"/>
          <w:szCs w:val="24"/>
          <w:rtl/>
        </w:rPr>
        <w:t>‏</w:t>
      </w:r>
      <w:r w:rsidR="000B307F" w:rsidRPr="005B47F9">
        <w:rPr>
          <w:rFonts w:cs="B Nazanin" w:hint="cs"/>
          <w:sz w:val="24"/>
          <w:szCs w:val="24"/>
          <w:rtl/>
        </w:rPr>
        <w:t xml:space="preserve"> 2006؛</w:t>
      </w:r>
      <w:r w:rsidR="000B307F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گودوین</w:t>
      </w:r>
      <w:r w:rsidR="007C3B18" w:rsidRPr="009D1102">
        <w:rPr>
          <w:rStyle w:val="FootnoteReference"/>
          <w:rtl/>
        </w:rPr>
        <w:footnoteReference w:id="24"/>
      </w:r>
      <w:r w:rsidR="007C3B18" w:rsidRPr="005B47F9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7C3B18" w:rsidRPr="005B47F9">
        <w:rPr>
          <w:rFonts w:cs="B Nazanin"/>
          <w:sz w:val="24"/>
          <w:szCs w:val="24"/>
          <w:rtl/>
        </w:rPr>
        <w:t>‏</w:t>
      </w:r>
      <w:r w:rsidR="000B307F" w:rsidRPr="005B47F9">
        <w:rPr>
          <w:rFonts w:cs="B Nazanin"/>
          <w:sz w:val="24"/>
          <w:szCs w:val="24"/>
          <w:rtl/>
        </w:rPr>
        <w:t>‏</w:t>
      </w:r>
      <w:r w:rsidR="000B307F" w:rsidRPr="005B47F9">
        <w:rPr>
          <w:rFonts w:cs="B Nazanin" w:hint="cs"/>
          <w:sz w:val="24"/>
          <w:szCs w:val="24"/>
          <w:rtl/>
        </w:rPr>
        <w:t>2013</w:t>
      </w:r>
      <w:r w:rsidR="007C3B18" w:rsidRPr="005B47F9">
        <w:rPr>
          <w:rFonts w:cs="B Nazanin" w:hint="cs"/>
          <w:sz w:val="24"/>
          <w:szCs w:val="24"/>
          <w:rtl/>
        </w:rPr>
        <w:t>؛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0B307F" w:rsidRPr="005B47F9">
        <w:rPr>
          <w:rFonts w:cs="B Nazanin"/>
          <w:sz w:val="24"/>
          <w:szCs w:val="24"/>
          <w:rtl/>
        </w:rPr>
        <w:t>‏</w:t>
      </w:r>
      <w:r w:rsidR="000B307F" w:rsidRPr="005B47F9">
        <w:rPr>
          <w:rFonts w:cs="B Nazanin" w:hint="cs"/>
          <w:sz w:val="24"/>
          <w:szCs w:val="24"/>
          <w:rtl/>
          <w:lang w:bidi="fa-IR"/>
        </w:rPr>
        <w:t>کرندشف</w:t>
      </w:r>
      <w:r w:rsidR="000B307F" w:rsidRPr="009D1102">
        <w:rPr>
          <w:rStyle w:val="FootnoteReference"/>
          <w:rtl/>
        </w:rPr>
        <w:footnoteReference w:id="25"/>
      </w:r>
      <w:r w:rsidR="000B307F" w:rsidRPr="005B47F9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0B307F" w:rsidRPr="005B47F9">
        <w:rPr>
          <w:rFonts w:cs="B Nazanin" w:hint="cs"/>
          <w:sz w:val="24"/>
          <w:szCs w:val="24"/>
          <w:rtl/>
          <w:lang w:bidi="fa-IR"/>
        </w:rPr>
        <w:lastRenderedPageBreak/>
        <w:t>2015</w:t>
      </w:r>
      <w:r w:rsidR="000B307F" w:rsidRPr="005B47F9">
        <w:rPr>
          <w:rFonts w:cs="B Nazanin"/>
          <w:sz w:val="24"/>
          <w:szCs w:val="24"/>
          <w:rtl/>
        </w:rPr>
        <w:t>)</w:t>
      </w:r>
      <w:r w:rsidR="000B307F" w:rsidRPr="005B47F9">
        <w:rPr>
          <w:rFonts w:cs="B Nazanin" w:hint="cs"/>
          <w:sz w:val="24"/>
          <w:szCs w:val="24"/>
          <w:rtl/>
          <w:lang w:bidi="fa-IR"/>
        </w:rPr>
        <w:t>.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7C3B18" w:rsidRPr="005B47F9">
        <w:rPr>
          <w:rFonts w:cs="B Nazanin"/>
          <w:sz w:val="24"/>
          <w:szCs w:val="24"/>
          <w:rtl/>
          <w:lang w:bidi="fa-IR"/>
        </w:rPr>
        <w:t>ا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C3B18" w:rsidRPr="005B47F9">
        <w:rPr>
          <w:rFonts w:cs="B Nazanin" w:hint="eastAsia"/>
          <w:sz w:val="24"/>
          <w:szCs w:val="24"/>
          <w:rtl/>
          <w:lang w:bidi="fa-IR"/>
        </w:rPr>
        <w:t>ن</w:t>
      </w:r>
      <w:r w:rsidR="007C3B18" w:rsidRPr="005B47F9">
        <w:rPr>
          <w:rFonts w:cs="B Nazanin"/>
          <w:sz w:val="24"/>
          <w:szCs w:val="24"/>
          <w:rtl/>
          <w:lang w:bidi="fa-IR"/>
        </w:rPr>
        <w:t xml:space="preserve"> شواهد </w:t>
      </w:r>
      <w:r w:rsidR="007C3B18" w:rsidRPr="005B47F9">
        <w:rPr>
          <w:rFonts w:cs="B Nazanin" w:hint="eastAsia"/>
          <w:sz w:val="24"/>
          <w:szCs w:val="24"/>
          <w:rtl/>
          <w:lang w:bidi="fa-IR"/>
        </w:rPr>
        <w:t>ضرورت</w:t>
      </w:r>
      <w:r w:rsidR="007C3B18" w:rsidRPr="005B47F9">
        <w:rPr>
          <w:rFonts w:cs="B Nazanin"/>
          <w:sz w:val="24"/>
          <w:szCs w:val="24"/>
          <w:rtl/>
          <w:lang w:bidi="fa-IR"/>
        </w:rPr>
        <w:t xml:space="preserve"> مطالعه </w:t>
      </w:r>
      <w:r w:rsidR="00B57CE2" w:rsidRPr="005B47F9">
        <w:rPr>
          <w:rFonts w:cs="B Nazanin" w:hint="cs"/>
          <w:sz w:val="24"/>
          <w:szCs w:val="24"/>
          <w:rtl/>
          <w:lang w:bidi="fa-IR"/>
        </w:rPr>
        <w:t>تجربه زیسته عوامل تداوم رنج ناشی از</w:t>
      </w:r>
      <w:r w:rsidR="007C3B18" w:rsidRPr="005B47F9">
        <w:rPr>
          <w:rFonts w:cs="B Nazanin"/>
          <w:sz w:val="24"/>
          <w:szCs w:val="24"/>
          <w:rtl/>
          <w:lang w:bidi="fa-IR"/>
        </w:rPr>
        <w:t xml:space="preserve"> شکست </w:t>
      </w:r>
      <w:r w:rsidR="00B57CE2" w:rsidRPr="005B47F9">
        <w:rPr>
          <w:rFonts w:cs="B Nazanin" w:hint="cs"/>
          <w:sz w:val="24"/>
          <w:szCs w:val="24"/>
          <w:rtl/>
          <w:lang w:bidi="fa-IR"/>
        </w:rPr>
        <w:t>عشقی</w:t>
      </w:r>
      <w:r w:rsidR="007C3B18" w:rsidRPr="005B47F9">
        <w:rPr>
          <w:rFonts w:cs="B Nazanin"/>
          <w:sz w:val="24"/>
          <w:szCs w:val="24"/>
          <w:rtl/>
          <w:lang w:bidi="fa-IR"/>
        </w:rPr>
        <w:t xml:space="preserve"> را با در نظر گرفتن و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C3B18" w:rsidRPr="005B47F9">
        <w:rPr>
          <w:rFonts w:cs="B Nazanin" w:hint="eastAsia"/>
          <w:sz w:val="24"/>
          <w:szCs w:val="24"/>
          <w:rtl/>
          <w:lang w:bidi="fa-IR"/>
        </w:rPr>
        <w:t>ژگ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ی‌</w:t>
      </w:r>
      <w:r w:rsidR="007C3B18" w:rsidRPr="005B47F9">
        <w:rPr>
          <w:rFonts w:cs="B Nazanin" w:hint="eastAsia"/>
          <w:sz w:val="24"/>
          <w:szCs w:val="24"/>
          <w:rtl/>
          <w:lang w:bidi="fa-IR"/>
        </w:rPr>
        <w:t>ها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C3B18" w:rsidRPr="005B47F9">
        <w:rPr>
          <w:rFonts w:cs="B Nazanin"/>
          <w:sz w:val="24"/>
          <w:szCs w:val="24"/>
          <w:rtl/>
          <w:lang w:bidi="fa-IR"/>
        </w:rPr>
        <w:t xml:space="preserve"> فرهنگ ا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C3B18" w:rsidRPr="005B47F9">
        <w:rPr>
          <w:rFonts w:cs="B Nazanin" w:hint="eastAsia"/>
          <w:sz w:val="24"/>
          <w:szCs w:val="24"/>
          <w:rtl/>
          <w:lang w:bidi="fa-IR"/>
        </w:rPr>
        <w:t>ران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ی</w:t>
      </w:r>
      <w:r w:rsidR="007C3B18" w:rsidRPr="005B47F9">
        <w:rPr>
          <w:rFonts w:cs="B Nazanin"/>
          <w:sz w:val="24"/>
          <w:szCs w:val="24"/>
          <w:rtl/>
          <w:lang w:bidi="fa-IR"/>
        </w:rPr>
        <w:t xml:space="preserve"> برجسته م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>ی‌</w:t>
      </w:r>
      <w:r w:rsidR="007C3B18" w:rsidRPr="005B47F9">
        <w:rPr>
          <w:rFonts w:cs="B Nazanin" w:hint="eastAsia"/>
          <w:sz w:val="24"/>
          <w:szCs w:val="24"/>
          <w:rtl/>
          <w:lang w:bidi="fa-IR"/>
        </w:rPr>
        <w:t>سازد</w:t>
      </w:r>
      <w:r w:rsidR="007C3B18" w:rsidRPr="005B47F9">
        <w:rPr>
          <w:rFonts w:cs="B Nazanin"/>
          <w:sz w:val="24"/>
          <w:szCs w:val="24"/>
          <w:rtl/>
          <w:lang w:bidi="fa-IR"/>
        </w:rPr>
        <w:t>.</w:t>
      </w:r>
      <w:r w:rsidR="007C3B18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4176A546" w14:textId="0EDFF96C" w:rsidR="00160DF4" w:rsidRPr="005B47F9" w:rsidRDefault="006120E0" w:rsidP="00170675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5B47F9">
        <w:rPr>
          <w:rFonts w:cs="B Nazanin" w:hint="cs"/>
          <w:sz w:val="24"/>
          <w:szCs w:val="24"/>
          <w:rtl/>
          <w:lang w:bidi="fa-IR"/>
        </w:rPr>
        <w:t xml:space="preserve">تجربه </w:t>
      </w:r>
      <w:r w:rsidR="007A56F7" w:rsidRPr="005B47F9">
        <w:rPr>
          <w:rFonts w:cs="B Nazanin" w:hint="cs"/>
          <w:sz w:val="24"/>
          <w:szCs w:val="24"/>
          <w:rtl/>
          <w:lang w:bidi="fa-IR"/>
        </w:rPr>
        <w:t xml:space="preserve">زیسته عوامل </w:t>
      </w:r>
      <w:r w:rsidRPr="005B47F9">
        <w:rPr>
          <w:rFonts w:cs="B Nazanin" w:hint="cs"/>
          <w:sz w:val="24"/>
          <w:szCs w:val="24"/>
          <w:rtl/>
        </w:rPr>
        <w:t>تداوم رنج</w:t>
      </w:r>
      <w:r w:rsidR="009D710A" w:rsidRPr="005B47F9">
        <w:rPr>
          <w:rFonts w:cs="B Nazanin" w:hint="cs"/>
          <w:sz w:val="24"/>
          <w:szCs w:val="24"/>
          <w:rtl/>
        </w:rPr>
        <w:t xml:space="preserve"> </w:t>
      </w:r>
      <w:r w:rsidR="007A56F7" w:rsidRPr="005B47F9">
        <w:rPr>
          <w:rFonts w:cs="B Nazanin" w:hint="cs"/>
          <w:sz w:val="24"/>
          <w:szCs w:val="24"/>
          <w:rtl/>
        </w:rPr>
        <w:t xml:space="preserve">ناشی از شکست عشقی </w:t>
      </w:r>
      <w:r w:rsidR="00F75650">
        <w:rPr>
          <w:rFonts w:cs="B Nazanin" w:hint="cs"/>
          <w:sz w:val="24"/>
          <w:szCs w:val="24"/>
          <w:rtl/>
          <w:lang w:bidi="fa-IR"/>
        </w:rPr>
        <w:t xml:space="preserve">در این مطالعه </w:t>
      </w:r>
      <w:r w:rsidR="009D710A" w:rsidRPr="005B47F9">
        <w:rPr>
          <w:rFonts w:cs="B Nazanin" w:hint="cs"/>
          <w:sz w:val="24"/>
          <w:szCs w:val="24"/>
          <w:rtl/>
        </w:rPr>
        <w:t xml:space="preserve">به </w:t>
      </w:r>
      <w:r w:rsidRPr="005B47F9">
        <w:rPr>
          <w:rFonts w:cs="B Nazanin" w:hint="cs"/>
          <w:sz w:val="24"/>
          <w:szCs w:val="24"/>
          <w:rtl/>
        </w:rPr>
        <w:t>تجاربی</w:t>
      </w:r>
      <w:r w:rsidR="009D710A" w:rsidRPr="005B47F9">
        <w:rPr>
          <w:rFonts w:cs="B Nazanin" w:hint="cs"/>
          <w:sz w:val="24"/>
          <w:szCs w:val="24"/>
          <w:rtl/>
        </w:rPr>
        <w:t xml:space="preserve"> اشاره </w:t>
      </w:r>
      <w:r w:rsidRPr="005B47F9">
        <w:rPr>
          <w:rFonts w:cs="B Nazanin" w:hint="cs"/>
          <w:sz w:val="24"/>
          <w:szCs w:val="24"/>
          <w:rtl/>
        </w:rPr>
        <w:t>دارند</w:t>
      </w:r>
      <w:r w:rsidR="009D710A" w:rsidRPr="005B47F9">
        <w:rPr>
          <w:rFonts w:cs="B Nazanin" w:hint="cs"/>
          <w:sz w:val="24"/>
          <w:szCs w:val="24"/>
          <w:rtl/>
        </w:rPr>
        <w:t xml:space="preserve"> که </w:t>
      </w:r>
      <w:r w:rsidR="007A56F7" w:rsidRPr="005B47F9">
        <w:rPr>
          <w:rFonts w:cs="B Nazanin" w:hint="cs"/>
          <w:sz w:val="24"/>
          <w:szCs w:val="24"/>
          <w:rtl/>
        </w:rPr>
        <w:t>هرچند</w:t>
      </w:r>
      <w:r w:rsidRPr="005B47F9">
        <w:rPr>
          <w:rFonts w:cs="B Nazanin" w:hint="cs"/>
          <w:sz w:val="24"/>
          <w:szCs w:val="24"/>
          <w:rtl/>
        </w:rPr>
        <w:t xml:space="preserve"> مستقیماً باعث شکست </w:t>
      </w:r>
      <w:r w:rsidR="007A56F7" w:rsidRPr="005B47F9">
        <w:rPr>
          <w:rFonts w:cs="B Nazanin" w:hint="cs"/>
          <w:sz w:val="24"/>
          <w:szCs w:val="24"/>
          <w:rtl/>
        </w:rPr>
        <w:t>عشقی</w:t>
      </w:r>
      <w:r w:rsidRPr="005B47F9">
        <w:rPr>
          <w:rFonts w:cs="B Nazanin" w:hint="cs"/>
          <w:sz w:val="24"/>
          <w:szCs w:val="24"/>
          <w:rtl/>
        </w:rPr>
        <w:t xml:space="preserve"> </w:t>
      </w:r>
      <w:r w:rsidR="007A56F7" w:rsidRPr="005B47F9">
        <w:rPr>
          <w:rFonts w:cs="B Nazanin" w:hint="cs"/>
          <w:sz w:val="24"/>
          <w:szCs w:val="24"/>
          <w:rtl/>
        </w:rPr>
        <w:t>نشده</w:t>
      </w:r>
      <w:r w:rsidR="007A56F7" w:rsidRPr="005B47F9">
        <w:rPr>
          <w:rFonts w:cs="B Nazanin"/>
          <w:sz w:val="24"/>
          <w:szCs w:val="24"/>
          <w:rtl/>
        </w:rPr>
        <w:softHyphen/>
      </w:r>
      <w:r w:rsidR="007A56F7" w:rsidRPr="005B47F9">
        <w:rPr>
          <w:rFonts w:cs="B Nazanin" w:hint="cs"/>
          <w:sz w:val="24"/>
          <w:szCs w:val="24"/>
          <w:rtl/>
        </w:rPr>
        <w:t>اند</w:t>
      </w:r>
      <w:r w:rsidRPr="005B47F9">
        <w:rPr>
          <w:rFonts w:cs="B Nazanin" w:hint="cs"/>
          <w:sz w:val="24"/>
          <w:szCs w:val="24"/>
          <w:rtl/>
        </w:rPr>
        <w:t xml:space="preserve">؛ اما </w:t>
      </w:r>
      <w:r w:rsidR="009D710A" w:rsidRPr="005B47F9">
        <w:rPr>
          <w:rFonts w:cs="B Nazanin" w:hint="cs"/>
          <w:sz w:val="24"/>
          <w:szCs w:val="24"/>
          <w:rtl/>
        </w:rPr>
        <w:t xml:space="preserve">پس از وقوع شکست </w:t>
      </w:r>
      <w:r w:rsidR="007A56F7" w:rsidRPr="005B47F9">
        <w:rPr>
          <w:rFonts w:cs="B Nazanin" w:hint="cs"/>
          <w:sz w:val="24"/>
          <w:szCs w:val="24"/>
          <w:rtl/>
        </w:rPr>
        <w:t>عشقی</w:t>
      </w:r>
      <w:r w:rsidR="009D710A" w:rsidRPr="005B47F9">
        <w:rPr>
          <w:rFonts w:cs="B Nazanin" w:hint="cs"/>
          <w:sz w:val="24"/>
          <w:szCs w:val="24"/>
          <w:rtl/>
        </w:rPr>
        <w:t xml:space="preserve">، </w:t>
      </w:r>
      <w:r w:rsidRPr="005B47F9">
        <w:rPr>
          <w:rFonts w:cs="B Nazanin" w:hint="cs"/>
          <w:sz w:val="24"/>
          <w:szCs w:val="24"/>
          <w:rtl/>
        </w:rPr>
        <w:t>رنج</w:t>
      </w:r>
      <w:r w:rsidR="009D710A" w:rsidRPr="005B47F9">
        <w:rPr>
          <w:rFonts w:cs="B Nazanin" w:hint="cs"/>
          <w:sz w:val="24"/>
          <w:szCs w:val="24"/>
          <w:rtl/>
        </w:rPr>
        <w:t xml:space="preserve"> ناشی از آن را طولانی‌تر یا تشدید می‌کنند. </w:t>
      </w:r>
      <w:r w:rsidR="00F75650" w:rsidRPr="005B47F9">
        <w:rPr>
          <w:rFonts w:cs="B Nazanin"/>
          <w:sz w:val="24"/>
          <w:szCs w:val="24"/>
          <w:rtl/>
          <w:lang w:bidi="fa-IR"/>
        </w:rPr>
        <w:t>ا</w:t>
      </w:r>
      <w:r w:rsidR="00F75650" w:rsidRPr="005B47F9">
        <w:rPr>
          <w:rFonts w:cs="B Nazanin" w:hint="cs"/>
          <w:sz w:val="24"/>
          <w:szCs w:val="24"/>
          <w:rtl/>
          <w:lang w:bidi="fa-IR"/>
        </w:rPr>
        <w:t>ی</w:t>
      </w:r>
      <w:r w:rsidR="00F75650" w:rsidRPr="005B47F9">
        <w:rPr>
          <w:rFonts w:cs="B Nazanin" w:hint="eastAsia"/>
          <w:sz w:val="24"/>
          <w:szCs w:val="24"/>
          <w:rtl/>
          <w:lang w:bidi="fa-IR"/>
        </w:rPr>
        <w:t>ن</w:t>
      </w:r>
      <w:r w:rsidR="00F75650" w:rsidRPr="005B47F9">
        <w:rPr>
          <w:rFonts w:cs="B Nazanin"/>
          <w:sz w:val="24"/>
          <w:szCs w:val="24"/>
          <w:rtl/>
          <w:lang w:bidi="fa-IR"/>
        </w:rPr>
        <w:t xml:space="preserve"> مطالعه صرفاً بر </w:t>
      </w:r>
      <w:r w:rsidR="00F75650" w:rsidRPr="005B47F9">
        <w:rPr>
          <w:rFonts w:cs="B Nazanin" w:hint="cs"/>
          <w:sz w:val="24"/>
          <w:szCs w:val="24"/>
          <w:rtl/>
          <w:lang w:bidi="fa-IR"/>
        </w:rPr>
        <w:t>تجربه زیسته</w:t>
      </w:r>
      <w:r w:rsidR="00F75650" w:rsidRPr="005B47F9">
        <w:rPr>
          <w:rFonts w:cs="B Nazanin"/>
          <w:sz w:val="24"/>
          <w:szCs w:val="24"/>
          <w:rtl/>
          <w:lang w:bidi="fa-IR"/>
        </w:rPr>
        <w:softHyphen/>
      </w:r>
      <w:r w:rsidR="00F75650" w:rsidRPr="005B47F9">
        <w:rPr>
          <w:rFonts w:cs="B Nazanin" w:hint="cs"/>
          <w:sz w:val="24"/>
          <w:szCs w:val="24"/>
          <w:rtl/>
          <w:lang w:bidi="fa-IR"/>
        </w:rPr>
        <w:t>ای</w:t>
      </w:r>
      <w:r w:rsidR="00F75650" w:rsidRPr="005B47F9">
        <w:rPr>
          <w:rFonts w:cs="B Nazanin" w:hint="cs"/>
          <w:sz w:val="24"/>
          <w:szCs w:val="24"/>
          <w:rtl/>
        </w:rPr>
        <w:t xml:space="preserve"> </w:t>
      </w:r>
      <w:r w:rsidR="00F75650" w:rsidRPr="005B47F9">
        <w:rPr>
          <w:rFonts w:cs="B Nazanin"/>
          <w:sz w:val="24"/>
          <w:szCs w:val="24"/>
          <w:rtl/>
          <w:lang w:bidi="fa-IR"/>
        </w:rPr>
        <w:t xml:space="preserve">متمرکز است که باعث </w:t>
      </w:r>
      <w:r w:rsidR="00F75650" w:rsidRPr="005B47F9">
        <w:rPr>
          <w:rFonts w:cs="B Nazanin" w:hint="cs"/>
          <w:sz w:val="24"/>
          <w:szCs w:val="24"/>
          <w:rtl/>
          <w:lang w:bidi="fa-IR"/>
        </w:rPr>
        <w:t>تداوم</w:t>
      </w:r>
      <w:r w:rsidR="00F75650" w:rsidRPr="005B47F9">
        <w:rPr>
          <w:rFonts w:cs="B Nazanin"/>
          <w:sz w:val="24"/>
          <w:szCs w:val="24"/>
          <w:rtl/>
          <w:lang w:bidi="fa-IR"/>
        </w:rPr>
        <w:t xml:space="preserve"> </w:t>
      </w:r>
      <w:r w:rsidR="00F75650" w:rsidRPr="005B47F9">
        <w:rPr>
          <w:rFonts w:cs="B Nazanin" w:hint="cs"/>
          <w:sz w:val="24"/>
          <w:szCs w:val="24"/>
          <w:rtl/>
          <w:lang w:bidi="fa-IR"/>
        </w:rPr>
        <w:t>رنج</w:t>
      </w:r>
      <w:r w:rsidR="00F75650" w:rsidRPr="005B47F9">
        <w:rPr>
          <w:rFonts w:cs="B Nazanin"/>
          <w:sz w:val="24"/>
          <w:szCs w:val="24"/>
          <w:rtl/>
          <w:lang w:bidi="fa-IR"/>
        </w:rPr>
        <w:t xml:space="preserve"> </w:t>
      </w:r>
      <w:r w:rsidR="00F75650" w:rsidRPr="005B47F9">
        <w:rPr>
          <w:rFonts w:cs="B Nazanin" w:hint="cs"/>
          <w:sz w:val="24"/>
          <w:szCs w:val="24"/>
          <w:rtl/>
          <w:lang w:bidi="fa-IR"/>
        </w:rPr>
        <w:t xml:space="preserve">پس از پایان رابطه </w:t>
      </w:r>
      <w:r w:rsidR="00F75650" w:rsidRPr="005B47F9">
        <w:rPr>
          <w:rFonts w:cs="B Nazanin"/>
          <w:sz w:val="24"/>
          <w:szCs w:val="24"/>
          <w:rtl/>
          <w:lang w:bidi="fa-IR"/>
        </w:rPr>
        <w:t>م</w:t>
      </w:r>
      <w:r w:rsidR="00F75650" w:rsidRPr="005B47F9">
        <w:rPr>
          <w:rFonts w:cs="B Nazanin" w:hint="cs"/>
          <w:sz w:val="24"/>
          <w:szCs w:val="24"/>
          <w:rtl/>
          <w:lang w:bidi="fa-IR"/>
        </w:rPr>
        <w:t>ی‌</w:t>
      </w:r>
      <w:r w:rsidR="00F75650">
        <w:rPr>
          <w:rFonts w:cs="B Nazanin" w:hint="eastAsia"/>
          <w:sz w:val="24"/>
          <w:szCs w:val="24"/>
          <w:rtl/>
          <w:lang w:bidi="fa-IR"/>
        </w:rPr>
        <w:t>شو</w:t>
      </w:r>
      <w:r w:rsidR="00F75650">
        <w:rPr>
          <w:rFonts w:cs="B Nazanin" w:hint="cs"/>
          <w:sz w:val="24"/>
          <w:szCs w:val="24"/>
          <w:rtl/>
          <w:lang w:bidi="fa-IR"/>
        </w:rPr>
        <w:t xml:space="preserve">د؛ </w:t>
      </w:r>
      <w:commentRangeStart w:id="8"/>
      <w:r w:rsidR="00F75650" w:rsidRPr="00170675">
        <w:rPr>
          <w:rFonts w:cs="B Nazanin" w:hint="cs"/>
          <w:sz w:val="24"/>
          <w:szCs w:val="24"/>
          <w:highlight w:val="red"/>
          <w:rtl/>
          <w:lang w:bidi="fa-IR"/>
        </w:rPr>
        <w:t>ازاین</w:t>
      </w:r>
      <w:r w:rsidR="00F75650" w:rsidRPr="00170675">
        <w:rPr>
          <w:rFonts w:cs="B Nazanin"/>
          <w:sz w:val="24"/>
          <w:szCs w:val="24"/>
          <w:highlight w:val="red"/>
          <w:rtl/>
          <w:lang w:bidi="fa-IR"/>
        </w:rPr>
        <w:softHyphen/>
      </w:r>
      <w:r w:rsidR="00F75650" w:rsidRPr="00170675">
        <w:rPr>
          <w:rFonts w:cs="B Nazanin" w:hint="cs"/>
          <w:sz w:val="24"/>
          <w:szCs w:val="24"/>
          <w:highlight w:val="red"/>
          <w:rtl/>
          <w:lang w:bidi="fa-IR"/>
        </w:rPr>
        <w:t xml:space="preserve">رو سؤال اصلی این مطالعه آن است که </w:t>
      </w:r>
      <w:r w:rsidR="00F75650" w:rsidRPr="00170675">
        <w:rPr>
          <w:rFonts w:cs="B Nazanin"/>
          <w:sz w:val="24"/>
          <w:szCs w:val="24"/>
          <w:highlight w:val="red"/>
          <w:rtl/>
          <w:lang w:bidi="fa-IR"/>
        </w:rPr>
        <w:t>عوامل تداوم رنج ناش</w:t>
      </w:r>
      <w:r w:rsidR="00F75650" w:rsidRPr="00170675">
        <w:rPr>
          <w:rFonts w:cs="B Nazanin" w:hint="cs"/>
          <w:sz w:val="24"/>
          <w:szCs w:val="24"/>
          <w:highlight w:val="red"/>
          <w:rtl/>
          <w:lang w:bidi="fa-IR"/>
        </w:rPr>
        <w:t>ی</w:t>
      </w:r>
      <w:r w:rsidR="00F75650" w:rsidRPr="00170675">
        <w:rPr>
          <w:rFonts w:cs="B Nazanin"/>
          <w:sz w:val="24"/>
          <w:szCs w:val="24"/>
          <w:highlight w:val="red"/>
          <w:rtl/>
          <w:lang w:bidi="fa-IR"/>
        </w:rPr>
        <w:t xml:space="preserve"> از شکست عشق</w:t>
      </w:r>
      <w:r w:rsidR="00170675" w:rsidRPr="00170675">
        <w:rPr>
          <w:rFonts w:cs="B Nazanin" w:hint="cs"/>
          <w:sz w:val="24"/>
          <w:szCs w:val="24"/>
          <w:highlight w:val="red"/>
          <w:rtl/>
          <w:lang w:bidi="fa-IR"/>
        </w:rPr>
        <w:t xml:space="preserve">ی </w:t>
      </w:r>
      <w:r w:rsidR="00170675" w:rsidRPr="00170675">
        <w:rPr>
          <w:rFonts w:cs="B Nazanin"/>
          <w:sz w:val="24"/>
          <w:szCs w:val="24"/>
          <w:highlight w:val="red"/>
          <w:rtl/>
          <w:lang w:bidi="fa-IR"/>
        </w:rPr>
        <w:t xml:space="preserve">در </w:t>
      </w:r>
      <w:r w:rsidR="00170675" w:rsidRPr="00170675">
        <w:rPr>
          <w:rFonts w:cs="B Nazanin" w:hint="cs"/>
          <w:sz w:val="24"/>
          <w:szCs w:val="24"/>
          <w:highlight w:val="red"/>
          <w:rtl/>
          <w:lang w:bidi="fa-IR"/>
        </w:rPr>
        <w:t xml:space="preserve">تجربه زیسته </w:t>
      </w:r>
      <w:r w:rsidR="00170675" w:rsidRPr="00170675">
        <w:rPr>
          <w:rFonts w:cs="B Nazanin"/>
          <w:sz w:val="24"/>
          <w:szCs w:val="24"/>
          <w:highlight w:val="red"/>
          <w:rtl/>
          <w:lang w:bidi="fa-IR"/>
        </w:rPr>
        <w:t>دختران و پسران شکست</w:t>
      </w:r>
      <w:r w:rsidR="00170675" w:rsidRPr="00170675">
        <w:rPr>
          <w:rFonts w:cs="B Nazanin"/>
          <w:sz w:val="24"/>
          <w:szCs w:val="24"/>
          <w:highlight w:val="red"/>
          <w:rtl/>
          <w:lang w:bidi="fa-IR"/>
        </w:rPr>
        <w:softHyphen/>
      </w:r>
      <w:r w:rsidR="00170675" w:rsidRPr="00170675">
        <w:rPr>
          <w:rFonts w:cs="B Nazanin" w:hint="cs"/>
          <w:sz w:val="24"/>
          <w:szCs w:val="24"/>
          <w:highlight w:val="red"/>
          <w:rtl/>
          <w:lang w:bidi="fa-IR"/>
        </w:rPr>
        <w:t>خورده</w:t>
      </w:r>
      <w:r w:rsidR="00170675" w:rsidRPr="00170675">
        <w:rPr>
          <w:rFonts w:cs="B Nazanin"/>
          <w:sz w:val="24"/>
          <w:szCs w:val="24"/>
          <w:highlight w:val="red"/>
          <w:rtl/>
          <w:lang w:bidi="fa-IR"/>
        </w:rPr>
        <w:t xml:space="preserve"> </w:t>
      </w:r>
      <w:r w:rsidR="00170675" w:rsidRPr="00170675">
        <w:rPr>
          <w:rFonts w:cs="B Nazanin" w:hint="cs"/>
          <w:sz w:val="24"/>
          <w:szCs w:val="24"/>
          <w:highlight w:val="red"/>
          <w:rtl/>
          <w:lang w:bidi="fa-IR"/>
        </w:rPr>
        <w:t>عشقی</w:t>
      </w:r>
      <w:r w:rsidR="00170675" w:rsidRPr="00170675">
        <w:rPr>
          <w:rFonts w:cs="B Nazanin"/>
          <w:sz w:val="24"/>
          <w:szCs w:val="24"/>
          <w:highlight w:val="red"/>
          <w:rtl/>
          <w:lang w:bidi="fa-IR"/>
        </w:rPr>
        <w:t xml:space="preserve"> در بستر فرهنگ ا</w:t>
      </w:r>
      <w:r w:rsidR="00170675" w:rsidRPr="00170675">
        <w:rPr>
          <w:rFonts w:cs="B Nazanin" w:hint="cs"/>
          <w:sz w:val="24"/>
          <w:szCs w:val="24"/>
          <w:highlight w:val="red"/>
          <w:rtl/>
          <w:lang w:bidi="fa-IR"/>
        </w:rPr>
        <w:t>ی</w:t>
      </w:r>
      <w:r w:rsidR="00170675" w:rsidRPr="00170675">
        <w:rPr>
          <w:rFonts w:cs="B Nazanin" w:hint="eastAsia"/>
          <w:sz w:val="24"/>
          <w:szCs w:val="24"/>
          <w:highlight w:val="red"/>
          <w:rtl/>
          <w:lang w:bidi="fa-IR"/>
        </w:rPr>
        <w:t>ران</w:t>
      </w:r>
      <w:r w:rsidR="00170675" w:rsidRPr="00170675">
        <w:rPr>
          <w:rFonts w:cs="B Nazanin" w:hint="cs"/>
          <w:sz w:val="24"/>
          <w:szCs w:val="24"/>
          <w:highlight w:val="red"/>
          <w:rtl/>
          <w:lang w:bidi="fa-IR"/>
        </w:rPr>
        <w:t xml:space="preserve"> چه مواردی است؟</w:t>
      </w:r>
      <w:commentRangeEnd w:id="8"/>
      <w:r w:rsidR="00155FBD">
        <w:rPr>
          <w:rStyle w:val="CommentReference"/>
          <w:rtl/>
        </w:rPr>
        <w:commentReference w:id="8"/>
      </w:r>
    </w:p>
    <w:p w14:paraId="7FAF5800" w14:textId="77777777" w:rsidR="00A04B80" w:rsidRPr="005B47F9" w:rsidRDefault="00A04B80" w:rsidP="00BC2685">
      <w:pPr>
        <w:pStyle w:val="Heading1"/>
        <w:bidi/>
        <w:jc w:val="both"/>
        <w:rPr>
          <w:rFonts w:cs="B Lotus"/>
          <w:sz w:val="28"/>
          <w:szCs w:val="28"/>
          <w:rtl/>
          <w:lang w:bidi="fa-IR"/>
        </w:rPr>
      </w:pPr>
      <w:commentRangeStart w:id="9"/>
      <w:commentRangeStart w:id="10"/>
      <w:r w:rsidRPr="005B47F9">
        <w:rPr>
          <w:rFonts w:cs="B Lotus" w:hint="cs"/>
          <w:sz w:val="28"/>
          <w:szCs w:val="28"/>
          <w:rtl/>
          <w:lang w:bidi="fa-IR"/>
        </w:rPr>
        <w:t>روش پژوهش</w:t>
      </w:r>
      <w:commentRangeEnd w:id="9"/>
      <w:r w:rsidR="0007129A">
        <w:rPr>
          <w:rStyle w:val="CommentReference"/>
          <w:rFonts w:ascii="B Mitra" w:hAnsi="B Mitra"/>
          <w:b w:val="0"/>
          <w:bCs w:val="0"/>
          <w:rtl/>
        </w:rPr>
        <w:commentReference w:id="9"/>
      </w:r>
      <w:commentRangeEnd w:id="10"/>
      <w:r w:rsidR="00365BFD">
        <w:rPr>
          <w:rStyle w:val="CommentReference"/>
          <w:rFonts w:ascii="B Mitra" w:hAnsi="B Mitra"/>
          <w:b w:val="0"/>
          <w:bCs w:val="0"/>
          <w:rtl/>
        </w:rPr>
        <w:commentReference w:id="10"/>
      </w:r>
    </w:p>
    <w:p w14:paraId="04CFF595" w14:textId="77777777" w:rsidR="00FB32AE" w:rsidRPr="005B47F9" w:rsidRDefault="00711102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5B47F9">
        <w:rPr>
          <w:rFonts w:cs="B Nazanin" w:hint="cs"/>
          <w:sz w:val="24"/>
          <w:szCs w:val="24"/>
          <w:rtl/>
        </w:rPr>
        <w:t xml:space="preserve">این پژوهش با </w:t>
      </w:r>
      <w:r w:rsidR="00FB32AE" w:rsidRPr="005B47F9">
        <w:rPr>
          <w:rFonts w:cs="B Nazanin"/>
          <w:sz w:val="24"/>
          <w:szCs w:val="24"/>
          <w:rtl/>
        </w:rPr>
        <w:t xml:space="preserve">به‌کارگیری روش تحلیل محتوای کیفی </w:t>
      </w:r>
      <w:r w:rsidRPr="005B47F9">
        <w:rPr>
          <w:rFonts w:cs="B Nazanin" w:hint="cs"/>
          <w:sz w:val="24"/>
          <w:szCs w:val="24"/>
          <w:rtl/>
        </w:rPr>
        <w:t>بنگستون</w:t>
      </w:r>
      <w:r w:rsidRPr="009D1102">
        <w:rPr>
          <w:rStyle w:val="FootnoteReference"/>
          <w:rtl/>
        </w:rPr>
        <w:footnoteReference w:id="26"/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B47F9">
        <w:rPr>
          <w:rFonts w:cs="B Nazanin"/>
          <w:sz w:val="24"/>
          <w:szCs w:val="24"/>
          <w:rtl/>
        </w:rPr>
        <w:t>‏(</w:t>
      </w:r>
      <w:r w:rsidRPr="005B47F9">
        <w:rPr>
          <w:rFonts w:cs="B Nazanin"/>
          <w:sz w:val="24"/>
          <w:szCs w:val="24"/>
        </w:rPr>
        <w:t>2016</w:t>
      </w:r>
      <w:r w:rsidRPr="005B47F9">
        <w:rPr>
          <w:rFonts w:cs="B Nazanin"/>
          <w:sz w:val="24"/>
          <w:szCs w:val="24"/>
          <w:rtl/>
        </w:rPr>
        <w:t>)</w:t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FB32AE" w:rsidRPr="005B47F9">
        <w:rPr>
          <w:rFonts w:cs="B Nazanin"/>
          <w:sz w:val="24"/>
          <w:szCs w:val="24"/>
          <w:rtl/>
        </w:rPr>
        <w:t xml:space="preserve">اجرا شد. چارچوب </w:t>
      </w:r>
      <w:r w:rsidRPr="005B47F9">
        <w:rPr>
          <w:rFonts w:cs="B Nazanin" w:hint="cs"/>
          <w:sz w:val="24"/>
          <w:szCs w:val="24"/>
          <w:rtl/>
        </w:rPr>
        <w:t>این تحلیل محتوا</w:t>
      </w:r>
      <w:r w:rsidR="00FB32AE" w:rsidRPr="005B47F9">
        <w:rPr>
          <w:rFonts w:cs="B Nazanin"/>
          <w:sz w:val="24"/>
          <w:szCs w:val="24"/>
          <w:rtl/>
        </w:rPr>
        <w:t xml:space="preserve"> شامل </w:t>
      </w:r>
      <w:r w:rsidRPr="005B47F9">
        <w:rPr>
          <w:rFonts w:cs="B Nazanin" w:hint="cs"/>
          <w:sz w:val="24"/>
          <w:szCs w:val="24"/>
          <w:rtl/>
          <w:lang w:bidi="fa-IR"/>
        </w:rPr>
        <w:t>«برنامه‌ریزی»</w:t>
      </w:r>
      <w:r w:rsidRPr="009D1102">
        <w:rPr>
          <w:rStyle w:val="FootnoteReference"/>
          <w:rtl/>
        </w:rPr>
        <w:footnoteReference w:id="27"/>
      </w:r>
      <w:r w:rsidRPr="005B47F9">
        <w:rPr>
          <w:rFonts w:cs="B Nazanin" w:hint="cs"/>
          <w:sz w:val="24"/>
          <w:szCs w:val="24"/>
          <w:rtl/>
          <w:lang w:bidi="fa-IR"/>
        </w:rPr>
        <w:t>، «جمع‌آوری داده‌ها»</w:t>
      </w:r>
      <w:r w:rsidRPr="009D1102">
        <w:rPr>
          <w:rStyle w:val="FootnoteReference"/>
          <w:rtl/>
        </w:rPr>
        <w:footnoteReference w:id="28"/>
      </w:r>
      <w:r w:rsidRPr="005B47F9">
        <w:rPr>
          <w:rFonts w:cs="B Nazanin" w:hint="cs"/>
          <w:sz w:val="24"/>
          <w:szCs w:val="24"/>
          <w:rtl/>
          <w:lang w:bidi="fa-IR"/>
        </w:rPr>
        <w:t>، «</w:t>
      </w:r>
      <w:r w:rsidRPr="005B47F9">
        <w:rPr>
          <w:rFonts w:cs="B Nazanin" w:hint="cs"/>
          <w:sz w:val="24"/>
          <w:szCs w:val="24"/>
          <w:rtl/>
        </w:rPr>
        <w:t>تحلیل داده</w:t>
      </w:r>
      <w:r w:rsidRPr="005B47F9">
        <w:rPr>
          <w:rFonts w:cs="B Nazanin" w:hint="eastAsia"/>
          <w:sz w:val="24"/>
          <w:szCs w:val="24"/>
          <w:rtl/>
        </w:rPr>
        <w:t>‌</w:t>
      </w:r>
      <w:r w:rsidRPr="005B47F9">
        <w:rPr>
          <w:rFonts w:cs="B Nazanin" w:hint="cs"/>
          <w:sz w:val="24"/>
          <w:szCs w:val="24"/>
          <w:rtl/>
        </w:rPr>
        <w:t>ها»</w:t>
      </w:r>
      <w:r w:rsidRPr="009D1102">
        <w:rPr>
          <w:rStyle w:val="FootnoteReference"/>
          <w:rtl/>
        </w:rPr>
        <w:footnoteReference w:id="29"/>
      </w:r>
      <w:r w:rsidRPr="005B47F9">
        <w:rPr>
          <w:rFonts w:cs="B Nazanin" w:hint="cs"/>
          <w:sz w:val="24"/>
          <w:szCs w:val="24"/>
          <w:rtl/>
        </w:rPr>
        <w:t xml:space="preserve"> </w:t>
      </w:r>
      <w:r w:rsidRPr="005B47F9">
        <w:rPr>
          <w:rFonts w:cs="B Nazanin" w:hint="cs"/>
          <w:sz w:val="24"/>
          <w:szCs w:val="24"/>
          <w:rtl/>
          <w:lang w:bidi="fa-IR"/>
        </w:rPr>
        <w:t>و «</w:t>
      </w:r>
      <w:r w:rsidRPr="005B47F9">
        <w:rPr>
          <w:rFonts w:cs="B Nazanin" w:hint="cs"/>
          <w:sz w:val="24"/>
          <w:szCs w:val="24"/>
          <w:rtl/>
        </w:rPr>
        <w:t>تهیه گزارش و ارائه نتایج»</w:t>
      </w:r>
      <w:r w:rsidRPr="009D1102">
        <w:rPr>
          <w:rStyle w:val="FootnoteReference"/>
          <w:rtl/>
        </w:rPr>
        <w:footnoteReference w:id="30"/>
      </w:r>
      <w:r w:rsidRPr="005B47F9">
        <w:rPr>
          <w:rFonts w:cs="B Nazanin" w:hint="cs"/>
          <w:sz w:val="24"/>
          <w:szCs w:val="24"/>
          <w:rtl/>
        </w:rPr>
        <w:t xml:space="preserve"> می‌باشد. </w:t>
      </w:r>
    </w:p>
    <w:p w14:paraId="390D1917" w14:textId="77777777" w:rsidR="00911B9B" w:rsidRPr="005B47F9" w:rsidRDefault="004C32B7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5B47F9">
        <w:rPr>
          <w:rFonts w:cs="B Nazanin" w:hint="cs"/>
          <w:sz w:val="24"/>
          <w:szCs w:val="24"/>
          <w:rtl/>
          <w:lang w:bidi="fa-IR"/>
        </w:rPr>
        <w:t xml:space="preserve">1- </w:t>
      </w:r>
      <w:r w:rsidR="0070488F" w:rsidRPr="005B47F9">
        <w:rPr>
          <w:rFonts w:cs="B Nazanin" w:hint="cs"/>
          <w:sz w:val="24"/>
          <w:szCs w:val="24"/>
          <w:rtl/>
          <w:lang w:bidi="fa-IR"/>
        </w:rPr>
        <w:t>مرحله برنامه</w:t>
      </w:r>
      <w:r w:rsidR="0070488F" w:rsidRPr="005B47F9">
        <w:rPr>
          <w:rFonts w:cs="B Nazanin"/>
          <w:sz w:val="24"/>
          <w:szCs w:val="24"/>
          <w:rtl/>
          <w:lang w:bidi="fa-IR"/>
        </w:rPr>
        <w:softHyphen/>
      </w:r>
      <w:r w:rsidR="0070488F" w:rsidRPr="005B47F9">
        <w:rPr>
          <w:rFonts w:cs="B Nazanin" w:hint="cs"/>
          <w:sz w:val="24"/>
          <w:szCs w:val="24"/>
          <w:rtl/>
          <w:lang w:bidi="fa-IR"/>
        </w:rPr>
        <w:t>ریزی</w:t>
      </w:r>
      <w:r w:rsidRPr="005B47F9">
        <w:rPr>
          <w:rFonts w:cs="B Nazanin" w:hint="cs"/>
          <w:sz w:val="24"/>
          <w:szCs w:val="24"/>
          <w:rtl/>
          <w:lang w:bidi="fa-IR"/>
        </w:rPr>
        <w:t>:</w:t>
      </w:r>
      <w:r w:rsidR="0070488F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CC216E" w:rsidRPr="005B47F9">
        <w:rPr>
          <w:rFonts w:cs="B Nazanin"/>
          <w:sz w:val="24"/>
          <w:szCs w:val="24"/>
          <w:rtl/>
        </w:rPr>
        <w:t>در این گام</w:t>
      </w:r>
      <w:r w:rsidR="00CC216E" w:rsidRPr="005B47F9">
        <w:rPr>
          <w:rFonts w:cs="B Nazanin" w:hint="cs"/>
          <w:sz w:val="24"/>
          <w:szCs w:val="24"/>
          <w:rtl/>
        </w:rPr>
        <w:t xml:space="preserve">، </w:t>
      </w:r>
      <w:r w:rsidR="00CC216E" w:rsidRPr="005B47F9">
        <w:rPr>
          <w:rFonts w:cs="B Nazanin"/>
          <w:sz w:val="24"/>
          <w:szCs w:val="24"/>
          <w:rtl/>
        </w:rPr>
        <w:t>تحلیل محتوای کیفی استقرائی</w:t>
      </w:r>
      <w:r w:rsidR="00CC216E" w:rsidRPr="009D1102">
        <w:rPr>
          <w:rStyle w:val="FootnoteReference"/>
          <w:rtl/>
        </w:rPr>
        <w:footnoteReference w:id="31"/>
      </w:r>
      <w:r w:rsidR="00CC216E" w:rsidRPr="005B47F9">
        <w:rPr>
          <w:rFonts w:cs="B Nazanin"/>
          <w:sz w:val="24"/>
          <w:szCs w:val="24"/>
          <w:rtl/>
        </w:rPr>
        <w:t xml:space="preserve"> </w:t>
      </w:r>
      <w:r w:rsidR="00CC216E" w:rsidRPr="005B47F9">
        <w:rPr>
          <w:rFonts w:cs="B Nazanin" w:hint="cs"/>
          <w:sz w:val="24"/>
          <w:szCs w:val="24"/>
          <w:rtl/>
        </w:rPr>
        <w:t>انتخاب</w:t>
      </w:r>
      <w:r w:rsidR="00CC216E" w:rsidRPr="005B47F9">
        <w:rPr>
          <w:rFonts w:cs="B Nazanin"/>
          <w:sz w:val="24"/>
          <w:szCs w:val="24"/>
          <w:rtl/>
        </w:rPr>
        <w:t xml:space="preserve"> شد تا با ذهنی فارغ از فرضیات قبلی، مضامین معنادار مرتبط با سؤال پژوهش استخراج شود</w:t>
      </w:r>
      <w:r w:rsidR="00CC216E" w:rsidRPr="005B47F9">
        <w:rPr>
          <w:rFonts w:cs="B Nazanin" w:hint="cs"/>
          <w:sz w:val="24"/>
          <w:szCs w:val="24"/>
          <w:rtl/>
        </w:rPr>
        <w:t xml:space="preserve">. </w:t>
      </w:r>
      <w:r w:rsidR="00CC216E" w:rsidRPr="005B47F9">
        <w:rPr>
          <w:rFonts w:cs="B Nazanin"/>
          <w:sz w:val="24"/>
          <w:szCs w:val="24"/>
          <w:rtl/>
        </w:rPr>
        <w:t>«واحد تحلیل»</w:t>
      </w:r>
      <w:r w:rsidR="00CC216E" w:rsidRPr="009D1102">
        <w:rPr>
          <w:rStyle w:val="FootnoteReference"/>
          <w:rtl/>
        </w:rPr>
        <w:footnoteReference w:id="32"/>
      </w:r>
      <w:r w:rsidR="00CC216E" w:rsidRPr="005B47F9">
        <w:rPr>
          <w:rFonts w:cs="B Nazanin"/>
          <w:sz w:val="24"/>
          <w:szCs w:val="24"/>
          <w:rtl/>
        </w:rPr>
        <w:t xml:space="preserve"> </w:t>
      </w:r>
      <w:r w:rsidR="00911B9B" w:rsidRPr="005B47F9">
        <w:rPr>
          <w:rFonts w:cs="B Nazanin"/>
          <w:sz w:val="24"/>
          <w:szCs w:val="24"/>
          <w:rtl/>
        </w:rPr>
        <w:t xml:space="preserve">مطالعه مضمون </w:t>
      </w:r>
      <w:r w:rsidR="00CC216E" w:rsidRPr="005B47F9">
        <w:rPr>
          <w:rFonts w:cs="B Nazanin" w:hint="cs"/>
          <w:sz w:val="24"/>
          <w:szCs w:val="24"/>
          <w:rtl/>
        </w:rPr>
        <w:t>است</w:t>
      </w:r>
      <w:r w:rsidR="00911B9B" w:rsidRPr="005B47F9">
        <w:rPr>
          <w:rFonts w:cs="B Nazanin"/>
          <w:sz w:val="24"/>
          <w:szCs w:val="24"/>
          <w:rtl/>
        </w:rPr>
        <w:t xml:space="preserve"> که مطابق تعریف معروفی و یوسف‌زاده ‏(</w:t>
      </w:r>
      <w:r w:rsidR="00911B9B" w:rsidRPr="005B47F9">
        <w:rPr>
          <w:rFonts w:ascii="B Lotus" w:hAnsi="B Lotus" w:cs="B Nazanin"/>
          <w:sz w:val="24"/>
          <w:szCs w:val="24"/>
          <w:rtl/>
        </w:rPr>
        <w:t>۱۳۸۸</w:t>
      </w:r>
      <w:r w:rsidR="00911B9B" w:rsidRPr="005B47F9">
        <w:rPr>
          <w:rFonts w:ascii="B Lotus" w:hAnsi="B Lotus" w:cs="B Nazanin" w:hint="cs"/>
          <w:sz w:val="24"/>
          <w:szCs w:val="24"/>
          <w:rtl/>
        </w:rPr>
        <w:t>:</w:t>
      </w:r>
      <w:r w:rsidR="00911B9B" w:rsidRPr="005B47F9">
        <w:rPr>
          <w:rFonts w:ascii="B Lotus" w:hAnsi="B Lotus" w:cs="B Nazanin"/>
          <w:sz w:val="24"/>
          <w:szCs w:val="24"/>
          <w:rtl/>
        </w:rPr>
        <w:t xml:space="preserve"> 136</w:t>
      </w:r>
      <w:r w:rsidR="00911B9B" w:rsidRPr="005B47F9">
        <w:rPr>
          <w:rFonts w:cs="B Nazanin"/>
          <w:sz w:val="24"/>
          <w:szCs w:val="24"/>
          <w:rtl/>
          <w:lang w:bidi="fa-IR"/>
        </w:rPr>
        <w:t>)</w:t>
      </w:r>
      <w:r w:rsidR="00911B9B" w:rsidRPr="005B47F9">
        <w:rPr>
          <w:rFonts w:ascii="B Lotus" w:hAnsi="B Lotus" w:cs="B Nazanin"/>
          <w:sz w:val="24"/>
          <w:szCs w:val="24"/>
        </w:rPr>
        <w:t>‌</w:t>
      </w:r>
      <w:r w:rsidR="00911B9B" w:rsidRPr="005B47F9">
        <w:rPr>
          <w:rFonts w:cs="B Nazanin"/>
          <w:sz w:val="24"/>
          <w:szCs w:val="24"/>
          <w:rtl/>
        </w:rPr>
        <w:t xml:space="preserve">، مفهومی است که از یک جمله یا پاراگراف به‌دست می‌آید. </w:t>
      </w:r>
      <w:r w:rsidR="00CC216E" w:rsidRPr="005B47F9">
        <w:rPr>
          <w:rFonts w:cs="B Nazanin" w:hint="cs"/>
          <w:sz w:val="24"/>
          <w:szCs w:val="24"/>
          <w:rtl/>
        </w:rPr>
        <w:t xml:space="preserve">همچنین </w:t>
      </w:r>
      <w:r w:rsidR="00911B9B" w:rsidRPr="005B47F9">
        <w:rPr>
          <w:rFonts w:cs="B Nazanin"/>
          <w:sz w:val="24"/>
          <w:szCs w:val="24"/>
          <w:rtl/>
        </w:rPr>
        <w:t xml:space="preserve">براساس </w:t>
      </w:r>
      <w:r w:rsidR="00911B9B" w:rsidRPr="005B47F9">
        <w:rPr>
          <w:rFonts w:cs="B Nazanin" w:hint="cs"/>
          <w:sz w:val="24"/>
          <w:szCs w:val="24"/>
          <w:rtl/>
        </w:rPr>
        <w:t xml:space="preserve">دیدگاه </w:t>
      </w:r>
      <w:r w:rsidR="00911B9B" w:rsidRPr="005B47F9">
        <w:rPr>
          <w:rFonts w:cs="B Nazanin"/>
          <w:sz w:val="24"/>
          <w:szCs w:val="24"/>
          <w:rtl/>
        </w:rPr>
        <w:t>بنگستون ‏(</w:t>
      </w:r>
      <w:r w:rsidR="00911B9B" w:rsidRPr="005B47F9">
        <w:rPr>
          <w:rFonts w:cs="B Nazanin" w:hint="cs"/>
          <w:sz w:val="24"/>
          <w:szCs w:val="24"/>
          <w:rtl/>
        </w:rPr>
        <w:t>2016</w:t>
      </w:r>
      <w:r w:rsidR="00911B9B" w:rsidRPr="005B47F9">
        <w:rPr>
          <w:rFonts w:cs="B Nazanin"/>
          <w:sz w:val="24"/>
          <w:szCs w:val="24"/>
          <w:rtl/>
        </w:rPr>
        <w:t>)</w:t>
      </w:r>
      <w:r w:rsidR="00911B9B" w:rsidRPr="005B47F9">
        <w:rPr>
          <w:rFonts w:cs="B Nazanin" w:hint="cs"/>
          <w:sz w:val="24"/>
          <w:szCs w:val="24"/>
          <w:rtl/>
          <w:lang w:bidi="fa-IR"/>
        </w:rPr>
        <w:t xml:space="preserve"> در این مرحله انتخاب «روش تحلیل»</w:t>
      </w:r>
      <w:r w:rsidR="00911B9B" w:rsidRPr="009D1102">
        <w:rPr>
          <w:rStyle w:val="FootnoteReference"/>
          <w:rtl/>
        </w:rPr>
        <w:footnoteReference w:id="33"/>
      </w:r>
      <w:r w:rsidR="00911B9B" w:rsidRPr="005B47F9">
        <w:rPr>
          <w:rFonts w:cs="B Nazanin" w:hint="cs"/>
          <w:sz w:val="24"/>
          <w:szCs w:val="24"/>
          <w:rtl/>
          <w:lang w:bidi="fa-IR"/>
        </w:rPr>
        <w:t xml:space="preserve"> صورت گرفت که </w:t>
      </w:r>
      <w:r w:rsidR="00911B9B" w:rsidRPr="005B47F9">
        <w:rPr>
          <w:rFonts w:cs="B Nazanin"/>
          <w:sz w:val="24"/>
          <w:szCs w:val="24"/>
          <w:rtl/>
        </w:rPr>
        <w:t xml:space="preserve">دو سطح تحلیل محتوای </w:t>
      </w:r>
      <w:r w:rsidR="00911B9B" w:rsidRPr="005B47F9">
        <w:rPr>
          <w:rFonts w:cs="B Nazanin" w:hint="cs"/>
          <w:sz w:val="24"/>
          <w:szCs w:val="24"/>
          <w:rtl/>
        </w:rPr>
        <w:t>آشکار</w:t>
      </w:r>
      <w:r w:rsidR="00911B9B" w:rsidRPr="009D1102">
        <w:rPr>
          <w:rStyle w:val="FootnoteReference"/>
          <w:rtl/>
        </w:rPr>
        <w:footnoteReference w:id="34"/>
      </w:r>
      <w:r w:rsidR="00911B9B" w:rsidRPr="005B47F9">
        <w:rPr>
          <w:rFonts w:cs="B Nazanin" w:hint="cs"/>
          <w:sz w:val="24"/>
          <w:szCs w:val="24"/>
          <w:rtl/>
        </w:rPr>
        <w:t xml:space="preserve"> و پنهان</w:t>
      </w:r>
      <w:r w:rsidR="00911B9B" w:rsidRPr="009D1102">
        <w:rPr>
          <w:rStyle w:val="FootnoteReference"/>
          <w:rtl/>
        </w:rPr>
        <w:footnoteReference w:id="35"/>
      </w:r>
      <w:r w:rsidR="00911B9B" w:rsidRPr="005B47F9">
        <w:rPr>
          <w:rFonts w:cs="B Nazanin" w:hint="cs"/>
          <w:sz w:val="24"/>
          <w:szCs w:val="24"/>
          <w:rtl/>
        </w:rPr>
        <w:t xml:space="preserve"> </w:t>
      </w:r>
      <w:r w:rsidR="00911B9B" w:rsidRPr="005B47F9">
        <w:rPr>
          <w:rFonts w:cs="B Nazanin"/>
          <w:sz w:val="24"/>
          <w:szCs w:val="24"/>
          <w:rtl/>
        </w:rPr>
        <w:t>به</w:t>
      </w:r>
      <w:r w:rsidR="00911B9B" w:rsidRPr="005B47F9">
        <w:rPr>
          <w:rFonts w:cs="B Nazanin"/>
          <w:sz w:val="24"/>
          <w:szCs w:val="24"/>
          <w:rtl/>
        </w:rPr>
        <w:softHyphen/>
        <w:t xml:space="preserve">کار گرفته شد. </w:t>
      </w:r>
    </w:p>
    <w:p w14:paraId="46885787" w14:textId="77777777" w:rsidR="000E4DD9" w:rsidRPr="005B47F9" w:rsidRDefault="004C32B7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5B47F9">
        <w:rPr>
          <w:rFonts w:cs="B Nazanin" w:hint="cs"/>
          <w:sz w:val="24"/>
          <w:szCs w:val="24"/>
          <w:rtl/>
          <w:lang w:bidi="fa-IR"/>
        </w:rPr>
        <w:t>2-</w:t>
      </w:r>
      <w:r w:rsidR="0070488F" w:rsidRPr="005B47F9">
        <w:rPr>
          <w:rFonts w:cs="B Nazanin" w:hint="cs"/>
          <w:sz w:val="24"/>
          <w:szCs w:val="24"/>
          <w:rtl/>
          <w:lang w:bidi="fa-IR"/>
        </w:rPr>
        <w:t xml:space="preserve">مرحله </w:t>
      </w:r>
      <w:bookmarkStart w:id="11" w:name="_Hlk188193866"/>
      <w:r w:rsidR="0070488F" w:rsidRPr="005B47F9">
        <w:rPr>
          <w:rFonts w:cs="B Nazanin" w:hint="cs"/>
          <w:sz w:val="24"/>
          <w:szCs w:val="24"/>
          <w:rtl/>
          <w:lang w:bidi="fa-IR"/>
        </w:rPr>
        <w:t>جمع‌آوری داده‌ها</w:t>
      </w:r>
      <w:r w:rsidRPr="005B47F9">
        <w:rPr>
          <w:rFonts w:cs="B Nazanin" w:hint="cs"/>
          <w:sz w:val="24"/>
          <w:szCs w:val="24"/>
          <w:rtl/>
          <w:lang w:bidi="fa-IR"/>
        </w:rPr>
        <w:t>:</w:t>
      </w:r>
      <w:bookmarkEnd w:id="11"/>
      <w:r w:rsidR="00485D0C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9240C1" w:rsidRPr="005B47F9">
        <w:rPr>
          <w:rFonts w:cs="B Nazanin"/>
          <w:sz w:val="24"/>
          <w:szCs w:val="24"/>
          <w:rtl/>
        </w:rPr>
        <w:t xml:space="preserve">اطلاعات از طریق </w:t>
      </w:r>
      <w:r w:rsidR="009240C1" w:rsidRPr="005B47F9">
        <w:rPr>
          <w:rFonts w:cs="B Nazanin" w:hint="cs"/>
          <w:sz w:val="24"/>
          <w:szCs w:val="24"/>
          <w:rtl/>
        </w:rPr>
        <w:t xml:space="preserve">ابزار </w:t>
      </w:r>
      <w:r w:rsidR="009240C1" w:rsidRPr="005B47F9">
        <w:rPr>
          <w:rFonts w:cs="B Nazanin"/>
          <w:sz w:val="24"/>
          <w:szCs w:val="24"/>
          <w:rtl/>
        </w:rPr>
        <w:t>مصاحبه‌های نیمه‌ساختاریافته به</w:t>
      </w:r>
      <w:r w:rsidR="009240C1" w:rsidRPr="005B47F9">
        <w:rPr>
          <w:rFonts w:cs="B Nazanin"/>
          <w:sz w:val="24"/>
          <w:szCs w:val="24"/>
          <w:rtl/>
        </w:rPr>
        <w:softHyphen/>
        <w:t xml:space="preserve">دست آمد. </w:t>
      </w:r>
      <w:r w:rsidR="00954593" w:rsidRPr="005B47F9">
        <w:rPr>
          <w:rFonts w:cs="B Nazanin"/>
          <w:sz w:val="24"/>
          <w:szCs w:val="24"/>
          <w:rtl/>
        </w:rPr>
        <w:t xml:space="preserve">سؤالات مصاحبه از طریق مرور ادبیات، بررسی پیشینه و مشورت با صاحب‌نظران تنظیم و نسخه اولیه آن برای اصلاح به اساتید </w:t>
      </w:r>
      <w:r w:rsidR="00954593" w:rsidRPr="005B47F9">
        <w:rPr>
          <w:rFonts w:cs="B Nazanin" w:hint="cs"/>
          <w:sz w:val="24"/>
          <w:szCs w:val="24"/>
          <w:rtl/>
        </w:rPr>
        <w:t xml:space="preserve">ناظر </w:t>
      </w:r>
      <w:r w:rsidR="00954593" w:rsidRPr="005B47F9">
        <w:rPr>
          <w:rFonts w:cs="B Nazanin"/>
          <w:sz w:val="24"/>
          <w:szCs w:val="24"/>
          <w:rtl/>
        </w:rPr>
        <w:t xml:space="preserve">ارائه شد. </w:t>
      </w:r>
      <w:r w:rsidR="000F0944" w:rsidRPr="005B47F9">
        <w:rPr>
          <w:rFonts w:cs="B Nazanin"/>
          <w:sz w:val="24"/>
          <w:szCs w:val="24"/>
          <w:rtl/>
        </w:rPr>
        <w:t xml:space="preserve">مطابق با ساختار پیشنهادی </w:t>
      </w:r>
      <w:r w:rsidR="000F0944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کرسول و پاث</w:t>
      </w:r>
      <w:r w:rsidR="000F0944" w:rsidRPr="009D1102">
        <w:rPr>
          <w:rStyle w:val="FootnoteReference"/>
          <w:rtl/>
        </w:rPr>
        <w:footnoteReference w:id="36"/>
      </w:r>
      <w:r w:rsidR="000F0944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 </w:t>
      </w:r>
      <w:r w:rsidR="000F0944" w:rsidRPr="005B47F9">
        <w:rPr>
          <w:rFonts w:cs="B Nazanin"/>
          <w:sz w:val="24"/>
          <w:szCs w:val="24"/>
          <w:rtl/>
        </w:rPr>
        <w:t>‏(</w:t>
      </w:r>
      <w:r w:rsidR="000F0944" w:rsidRPr="005B47F9">
        <w:rPr>
          <w:rFonts w:cs="B Nazanin"/>
          <w:sz w:val="24"/>
          <w:szCs w:val="24"/>
        </w:rPr>
        <w:t>2016</w:t>
      </w:r>
      <w:r w:rsidR="000F0944" w:rsidRPr="005B47F9">
        <w:rPr>
          <w:rFonts w:cs="B Nazanin"/>
          <w:sz w:val="24"/>
          <w:szCs w:val="24"/>
          <w:rtl/>
        </w:rPr>
        <w:t>)،</w:t>
      </w:r>
      <w:r w:rsidR="000F0944" w:rsidRPr="005B47F9">
        <w:rPr>
          <w:rFonts w:cs="B Nazanin" w:hint="cs"/>
          <w:sz w:val="24"/>
          <w:szCs w:val="24"/>
          <w:rtl/>
        </w:rPr>
        <w:t xml:space="preserve"> </w:t>
      </w:r>
      <w:r w:rsidR="000F0944" w:rsidRPr="005B47F9">
        <w:rPr>
          <w:rFonts w:cs="B Nazanin"/>
          <w:sz w:val="24"/>
          <w:szCs w:val="24"/>
          <w:rtl/>
        </w:rPr>
        <w:t xml:space="preserve">پرسش‌ها پیش از اجرا بر روی دو نفر به‌صورت آزمایشی سنجیده و پس از اعمال تغییرات لازم، در مصاحبه‌های اصلی به کار گرفته شدند. </w:t>
      </w:r>
      <w:r w:rsidR="009240C1" w:rsidRPr="005B47F9">
        <w:rPr>
          <w:rFonts w:cs="B Nazanin"/>
          <w:sz w:val="24"/>
          <w:szCs w:val="24"/>
          <w:rtl/>
        </w:rPr>
        <w:t xml:space="preserve">در مرحله اصلی، مصاحبه‌ها با زمان‌بندی </w:t>
      </w:r>
      <w:r w:rsidR="009240C1" w:rsidRPr="005B47F9">
        <w:rPr>
          <w:rFonts w:cs="B Nazanin"/>
          <w:sz w:val="24"/>
          <w:szCs w:val="24"/>
          <w:rtl/>
          <w:lang w:bidi="fa-IR"/>
        </w:rPr>
        <w:t>۶۵</w:t>
      </w:r>
      <w:r w:rsidR="009240C1" w:rsidRPr="005B47F9">
        <w:rPr>
          <w:rFonts w:cs="B Nazanin"/>
          <w:sz w:val="24"/>
          <w:szCs w:val="24"/>
          <w:rtl/>
        </w:rPr>
        <w:t xml:space="preserve"> تا </w:t>
      </w:r>
      <w:r w:rsidR="009240C1" w:rsidRPr="005B47F9">
        <w:rPr>
          <w:rFonts w:cs="B Nazanin"/>
          <w:sz w:val="24"/>
          <w:szCs w:val="24"/>
          <w:rtl/>
          <w:lang w:bidi="fa-IR"/>
        </w:rPr>
        <w:t>۱۱۰</w:t>
      </w:r>
      <w:r w:rsidR="009240C1" w:rsidRPr="005B47F9">
        <w:rPr>
          <w:rFonts w:cs="B Nazanin"/>
          <w:sz w:val="24"/>
          <w:szCs w:val="24"/>
          <w:rtl/>
        </w:rPr>
        <w:t xml:space="preserve"> دقیقه (متوسط </w:t>
      </w:r>
      <w:r w:rsidR="009240C1" w:rsidRPr="005B47F9">
        <w:rPr>
          <w:rFonts w:cs="B Nazanin"/>
          <w:sz w:val="24"/>
          <w:szCs w:val="24"/>
          <w:rtl/>
          <w:lang w:bidi="fa-IR"/>
        </w:rPr>
        <w:t>۸۷</w:t>
      </w:r>
      <w:r w:rsidR="009240C1" w:rsidRPr="005B47F9">
        <w:rPr>
          <w:rFonts w:cs="B Nazanin"/>
          <w:sz w:val="24"/>
          <w:szCs w:val="24"/>
          <w:rtl/>
        </w:rPr>
        <w:t xml:space="preserve"> دقیقه) و با توافق قبلی درباره زمان </w:t>
      </w:r>
      <w:r w:rsidR="009240C1" w:rsidRPr="005B47F9">
        <w:rPr>
          <w:rFonts w:cs="B Nazanin"/>
          <w:sz w:val="24"/>
          <w:szCs w:val="24"/>
          <w:rtl/>
        </w:rPr>
        <w:lastRenderedPageBreak/>
        <w:t xml:space="preserve">و مکان انجام شد. تمامی گفتگوها توسط پژوهش‌گر ضبط صوتی و سپس </w:t>
      </w:r>
      <w:r w:rsidR="000F0944" w:rsidRPr="005B47F9">
        <w:rPr>
          <w:rFonts w:cs="B Nazanin" w:hint="cs"/>
          <w:sz w:val="24"/>
          <w:szCs w:val="24"/>
          <w:rtl/>
        </w:rPr>
        <w:t>تایپ</w:t>
      </w:r>
      <w:r w:rsidR="009240C1" w:rsidRPr="005B47F9">
        <w:rPr>
          <w:rFonts w:cs="B Nazanin"/>
          <w:sz w:val="24"/>
          <w:szCs w:val="24"/>
          <w:rtl/>
        </w:rPr>
        <w:t xml:space="preserve"> دقیق شدند؛ این </w:t>
      </w:r>
      <w:r w:rsidR="000F0944" w:rsidRPr="005B47F9">
        <w:rPr>
          <w:rFonts w:cs="B Nazanin" w:hint="cs"/>
          <w:sz w:val="24"/>
          <w:szCs w:val="24"/>
          <w:rtl/>
        </w:rPr>
        <w:t>تایپ</w:t>
      </w:r>
      <w:r w:rsidR="009240C1" w:rsidRPr="005B47F9">
        <w:rPr>
          <w:rFonts w:cs="B Nazanin"/>
          <w:sz w:val="24"/>
          <w:szCs w:val="24"/>
          <w:rtl/>
        </w:rPr>
        <w:t xml:space="preserve"> شامل جزئیات لحن، تأکید گفتار و واکنش‌های احساسی مانند گری</w:t>
      </w:r>
      <w:r w:rsidR="000F0944" w:rsidRPr="005B47F9">
        <w:rPr>
          <w:rFonts w:cs="B Nazanin"/>
          <w:sz w:val="24"/>
          <w:szCs w:val="24"/>
          <w:rtl/>
        </w:rPr>
        <w:t>ه یا لبخند است.</w:t>
      </w:r>
      <w:r w:rsidR="00954593" w:rsidRPr="005B47F9">
        <w:rPr>
          <w:rFonts w:cs="B Nazanin" w:hint="cs"/>
          <w:sz w:val="24"/>
          <w:szCs w:val="24"/>
          <w:rtl/>
        </w:rPr>
        <w:t xml:space="preserve">  </w:t>
      </w:r>
    </w:p>
    <w:p w14:paraId="7792BD84" w14:textId="77777777" w:rsidR="00A178A2" w:rsidRDefault="00485D0C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5B47F9">
        <w:rPr>
          <w:rFonts w:cs="B Nazanin" w:hint="cs"/>
          <w:sz w:val="24"/>
          <w:szCs w:val="24"/>
          <w:rtl/>
        </w:rPr>
        <w:t xml:space="preserve">3- </w:t>
      </w:r>
      <w:r w:rsidR="0070488F" w:rsidRPr="005B47F9">
        <w:rPr>
          <w:rFonts w:cs="B Nazanin" w:hint="cs"/>
          <w:sz w:val="24"/>
          <w:szCs w:val="24"/>
          <w:rtl/>
        </w:rPr>
        <w:t>مرحله تحلیل داده</w:t>
      </w:r>
      <w:r w:rsidR="0070488F" w:rsidRPr="005B47F9">
        <w:rPr>
          <w:rFonts w:cs="B Nazanin" w:hint="eastAsia"/>
          <w:sz w:val="24"/>
          <w:szCs w:val="24"/>
          <w:rtl/>
        </w:rPr>
        <w:t>‌</w:t>
      </w:r>
      <w:r w:rsidRPr="005B47F9">
        <w:rPr>
          <w:rFonts w:cs="B Nazanin" w:hint="cs"/>
          <w:sz w:val="24"/>
          <w:szCs w:val="24"/>
          <w:rtl/>
        </w:rPr>
        <w:t>ها:</w:t>
      </w:r>
      <w:r w:rsidR="0070488F" w:rsidRPr="005B47F9">
        <w:rPr>
          <w:rFonts w:cs="B Nazanin" w:hint="cs"/>
          <w:sz w:val="24"/>
          <w:szCs w:val="24"/>
          <w:rtl/>
        </w:rPr>
        <w:t xml:space="preserve"> </w:t>
      </w:r>
      <w:r w:rsidR="00B5396D" w:rsidRPr="005B47F9">
        <w:rPr>
          <w:rFonts w:cs="B Nazanin"/>
          <w:sz w:val="24"/>
          <w:szCs w:val="24"/>
          <w:rtl/>
        </w:rPr>
        <w:t>از چارچوب چهارمرحله‌ای بنگستون (</w:t>
      </w:r>
      <w:r w:rsidR="00B5396D" w:rsidRPr="005B47F9">
        <w:rPr>
          <w:rFonts w:cs="B Nazanin"/>
          <w:sz w:val="24"/>
          <w:szCs w:val="24"/>
        </w:rPr>
        <w:t>2016</w:t>
      </w:r>
      <w:r w:rsidR="00B5396D" w:rsidRPr="005B47F9">
        <w:rPr>
          <w:rFonts w:cs="B Nazanin"/>
          <w:sz w:val="24"/>
          <w:szCs w:val="24"/>
          <w:rtl/>
        </w:rPr>
        <w:t>)</w:t>
      </w:r>
      <w:r w:rsidR="00B5396D" w:rsidRPr="005B47F9">
        <w:rPr>
          <w:rFonts w:cs="B Nazanin"/>
          <w:sz w:val="24"/>
          <w:szCs w:val="24"/>
          <w:rtl/>
          <w:lang w:bidi="fa-IR"/>
        </w:rPr>
        <w:t xml:space="preserve"> </w:t>
      </w:r>
      <w:r w:rsidR="00B5396D" w:rsidRPr="005B47F9">
        <w:rPr>
          <w:rFonts w:cs="B Nazanin"/>
          <w:sz w:val="24"/>
          <w:szCs w:val="24"/>
          <w:rtl/>
        </w:rPr>
        <w:t>برای تحلیل داده‌های کیفی بهره برد</w:t>
      </w:r>
      <w:r w:rsidR="00942E42" w:rsidRPr="005B47F9">
        <w:rPr>
          <w:rFonts w:cs="B Nazanin" w:hint="cs"/>
          <w:sz w:val="24"/>
          <w:szCs w:val="24"/>
          <w:rtl/>
        </w:rPr>
        <w:t>ه شد</w:t>
      </w:r>
      <w:r w:rsidR="00B5396D" w:rsidRPr="005B47F9">
        <w:rPr>
          <w:rFonts w:cs="B Nazanin" w:hint="cs"/>
          <w:sz w:val="24"/>
          <w:szCs w:val="24"/>
          <w:rtl/>
        </w:rPr>
        <w:t xml:space="preserve">. </w:t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مرحله اول: </w:t>
      </w:r>
      <w:r w:rsidR="0070488F" w:rsidRPr="005B47F9">
        <w:rPr>
          <w:rFonts w:cs="B Nazanin" w:hint="cs"/>
          <w:sz w:val="24"/>
          <w:szCs w:val="24"/>
          <w:rtl/>
          <w:lang w:bidi="fa-IR"/>
        </w:rPr>
        <w:t>«ازمتن</w:t>
      </w:r>
      <w:r w:rsidR="0070488F" w:rsidRPr="005B47F9">
        <w:rPr>
          <w:rFonts w:cs="B Nazanin" w:hint="eastAsia"/>
          <w:sz w:val="24"/>
          <w:szCs w:val="24"/>
          <w:rtl/>
          <w:lang w:bidi="fa-IR"/>
        </w:rPr>
        <w:t>‌</w:t>
      </w:r>
      <w:r w:rsidR="0070488F" w:rsidRPr="005B47F9">
        <w:rPr>
          <w:rFonts w:cs="B Nazanin" w:hint="cs"/>
          <w:sz w:val="24"/>
          <w:szCs w:val="24"/>
          <w:rtl/>
          <w:lang w:bidi="fa-IR"/>
        </w:rPr>
        <w:t>گیری»</w:t>
      </w:r>
      <w:r w:rsidR="0070488F" w:rsidRPr="009D1102">
        <w:rPr>
          <w:rStyle w:val="FootnoteReference"/>
          <w:rtl/>
        </w:rPr>
        <w:footnoteReference w:id="37"/>
      </w:r>
      <w:r w:rsidR="00B5396D" w:rsidRPr="005B47F9">
        <w:rPr>
          <w:rFonts w:cs="B Nazanin" w:hint="cs"/>
          <w:sz w:val="24"/>
          <w:szCs w:val="24"/>
          <w:rtl/>
          <w:lang w:bidi="fa-IR"/>
        </w:rPr>
        <w:t>:</w:t>
      </w:r>
      <w:r w:rsidR="00B5396D" w:rsidRPr="005B47F9">
        <w:rPr>
          <w:rFonts w:cs="B Nazanin"/>
          <w:sz w:val="24"/>
          <w:szCs w:val="24"/>
        </w:rPr>
        <w:t xml:space="preserve"> </w:t>
      </w:r>
      <w:r w:rsidR="00B5396D" w:rsidRPr="005B47F9">
        <w:rPr>
          <w:rFonts w:cs="B Nazanin"/>
          <w:sz w:val="24"/>
          <w:szCs w:val="24"/>
          <w:rtl/>
        </w:rPr>
        <w:t xml:space="preserve">مفاهیم اصلی هر جمله از مصاحبه‌ها توسط پژوهش‌گر استخراج و در قالب </w:t>
      </w:r>
      <w:r w:rsidR="00B5396D" w:rsidRPr="005B47F9">
        <w:rPr>
          <w:rFonts w:cs="B Nazanin" w:hint="cs"/>
          <w:sz w:val="24"/>
          <w:szCs w:val="24"/>
          <w:rtl/>
          <w:lang w:bidi="fa-IR"/>
        </w:rPr>
        <w:t>67</w:t>
      </w:r>
      <w:r w:rsidR="00B5396D" w:rsidRPr="005B47F9">
        <w:rPr>
          <w:rFonts w:cs="B Nazanin"/>
          <w:sz w:val="24"/>
          <w:szCs w:val="24"/>
          <w:rtl/>
        </w:rPr>
        <w:t xml:space="preserve"> گزاره مفهومی اولیه ثبت شد. فرایند کدگذاری چند نوبت با شروع از بخش‌های متفاوت متن تکرار گردید تا </w:t>
      </w:r>
      <w:r w:rsidR="00B5396D" w:rsidRPr="005B47F9">
        <w:rPr>
          <w:rFonts w:cs="B Nazanin" w:hint="cs"/>
          <w:sz w:val="24"/>
          <w:szCs w:val="24"/>
          <w:rtl/>
        </w:rPr>
        <w:t>پایایی</w:t>
      </w:r>
      <w:r w:rsidR="00B5396D" w:rsidRPr="005B47F9">
        <w:rPr>
          <w:rFonts w:cs="B Nazanin"/>
          <w:sz w:val="24"/>
          <w:szCs w:val="24"/>
          <w:rtl/>
        </w:rPr>
        <w:t xml:space="preserve"> مطالعه تقویت شود</w:t>
      </w:r>
      <w:r w:rsidR="00B5396D" w:rsidRPr="005B47F9">
        <w:rPr>
          <w:rFonts w:cs="B Nazanin"/>
          <w:sz w:val="24"/>
          <w:szCs w:val="24"/>
        </w:rPr>
        <w:t>.</w:t>
      </w:r>
      <w:r w:rsidR="00EA5329" w:rsidRPr="005B47F9">
        <w:rPr>
          <w:rFonts w:cs="B Nazanin" w:hint="cs"/>
          <w:sz w:val="24"/>
          <w:szCs w:val="24"/>
          <w:rtl/>
        </w:rPr>
        <w:t xml:space="preserve"> </w:t>
      </w:r>
      <w:r w:rsidR="0070488F" w:rsidRPr="005B47F9">
        <w:rPr>
          <w:rFonts w:cs="B Nazanin" w:hint="cs"/>
          <w:sz w:val="24"/>
          <w:szCs w:val="24"/>
          <w:rtl/>
        </w:rPr>
        <w:t>مرحله دوم</w:t>
      </w:r>
      <w:r w:rsidRPr="005B47F9">
        <w:rPr>
          <w:rFonts w:cs="B Nazanin" w:hint="cs"/>
          <w:sz w:val="24"/>
          <w:szCs w:val="24"/>
          <w:rtl/>
        </w:rPr>
        <w:t xml:space="preserve">: </w:t>
      </w:r>
      <w:r w:rsidR="0070488F" w:rsidRPr="005B47F9">
        <w:rPr>
          <w:rFonts w:cs="B Nazanin" w:hint="cs"/>
          <w:sz w:val="24"/>
          <w:szCs w:val="24"/>
          <w:rtl/>
        </w:rPr>
        <w:t>«به</w:t>
      </w:r>
      <w:r w:rsidR="0070488F" w:rsidRPr="005B47F9">
        <w:rPr>
          <w:rFonts w:cs="B Nazanin" w:hint="eastAsia"/>
          <w:sz w:val="24"/>
          <w:szCs w:val="24"/>
          <w:rtl/>
        </w:rPr>
        <w:t>‌</w:t>
      </w:r>
      <w:r w:rsidR="0070488F" w:rsidRPr="005B47F9">
        <w:rPr>
          <w:rFonts w:cs="B Nazanin" w:hint="cs"/>
          <w:sz w:val="24"/>
          <w:szCs w:val="24"/>
          <w:rtl/>
        </w:rPr>
        <w:t>متن</w:t>
      </w:r>
      <w:r w:rsidR="0070488F" w:rsidRPr="005B47F9">
        <w:rPr>
          <w:rFonts w:cs="B Nazanin" w:hint="eastAsia"/>
          <w:sz w:val="24"/>
          <w:szCs w:val="24"/>
          <w:rtl/>
        </w:rPr>
        <w:t>‌</w:t>
      </w:r>
      <w:r w:rsidR="0070488F" w:rsidRPr="005B47F9">
        <w:rPr>
          <w:rFonts w:cs="B Nazanin" w:hint="cs"/>
          <w:sz w:val="24"/>
          <w:szCs w:val="24"/>
          <w:rtl/>
        </w:rPr>
        <w:t>دهی»</w:t>
      </w:r>
      <w:r w:rsidR="0070488F" w:rsidRPr="009D1102">
        <w:rPr>
          <w:rStyle w:val="FootnoteReference"/>
          <w:rtl/>
        </w:rPr>
        <w:footnoteReference w:id="38"/>
      </w:r>
      <w:r w:rsidRPr="005B47F9">
        <w:rPr>
          <w:rFonts w:cs="B Nazanin" w:hint="cs"/>
          <w:sz w:val="24"/>
          <w:szCs w:val="24"/>
          <w:rtl/>
        </w:rPr>
        <w:t xml:space="preserve">: </w:t>
      </w:r>
      <w:r w:rsidR="00B5396D" w:rsidRPr="005B47F9">
        <w:rPr>
          <w:rFonts w:cs="B Nazanin"/>
          <w:sz w:val="24"/>
          <w:szCs w:val="24"/>
          <w:rtl/>
        </w:rPr>
        <w:t xml:space="preserve">پژوهش‌گر </w:t>
      </w:r>
      <w:r w:rsidR="00B5396D" w:rsidRPr="005B47F9">
        <w:rPr>
          <w:rFonts w:cs="B Nazanin" w:hint="cs"/>
          <w:sz w:val="24"/>
          <w:szCs w:val="24"/>
          <w:rtl/>
        </w:rPr>
        <w:t>بررسی</w:t>
      </w:r>
      <w:r w:rsidR="00B5396D" w:rsidRPr="005B47F9">
        <w:rPr>
          <w:rFonts w:cs="B Nazanin"/>
          <w:sz w:val="24"/>
          <w:szCs w:val="24"/>
          <w:rtl/>
        </w:rPr>
        <w:t xml:space="preserve"> کرد که </w:t>
      </w:r>
      <w:r w:rsidR="00B5396D" w:rsidRPr="005B47F9">
        <w:rPr>
          <w:rFonts w:cs="B Nazanin" w:hint="cs"/>
          <w:sz w:val="24"/>
          <w:szCs w:val="24"/>
          <w:rtl/>
        </w:rPr>
        <w:t xml:space="preserve">آیا </w:t>
      </w:r>
      <w:r w:rsidR="00B5396D" w:rsidRPr="005B47F9">
        <w:rPr>
          <w:rFonts w:cs="B Nazanin"/>
          <w:sz w:val="24"/>
          <w:szCs w:val="24"/>
          <w:rtl/>
        </w:rPr>
        <w:t xml:space="preserve">کلیه جوانب مرتبط با اهداف پژوهش پوشش </w:t>
      </w:r>
      <w:r w:rsidR="00B5396D" w:rsidRPr="005B47F9">
        <w:rPr>
          <w:rFonts w:cs="B Nazanin" w:hint="cs"/>
          <w:sz w:val="24"/>
          <w:szCs w:val="24"/>
          <w:rtl/>
        </w:rPr>
        <w:t>یافته</w:t>
      </w:r>
      <w:r w:rsidR="00B5396D" w:rsidRPr="005B47F9">
        <w:rPr>
          <w:rFonts w:cs="B Nazanin"/>
          <w:sz w:val="24"/>
          <w:szCs w:val="24"/>
          <w:rtl/>
        </w:rPr>
        <w:softHyphen/>
      </w:r>
      <w:r w:rsidR="00B5396D" w:rsidRPr="005B47F9">
        <w:rPr>
          <w:rFonts w:cs="B Nazanin" w:hint="cs"/>
          <w:sz w:val="24"/>
          <w:szCs w:val="24"/>
          <w:rtl/>
        </w:rPr>
        <w:t>اند یا خیر</w:t>
      </w:r>
      <w:r w:rsidR="00B5396D" w:rsidRPr="005B47F9">
        <w:rPr>
          <w:rFonts w:cs="B Nazanin"/>
          <w:sz w:val="24"/>
          <w:szCs w:val="24"/>
          <w:rtl/>
        </w:rPr>
        <w:t xml:space="preserve"> و داده‌های نامرتبط کنار گذاشته شوند. متن اصلی با استفاده از قلم‌های رنگی در </w:t>
      </w:r>
      <w:r w:rsidR="00B5396D" w:rsidRPr="005B47F9">
        <w:rPr>
          <w:rFonts w:cs="B Nazanin" w:hint="cs"/>
          <w:sz w:val="24"/>
          <w:szCs w:val="24"/>
          <w:rtl/>
        </w:rPr>
        <w:t>نرم</w:t>
      </w:r>
      <w:r w:rsidR="00B5396D" w:rsidRPr="005B47F9">
        <w:rPr>
          <w:rFonts w:cs="B Nazanin"/>
          <w:sz w:val="24"/>
          <w:szCs w:val="24"/>
          <w:rtl/>
        </w:rPr>
        <w:softHyphen/>
      </w:r>
      <w:r w:rsidR="00B5396D" w:rsidRPr="005B47F9">
        <w:rPr>
          <w:rFonts w:cs="B Nazanin" w:hint="cs"/>
          <w:sz w:val="24"/>
          <w:szCs w:val="24"/>
          <w:rtl/>
        </w:rPr>
        <w:t xml:space="preserve">افزار </w:t>
      </w:r>
      <w:r w:rsidR="00B5396D" w:rsidRPr="005B47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ورد</w:t>
      </w:r>
      <w:r w:rsidR="00B5396D" w:rsidRPr="009D1102">
        <w:rPr>
          <w:rStyle w:val="FootnoteReference"/>
          <w:rtl/>
        </w:rPr>
        <w:footnoteReference w:id="39"/>
      </w:r>
      <w:r w:rsidR="00B5396D" w:rsidRPr="005B47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5396D" w:rsidRPr="005B47F9">
        <w:rPr>
          <w:rFonts w:cs="B Nazanin"/>
          <w:sz w:val="24"/>
          <w:szCs w:val="24"/>
          <w:rtl/>
        </w:rPr>
        <w:t>نشانه‌گذاری شد و بخش‌های بدون نشانه پس از بررسی مجدد</w:t>
      </w:r>
      <w:r w:rsidR="004570A6" w:rsidRPr="005B47F9">
        <w:rPr>
          <w:rFonts w:cs="B Nazanin" w:hint="cs"/>
          <w:sz w:val="24"/>
          <w:szCs w:val="24"/>
          <w:rtl/>
        </w:rPr>
        <w:t xml:space="preserve">، درصورت غیرمرتبط بودن با </w:t>
      </w:r>
      <w:r w:rsidR="004570A6" w:rsidRPr="005B47F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سؤال</w:t>
      </w:r>
      <w:r w:rsidR="004570A6" w:rsidRPr="005B47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570A6" w:rsidRPr="005B47F9">
        <w:rPr>
          <w:rFonts w:cs="B Nazanin" w:hint="cs"/>
          <w:sz w:val="24"/>
          <w:szCs w:val="24"/>
          <w:rtl/>
        </w:rPr>
        <w:t>پژوهش</w:t>
      </w:r>
      <w:r w:rsidR="00B5396D" w:rsidRPr="005B47F9">
        <w:rPr>
          <w:rFonts w:cs="B Nazanin"/>
          <w:sz w:val="24"/>
          <w:szCs w:val="24"/>
          <w:rtl/>
        </w:rPr>
        <w:t xml:space="preserve"> حذف </w:t>
      </w:r>
      <w:r w:rsidR="004570A6" w:rsidRPr="005B47F9">
        <w:rPr>
          <w:rFonts w:cs="B Nazanin" w:hint="cs"/>
          <w:sz w:val="24"/>
          <w:szCs w:val="24"/>
          <w:rtl/>
        </w:rPr>
        <w:t>شدند</w:t>
      </w:r>
      <w:r w:rsidR="00B5396D" w:rsidRPr="005B47F9">
        <w:rPr>
          <w:rFonts w:cs="B Nazanin"/>
          <w:sz w:val="24"/>
          <w:szCs w:val="24"/>
        </w:rPr>
        <w:t>.</w:t>
      </w:r>
      <w:r w:rsidR="00B5396D" w:rsidRPr="005B47F9">
        <w:rPr>
          <w:rFonts w:cs="B Nazanin" w:hint="cs"/>
          <w:sz w:val="24"/>
          <w:szCs w:val="24"/>
          <w:rtl/>
        </w:rPr>
        <w:t xml:space="preserve"> </w:t>
      </w:r>
      <w:r w:rsidRPr="005B47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مرحله سوم: </w:t>
      </w:r>
      <w:r w:rsidR="0070488F" w:rsidRPr="005B47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«مقوله</w:t>
      </w:r>
      <w:r w:rsidR="0070488F" w:rsidRPr="005B47F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‌</w:t>
      </w:r>
      <w:r w:rsidR="0070488F" w:rsidRPr="005B47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بندی»</w:t>
      </w:r>
      <w:r w:rsidR="0070488F" w:rsidRPr="009D1102">
        <w:rPr>
          <w:rStyle w:val="FootnoteReference"/>
          <w:rtl/>
        </w:rPr>
        <w:footnoteReference w:id="40"/>
      </w:r>
      <w:r w:rsidRPr="005B47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: </w:t>
      </w:r>
      <w:r w:rsidRPr="005B47F9">
        <w:rPr>
          <w:rFonts w:cs="B Nazanin" w:hint="cs"/>
          <w:sz w:val="24"/>
          <w:szCs w:val="24"/>
          <w:rtl/>
          <w:lang w:bidi="fa-IR"/>
        </w:rPr>
        <w:t>در این مرحله</w:t>
      </w:r>
      <w:r w:rsidR="0070488F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EA5329" w:rsidRPr="005B47F9">
        <w:rPr>
          <w:rFonts w:cs="B Nazanin" w:hint="cs"/>
          <w:sz w:val="24"/>
          <w:szCs w:val="24"/>
          <w:rtl/>
          <w:lang w:bidi="fa-IR"/>
        </w:rPr>
        <w:t>زیرمقوله‌ها</w:t>
      </w:r>
      <w:r w:rsidR="00EA5329" w:rsidRPr="009D1102">
        <w:rPr>
          <w:rStyle w:val="FootnoteReference"/>
          <w:rtl/>
        </w:rPr>
        <w:footnoteReference w:id="41"/>
      </w:r>
      <w:r w:rsidR="00EA5329" w:rsidRPr="005B47F9">
        <w:rPr>
          <w:rFonts w:cs="B Nazanin" w:hint="cs"/>
          <w:sz w:val="24"/>
          <w:szCs w:val="24"/>
          <w:rtl/>
          <w:lang w:bidi="fa-IR"/>
        </w:rPr>
        <w:t>، مقوله</w:t>
      </w:r>
      <w:r w:rsidR="00D92F4C" w:rsidRPr="005B47F9">
        <w:rPr>
          <w:rFonts w:cs="B Nazanin"/>
          <w:sz w:val="24"/>
          <w:szCs w:val="24"/>
          <w:rtl/>
          <w:lang w:bidi="fa-IR"/>
        </w:rPr>
        <w:softHyphen/>
      </w:r>
      <w:r w:rsidR="00D92F4C" w:rsidRPr="005B47F9">
        <w:rPr>
          <w:rFonts w:cs="B Nazanin" w:hint="cs"/>
          <w:sz w:val="24"/>
          <w:szCs w:val="24"/>
          <w:rtl/>
          <w:lang w:bidi="fa-IR"/>
        </w:rPr>
        <w:t>ها</w:t>
      </w:r>
      <w:r w:rsidR="00EA5329" w:rsidRPr="005B47F9">
        <w:rPr>
          <w:rFonts w:cs="B Nazanin" w:hint="cs"/>
          <w:sz w:val="24"/>
          <w:szCs w:val="24"/>
          <w:rtl/>
          <w:lang w:bidi="fa-IR"/>
        </w:rPr>
        <w:t>‌</w:t>
      </w:r>
      <w:r w:rsidR="00EA5329" w:rsidRPr="009D1102">
        <w:rPr>
          <w:rStyle w:val="FootnoteReference"/>
          <w:rtl/>
        </w:rPr>
        <w:footnoteReference w:id="42"/>
      </w:r>
      <w:r w:rsidR="00EA5329" w:rsidRPr="005B47F9">
        <w:rPr>
          <w:rFonts w:cs="B Nazanin" w:hint="cs"/>
          <w:sz w:val="24"/>
          <w:szCs w:val="24"/>
          <w:rtl/>
          <w:lang w:bidi="fa-IR"/>
        </w:rPr>
        <w:t xml:space="preserve"> و درون</w:t>
      </w:r>
      <w:r w:rsidR="00EA5329" w:rsidRPr="005B47F9">
        <w:rPr>
          <w:rFonts w:cs="B Nazanin" w:hint="eastAsia"/>
          <w:sz w:val="24"/>
          <w:szCs w:val="24"/>
          <w:rtl/>
          <w:lang w:bidi="fa-IR"/>
        </w:rPr>
        <w:t>‌</w:t>
      </w:r>
      <w:r w:rsidR="00EA5329" w:rsidRPr="005B47F9">
        <w:rPr>
          <w:rFonts w:cs="B Nazanin" w:hint="cs"/>
          <w:sz w:val="24"/>
          <w:szCs w:val="24"/>
          <w:rtl/>
          <w:lang w:bidi="fa-IR"/>
        </w:rPr>
        <w:t>مایه</w:t>
      </w:r>
      <w:r w:rsidR="00EA5329" w:rsidRPr="005B47F9">
        <w:rPr>
          <w:rFonts w:cs="B Nazanin" w:hint="eastAsia"/>
          <w:sz w:val="24"/>
          <w:szCs w:val="24"/>
          <w:rtl/>
          <w:lang w:bidi="fa-IR"/>
        </w:rPr>
        <w:t>‌</w:t>
      </w:r>
      <w:r w:rsidR="00EA5329" w:rsidRPr="009D1102">
        <w:rPr>
          <w:rStyle w:val="FootnoteReference"/>
          <w:rtl/>
        </w:rPr>
        <w:footnoteReference w:id="43"/>
      </w:r>
      <w:r w:rsidR="00EA5329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EA5329" w:rsidRPr="005B47F9">
        <w:rPr>
          <w:rFonts w:cs="B Nazanin"/>
          <w:sz w:val="24"/>
          <w:szCs w:val="24"/>
          <w:rtl/>
        </w:rPr>
        <w:t>شناسایی شدند (</w:t>
      </w:r>
      <w:r w:rsidR="00EA5329" w:rsidRPr="005B47F9">
        <w:rPr>
          <w:rFonts w:cs="B Nazanin"/>
          <w:sz w:val="24"/>
          <w:szCs w:val="24"/>
          <w:rtl/>
          <w:lang w:bidi="fa-IR"/>
        </w:rPr>
        <w:t>۱</w:t>
      </w:r>
      <w:r w:rsidR="00EA5329" w:rsidRPr="005B47F9">
        <w:rPr>
          <w:rFonts w:cs="B Nazanin" w:hint="cs"/>
          <w:sz w:val="24"/>
          <w:szCs w:val="24"/>
          <w:rtl/>
          <w:lang w:bidi="fa-IR"/>
        </w:rPr>
        <w:t>4</w:t>
      </w:r>
      <w:r w:rsidR="00EA5329" w:rsidRPr="005B47F9">
        <w:rPr>
          <w:rFonts w:cs="B Nazanin"/>
          <w:sz w:val="24"/>
          <w:szCs w:val="24"/>
          <w:rtl/>
        </w:rPr>
        <w:t xml:space="preserve"> زیرمقوله، </w:t>
      </w:r>
      <w:r w:rsidR="00EA5329" w:rsidRPr="005B47F9">
        <w:rPr>
          <w:rFonts w:cs="B Nazanin" w:hint="cs"/>
          <w:sz w:val="24"/>
          <w:szCs w:val="24"/>
          <w:rtl/>
          <w:lang w:bidi="fa-IR"/>
        </w:rPr>
        <w:t>2</w:t>
      </w:r>
      <w:r w:rsidR="00EA5329" w:rsidRPr="005B47F9">
        <w:rPr>
          <w:rFonts w:cs="B Nazanin"/>
          <w:sz w:val="24"/>
          <w:szCs w:val="24"/>
          <w:rtl/>
        </w:rPr>
        <w:t xml:space="preserve"> مقوله و </w:t>
      </w:r>
      <w:r w:rsidR="00EA5329" w:rsidRPr="005B47F9">
        <w:rPr>
          <w:rFonts w:cs="B Nazanin"/>
          <w:sz w:val="24"/>
          <w:szCs w:val="24"/>
          <w:rtl/>
          <w:lang w:bidi="fa-IR"/>
        </w:rPr>
        <w:t>۱</w:t>
      </w:r>
      <w:r w:rsidR="00EA5329" w:rsidRPr="005B47F9">
        <w:rPr>
          <w:rFonts w:cs="B Nazanin"/>
          <w:sz w:val="24"/>
          <w:szCs w:val="24"/>
          <w:rtl/>
        </w:rPr>
        <w:t xml:space="preserve"> </w:t>
      </w:r>
      <w:r w:rsidR="00EA5329" w:rsidRPr="005B47F9">
        <w:rPr>
          <w:rFonts w:cs="B Nazanin" w:hint="cs"/>
          <w:sz w:val="24"/>
          <w:szCs w:val="24"/>
          <w:rtl/>
        </w:rPr>
        <w:t>درون</w:t>
      </w:r>
      <w:r w:rsidR="00EA5329" w:rsidRPr="005B47F9">
        <w:rPr>
          <w:rFonts w:cs="B Nazanin"/>
          <w:sz w:val="24"/>
          <w:szCs w:val="24"/>
          <w:rtl/>
        </w:rPr>
        <w:softHyphen/>
      </w:r>
      <w:r w:rsidR="00EA5329" w:rsidRPr="005B47F9">
        <w:rPr>
          <w:rFonts w:cs="B Nazanin" w:hint="cs"/>
          <w:sz w:val="24"/>
          <w:szCs w:val="24"/>
          <w:rtl/>
        </w:rPr>
        <w:t>مایه</w:t>
      </w:r>
      <w:r w:rsidR="00EA5329" w:rsidRPr="005B47F9">
        <w:rPr>
          <w:rFonts w:cs="B Nazanin"/>
          <w:sz w:val="24"/>
          <w:szCs w:val="24"/>
          <w:rtl/>
        </w:rPr>
        <w:t>).</w:t>
      </w:r>
      <w:r w:rsidR="00EA5329" w:rsidRPr="005B47F9">
        <w:rPr>
          <w:rFonts w:cs="B Nazanin" w:hint="cs"/>
          <w:sz w:val="24"/>
          <w:szCs w:val="24"/>
          <w:rtl/>
        </w:rPr>
        <w:t xml:space="preserve"> </w:t>
      </w:r>
      <w:r w:rsidR="0070488F" w:rsidRPr="005B47F9">
        <w:rPr>
          <w:rFonts w:cs="B Nazanin"/>
          <w:sz w:val="24"/>
          <w:szCs w:val="24"/>
          <w:rtl/>
        </w:rPr>
        <w:t>مرحله</w:t>
      </w:r>
      <w:r w:rsidRPr="005B47F9">
        <w:rPr>
          <w:rFonts w:cs="B Nazanin" w:hint="cs"/>
          <w:sz w:val="24"/>
          <w:szCs w:val="24"/>
          <w:rtl/>
        </w:rPr>
        <w:t xml:space="preserve"> چهارم: «</w:t>
      </w:r>
      <w:r w:rsidR="0070488F" w:rsidRPr="005B47F9">
        <w:rPr>
          <w:rFonts w:cs="B Nazanin" w:hint="cs"/>
          <w:sz w:val="24"/>
          <w:szCs w:val="24"/>
          <w:rtl/>
        </w:rPr>
        <w:t>یکپارچه‌سازی</w:t>
      </w:r>
      <w:r w:rsidRPr="005B47F9">
        <w:rPr>
          <w:rFonts w:cs="B Nazanin" w:hint="cs"/>
          <w:sz w:val="24"/>
          <w:szCs w:val="24"/>
          <w:rtl/>
        </w:rPr>
        <w:t>»</w:t>
      </w:r>
      <w:r w:rsidR="0070488F" w:rsidRPr="009D1102">
        <w:rPr>
          <w:rStyle w:val="FootnoteReference"/>
          <w:rtl/>
        </w:rPr>
        <w:footnoteReference w:id="44"/>
      </w:r>
      <w:r w:rsidR="00732302" w:rsidRPr="005B47F9">
        <w:rPr>
          <w:rFonts w:cs="B Nazanin" w:hint="cs"/>
          <w:sz w:val="24"/>
          <w:szCs w:val="24"/>
          <w:rtl/>
        </w:rPr>
        <w:t>:</w:t>
      </w:r>
      <w:r w:rsidR="00A178A2" w:rsidRPr="005B47F9">
        <w:rPr>
          <w:rFonts w:cs="B Nazanin"/>
          <w:sz w:val="24"/>
          <w:szCs w:val="24"/>
        </w:rPr>
        <w:t xml:space="preserve"> </w:t>
      </w:r>
      <w:r w:rsidR="00A178A2" w:rsidRPr="005B47F9">
        <w:rPr>
          <w:rFonts w:cs="B Nazanin"/>
          <w:sz w:val="24"/>
          <w:szCs w:val="24"/>
          <w:rtl/>
        </w:rPr>
        <w:t xml:space="preserve">پس از دسته‌بندی، تحلیل نهایی </w:t>
      </w:r>
      <w:r w:rsidR="004570A6" w:rsidRPr="005B47F9">
        <w:rPr>
          <w:rFonts w:cs="B Nazanin" w:hint="cs"/>
          <w:sz w:val="24"/>
          <w:szCs w:val="24"/>
          <w:rtl/>
        </w:rPr>
        <w:t xml:space="preserve">و نگارش </w:t>
      </w:r>
      <w:r w:rsidR="00A178A2" w:rsidRPr="005B47F9">
        <w:rPr>
          <w:rFonts w:cs="B Nazanin"/>
          <w:sz w:val="24"/>
          <w:szCs w:val="24"/>
          <w:rtl/>
        </w:rPr>
        <w:t xml:space="preserve">آغاز شد. پژوهش‌گر در تحلیل آشکار از عبارات </w:t>
      </w:r>
      <w:r w:rsidR="00732302" w:rsidRPr="005B47F9">
        <w:rPr>
          <w:rFonts w:cs="B Nazanin" w:hint="cs"/>
          <w:sz w:val="24"/>
          <w:szCs w:val="24"/>
          <w:rtl/>
        </w:rPr>
        <w:t xml:space="preserve">خود </w:t>
      </w:r>
      <w:r w:rsidR="00A178A2" w:rsidRPr="005B47F9">
        <w:rPr>
          <w:rFonts w:cs="B Nazanin"/>
          <w:sz w:val="24"/>
          <w:szCs w:val="24"/>
          <w:rtl/>
        </w:rPr>
        <w:t xml:space="preserve">متن و در تحلیل پنهان از کاوش در معانی ضمنی بهره برد. نهایتاً جداول خلاصه‌ای از زیرمقولات، مقولات و </w:t>
      </w:r>
      <w:r w:rsidR="00732302" w:rsidRPr="005B47F9">
        <w:rPr>
          <w:rFonts w:cs="B Nazanin" w:hint="cs"/>
          <w:sz w:val="24"/>
          <w:szCs w:val="24"/>
          <w:rtl/>
          <w:lang w:bidi="fa-IR"/>
        </w:rPr>
        <w:t>درون</w:t>
      </w:r>
      <w:r w:rsidR="00732302" w:rsidRPr="005B47F9">
        <w:rPr>
          <w:rFonts w:cs="B Nazanin" w:hint="eastAsia"/>
          <w:sz w:val="24"/>
          <w:szCs w:val="24"/>
          <w:rtl/>
          <w:lang w:bidi="fa-IR"/>
        </w:rPr>
        <w:t>‌</w:t>
      </w:r>
      <w:r w:rsidR="00732302" w:rsidRPr="005B47F9">
        <w:rPr>
          <w:rFonts w:cs="B Nazanin" w:hint="cs"/>
          <w:sz w:val="24"/>
          <w:szCs w:val="24"/>
          <w:rtl/>
          <w:lang w:bidi="fa-IR"/>
        </w:rPr>
        <w:t>مایه</w:t>
      </w:r>
      <w:r w:rsidR="00732302" w:rsidRPr="005B47F9">
        <w:rPr>
          <w:rFonts w:cs="B Nazanin" w:hint="eastAsia"/>
          <w:sz w:val="24"/>
          <w:szCs w:val="24"/>
          <w:rtl/>
          <w:lang w:bidi="fa-IR"/>
        </w:rPr>
        <w:t>‌</w:t>
      </w:r>
      <w:r w:rsidR="00732302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A178A2" w:rsidRPr="005B47F9">
        <w:rPr>
          <w:rFonts w:cs="B Nazanin"/>
          <w:sz w:val="24"/>
          <w:szCs w:val="24"/>
          <w:rtl/>
        </w:rPr>
        <w:t xml:space="preserve">فراهم شد تا </w:t>
      </w:r>
      <w:r w:rsidR="00732302" w:rsidRPr="005B47F9">
        <w:rPr>
          <w:rFonts w:cs="B Nazanin" w:hint="cs"/>
          <w:sz w:val="24"/>
          <w:szCs w:val="24"/>
          <w:rtl/>
        </w:rPr>
        <w:t xml:space="preserve">مرور بر نتایج </w:t>
      </w:r>
      <w:r w:rsidR="00A178A2" w:rsidRPr="005B47F9">
        <w:rPr>
          <w:rFonts w:cs="B Nazanin"/>
          <w:sz w:val="24"/>
          <w:szCs w:val="24"/>
          <w:rtl/>
        </w:rPr>
        <w:t>را تسهیل کند</w:t>
      </w:r>
      <w:r w:rsidR="00A178A2" w:rsidRPr="005B47F9">
        <w:rPr>
          <w:rFonts w:cs="B Nazanin"/>
          <w:sz w:val="24"/>
          <w:szCs w:val="24"/>
        </w:rPr>
        <w:t>.</w:t>
      </w:r>
    </w:p>
    <w:p w14:paraId="537D6B3C" w14:textId="77777777" w:rsidR="0070488F" w:rsidRDefault="00485D0C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5B47F9">
        <w:rPr>
          <w:rFonts w:cs="B Nazanin" w:hint="cs"/>
          <w:sz w:val="24"/>
          <w:szCs w:val="24"/>
          <w:rtl/>
          <w:lang w:bidi="fa-IR"/>
        </w:rPr>
        <w:t>4- مرحله</w:t>
      </w:r>
      <w:r w:rsidR="0070488F" w:rsidRPr="005B47F9">
        <w:rPr>
          <w:rFonts w:cs="B Nazanin" w:hint="cs"/>
          <w:sz w:val="24"/>
          <w:szCs w:val="24"/>
          <w:rtl/>
        </w:rPr>
        <w:t xml:space="preserve"> تهیه گزارش و ارائه نتایج</w:t>
      </w:r>
      <w:r w:rsidRPr="005B47F9">
        <w:rPr>
          <w:rFonts w:cs="B Nazanin" w:hint="cs"/>
          <w:sz w:val="24"/>
          <w:szCs w:val="24"/>
          <w:rtl/>
        </w:rPr>
        <w:t xml:space="preserve">: </w:t>
      </w:r>
      <w:r w:rsidR="006C74F5" w:rsidRPr="005B47F9">
        <w:rPr>
          <w:rFonts w:cs="B Nazanin" w:hint="cs"/>
          <w:sz w:val="24"/>
          <w:szCs w:val="24"/>
          <w:rtl/>
          <w:lang w:bidi="fa-IR"/>
        </w:rPr>
        <w:t xml:space="preserve">در این مرحله </w:t>
      </w:r>
      <w:r w:rsidR="00135CD7" w:rsidRPr="005B47F9">
        <w:rPr>
          <w:rFonts w:cs="B Nazanin" w:hint="cs"/>
          <w:sz w:val="24"/>
          <w:szCs w:val="24"/>
          <w:rtl/>
          <w:lang w:bidi="fa-IR"/>
        </w:rPr>
        <w:t>گزارش نهایی</w:t>
      </w:r>
      <w:r w:rsidR="006C74F5" w:rsidRPr="005B47F9">
        <w:rPr>
          <w:rFonts w:cs="B Nazanin" w:hint="cs"/>
          <w:sz w:val="24"/>
          <w:szCs w:val="24"/>
          <w:rtl/>
          <w:lang w:bidi="fa-IR"/>
        </w:rPr>
        <w:t xml:space="preserve"> پیرامون عوامل تداوم</w:t>
      </w:r>
      <w:r w:rsidR="006C74F5" w:rsidRPr="005B47F9">
        <w:rPr>
          <w:rFonts w:cs="B Nazanin"/>
          <w:sz w:val="24"/>
          <w:szCs w:val="24"/>
          <w:rtl/>
          <w:lang w:bidi="fa-IR"/>
        </w:rPr>
        <w:softHyphen/>
      </w:r>
      <w:r w:rsidR="00135CD7" w:rsidRPr="005B47F9">
        <w:rPr>
          <w:rFonts w:cs="B Nazanin" w:hint="cs"/>
          <w:sz w:val="24"/>
          <w:szCs w:val="24"/>
          <w:rtl/>
          <w:lang w:bidi="fa-IR"/>
        </w:rPr>
        <w:t xml:space="preserve"> رنج ناشی از</w:t>
      </w:r>
      <w:r w:rsidR="006C74F5" w:rsidRPr="005B47F9">
        <w:rPr>
          <w:rFonts w:cs="B Nazanin" w:hint="cs"/>
          <w:sz w:val="24"/>
          <w:szCs w:val="24"/>
          <w:rtl/>
          <w:lang w:bidi="fa-IR"/>
        </w:rPr>
        <w:t xml:space="preserve"> شکست </w:t>
      </w:r>
      <w:r w:rsidR="007A56F7" w:rsidRPr="005B47F9">
        <w:rPr>
          <w:rFonts w:cs="B Nazanin" w:hint="cs"/>
          <w:sz w:val="24"/>
          <w:szCs w:val="24"/>
          <w:rtl/>
          <w:lang w:bidi="fa-IR"/>
        </w:rPr>
        <w:t>عشقی</w:t>
      </w:r>
      <w:r w:rsidR="006C74F5" w:rsidRPr="005B47F9">
        <w:rPr>
          <w:rFonts w:cs="B Nazanin" w:hint="cs"/>
          <w:sz w:val="24"/>
          <w:szCs w:val="24"/>
          <w:rtl/>
          <w:lang w:bidi="fa-IR"/>
        </w:rPr>
        <w:t>، بر مبنای تحلیل مصاحبه‌ها</w:t>
      </w:r>
      <w:r w:rsidR="00135CD7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6C74F5" w:rsidRPr="005B47F9">
        <w:rPr>
          <w:rFonts w:cs="B Nazanin" w:hint="cs"/>
          <w:sz w:val="24"/>
          <w:szCs w:val="24"/>
          <w:rtl/>
          <w:lang w:bidi="fa-IR"/>
        </w:rPr>
        <w:t>ارائه و این مرحله به پایان رسید.</w:t>
      </w:r>
    </w:p>
    <w:p w14:paraId="0D87C76C" w14:textId="77777777" w:rsidR="0070488F" w:rsidRPr="005B47F9" w:rsidRDefault="0070488F" w:rsidP="002C0E40">
      <w:pPr>
        <w:pStyle w:val="Heading2"/>
        <w:jc w:val="both"/>
        <w:rPr>
          <w:rFonts w:cs="B Nazanin"/>
          <w:sz w:val="24"/>
          <w:szCs w:val="24"/>
          <w:rtl/>
          <w:lang w:bidi="fa-IR"/>
        </w:rPr>
      </w:pPr>
      <w:bookmarkStart w:id="12" w:name="_Toc201563884"/>
      <w:r w:rsidRPr="005B47F9">
        <w:rPr>
          <w:rFonts w:cs="B Nazanin" w:hint="cs"/>
          <w:sz w:val="24"/>
          <w:szCs w:val="24"/>
          <w:rtl/>
          <w:lang w:bidi="fa-IR"/>
        </w:rPr>
        <w:t>جامعه آماری، نمونه پژوهش و روش نمونه‌گیری</w:t>
      </w:r>
      <w:bookmarkEnd w:id="12"/>
    </w:p>
    <w:p w14:paraId="2CFA3FEB" w14:textId="5E94C885" w:rsidR="00D92F4C" w:rsidRPr="005B47F9" w:rsidRDefault="00D92F4C" w:rsidP="00171B12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5B47F9">
        <w:rPr>
          <w:rFonts w:cs="B Nazanin"/>
          <w:sz w:val="24"/>
          <w:szCs w:val="24"/>
          <w:rtl/>
        </w:rPr>
        <w:t xml:space="preserve">در این مطالعه، </w:t>
      </w:r>
      <w:r w:rsidR="00E905A3" w:rsidRPr="005B47F9">
        <w:rPr>
          <w:rFonts w:cs="B Nazanin"/>
          <w:sz w:val="24"/>
          <w:szCs w:val="24"/>
          <w:rtl/>
        </w:rPr>
        <w:t xml:space="preserve">جامعه </w:t>
      </w:r>
      <w:r w:rsidR="00E905A3" w:rsidRPr="005B47F9">
        <w:rPr>
          <w:rFonts w:cs="B Nazanin" w:hint="cs"/>
          <w:sz w:val="24"/>
          <w:szCs w:val="24"/>
          <w:rtl/>
        </w:rPr>
        <w:t xml:space="preserve">آماری </w:t>
      </w:r>
      <w:r w:rsidR="00E905A3" w:rsidRPr="005B47F9">
        <w:rPr>
          <w:rFonts w:cs="B Nazanin"/>
          <w:sz w:val="24"/>
          <w:szCs w:val="24"/>
          <w:rtl/>
        </w:rPr>
        <w:t>کل</w:t>
      </w:r>
      <w:r w:rsidR="00E905A3" w:rsidRPr="005B47F9">
        <w:rPr>
          <w:rFonts w:cs="B Nazanin" w:hint="cs"/>
          <w:sz w:val="24"/>
          <w:szCs w:val="24"/>
          <w:rtl/>
        </w:rPr>
        <w:t>ی</w:t>
      </w:r>
      <w:r w:rsidR="00E905A3" w:rsidRPr="005B47F9">
        <w:rPr>
          <w:rFonts w:cs="B Nazanin" w:hint="eastAsia"/>
          <w:sz w:val="24"/>
          <w:szCs w:val="24"/>
          <w:rtl/>
        </w:rPr>
        <w:t>ه</w:t>
      </w:r>
      <w:r w:rsidR="00E905A3" w:rsidRPr="005B47F9">
        <w:rPr>
          <w:rFonts w:cs="B Nazanin"/>
          <w:sz w:val="24"/>
          <w:szCs w:val="24"/>
          <w:rtl/>
        </w:rPr>
        <w:t xml:space="preserve"> زن و مرد </w:t>
      </w:r>
      <w:r w:rsidR="00E905A3" w:rsidRPr="005B47F9">
        <w:rPr>
          <w:rFonts w:cs="B Nazanin" w:hint="cs"/>
          <w:sz w:val="24"/>
          <w:szCs w:val="24"/>
          <w:rtl/>
        </w:rPr>
        <w:t xml:space="preserve">ساکن </w:t>
      </w:r>
      <w:r w:rsidR="00E905A3" w:rsidRPr="005B47F9">
        <w:rPr>
          <w:rFonts w:cs="B Nazanin"/>
          <w:sz w:val="24"/>
          <w:szCs w:val="24"/>
          <w:rtl/>
        </w:rPr>
        <w:t xml:space="preserve">شهر قم با تجربه شکست </w:t>
      </w:r>
      <w:r w:rsidR="007A56F7" w:rsidRPr="005B47F9">
        <w:rPr>
          <w:rFonts w:cs="B Nazanin" w:hint="cs"/>
          <w:sz w:val="24"/>
          <w:szCs w:val="24"/>
          <w:rtl/>
        </w:rPr>
        <w:t>عشقی</w:t>
      </w:r>
      <w:r w:rsidR="00E905A3" w:rsidRPr="005B47F9">
        <w:rPr>
          <w:rFonts w:cs="B Nazanin"/>
          <w:sz w:val="24"/>
          <w:szCs w:val="24"/>
          <w:rtl/>
        </w:rPr>
        <w:t xml:space="preserve"> بودند</w:t>
      </w:r>
      <w:r w:rsidR="00E905A3" w:rsidRPr="005B47F9">
        <w:rPr>
          <w:rFonts w:cs="B Nazanin" w:hint="cs"/>
          <w:sz w:val="24"/>
          <w:szCs w:val="24"/>
          <w:rtl/>
        </w:rPr>
        <w:t>.</w:t>
      </w:r>
      <w:r w:rsidR="00E905A3" w:rsidRPr="005B47F9">
        <w:rPr>
          <w:rFonts w:cs="B Nazanin"/>
          <w:sz w:val="24"/>
          <w:szCs w:val="24"/>
          <w:rtl/>
        </w:rPr>
        <w:t xml:space="preserve"> </w:t>
      </w:r>
      <w:r w:rsidRPr="005B47F9">
        <w:rPr>
          <w:rFonts w:cs="B Nazanin"/>
          <w:sz w:val="24"/>
          <w:szCs w:val="24"/>
          <w:rtl/>
        </w:rPr>
        <w:t>از روش «نمونه‌گیری هدفمند با حداکثر تنوع» بهره گرفته شد تا مطابق</w:t>
      </w:r>
      <w:r w:rsidR="00E905A3" w:rsidRPr="005B47F9">
        <w:rPr>
          <w:rFonts w:cs="B Nazanin" w:hint="cs"/>
          <w:sz w:val="24"/>
          <w:szCs w:val="24"/>
          <w:rtl/>
        </w:rPr>
        <w:t xml:space="preserve"> دیدگاه</w:t>
      </w:r>
      <w:r w:rsidRPr="005B47F9">
        <w:rPr>
          <w:rFonts w:cs="B Nazanin"/>
          <w:sz w:val="24"/>
          <w:szCs w:val="24"/>
          <w:rtl/>
        </w:rPr>
        <w:t xml:space="preserve"> </w:t>
      </w:r>
      <w:r w:rsidR="00E905A3" w:rsidRPr="005B47F9">
        <w:rPr>
          <w:rFonts w:cs="B Nazanin" w:hint="cs"/>
          <w:sz w:val="24"/>
          <w:szCs w:val="24"/>
          <w:rtl/>
          <w:lang w:bidi="fa-IR"/>
        </w:rPr>
        <w:t>پاتون</w:t>
      </w:r>
      <w:r w:rsidR="00E905A3" w:rsidRPr="009D1102">
        <w:rPr>
          <w:rStyle w:val="FootnoteReference"/>
          <w:rtl/>
        </w:rPr>
        <w:footnoteReference w:id="45"/>
      </w:r>
      <w:r w:rsidR="00E905A3" w:rsidRPr="005B47F9">
        <w:rPr>
          <w:rFonts w:cs="B Nazanin"/>
          <w:sz w:val="24"/>
          <w:szCs w:val="24"/>
          <w:rtl/>
        </w:rPr>
        <w:t xml:space="preserve"> ‏(</w:t>
      </w:r>
      <w:r w:rsidR="00E905A3" w:rsidRPr="005B47F9">
        <w:rPr>
          <w:rFonts w:cs="B Nazanin" w:hint="cs"/>
          <w:sz w:val="24"/>
          <w:szCs w:val="24"/>
          <w:rtl/>
          <w:lang w:bidi="fa-IR"/>
        </w:rPr>
        <w:t>2002</w:t>
      </w:r>
      <w:r w:rsidR="00E905A3" w:rsidRPr="005B47F9">
        <w:rPr>
          <w:rFonts w:cs="B Nazanin"/>
          <w:sz w:val="24"/>
          <w:szCs w:val="24"/>
          <w:rtl/>
        </w:rPr>
        <w:t>)</w:t>
      </w:r>
      <w:r w:rsidR="00E905A3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B47F9">
        <w:rPr>
          <w:rFonts w:cs="B Nazanin"/>
          <w:sz w:val="24"/>
          <w:szCs w:val="24"/>
          <w:rtl/>
        </w:rPr>
        <w:t>افراد غنی از اطلاعات برای تحلیل عمیق انتخاب شوند.</w:t>
      </w:r>
      <w:r w:rsidRPr="005B47F9">
        <w:rPr>
          <w:rFonts w:cs="B Nazanin" w:hint="cs"/>
          <w:sz w:val="24"/>
          <w:szCs w:val="24"/>
          <w:rtl/>
        </w:rPr>
        <w:t xml:space="preserve"> </w:t>
      </w:r>
      <w:r w:rsidR="00FB4238" w:rsidRPr="005B47F9">
        <w:rPr>
          <w:rFonts w:cs="B Nazanin"/>
          <w:sz w:val="24"/>
          <w:szCs w:val="24"/>
          <w:rtl/>
        </w:rPr>
        <w:t>نمونه‌ها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پژوهش از ب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ن</w:t>
      </w:r>
      <w:r w:rsidR="00FB4238" w:rsidRPr="005B47F9">
        <w:rPr>
          <w:rFonts w:cs="B Nazanin"/>
          <w:sz w:val="24"/>
          <w:szCs w:val="24"/>
          <w:rtl/>
        </w:rPr>
        <w:t xml:space="preserve"> مراجع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ن</w:t>
      </w:r>
      <w:r w:rsidR="00FB4238" w:rsidRPr="005B47F9">
        <w:rPr>
          <w:rFonts w:cs="B Nazanin"/>
          <w:sz w:val="24"/>
          <w:szCs w:val="24"/>
          <w:rtl/>
        </w:rPr>
        <w:t xml:space="preserve"> سال 1403 مرکز مشاوره آرامش قم به دل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ل</w:t>
      </w:r>
      <w:r w:rsidR="00FB4238" w:rsidRPr="005B47F9">
        <w:rPr>
          <w:rFonts w:cs="B Nazanin"/>
          <w:sz w:val="24"/>
          <w:szCs w:val="24"/>
          <w:rtl/>
        </w:rPr>
        <w:t xml:space="preserve"> شکست </w:t>
      </w:r>
      <w:r w:rsidR="007A56F7" w:rsidRPr="005B47F9">
        <w:rPr>
          <w:rFonts w:cs="B Nazanin" w:hint="cs"/>
          <w:sz w:val="24"/>
          <w:szCs w:val="24"/>
          <w:rtl/>
        </w:rPr>
        <w:t>عشقی</w:t>
      </w:r>
      <w:r w:rsidR="00FB4238" w:rsidRPr="005B47F9">
        <w:rPr>
          <w:rFonts w:cs="B Nazanin"/>
          <w:sz w:val="24"/>
          <w:szCs w:val="24"/>
          <w:rtl/>
        </w:rPr>
        <w:t xml:space="preserve"> و ن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ز</w:t>
      </w:r>
      <w:r w:rsidR="00FB4238" w:rsidRPr="005B47F9">
        <w:rPr>
          <w:rFonts w:cs="B Nazanin"/>
          <w:sz w:val="24"/>
          <w:szCs w:val="24"/>
          <w:rtl/>
        </w:rPr>
        <w:t xml:space="preserve"> داوطلبان معرف</w:t>
      </w:r>
      <w:r w:rsidR="00FB4238" w:rsidRPr="005B47F9">
        <w:rPr>
          <w:rFonts w:cs="B Nazanin" w:hint="cs"/>
          <w:sz w:val="24"/>
          <w:szCs w:val="24"/>
          <w:rtl/>
        </w:rPr>
        <w:t>ی‌</w:t>
      </w:r>
      <w:r w:rsidR="00FB4238" w:rsidRPr="005B47F9">
        <w:rPr>
          <w:rFonts w:cs="B Nazanin" w:hint="eastAsia"/>
          <w:sz w:val="24"/>
          <w:szCs w:val="24"/>
          <w:rtl/>
        </w:rPr>
        <w:t>شده</w:t>
      </w:r>
      <w:r w:rsidR="00FB4238" w:rsidRPr="005B47F9">
        <w:rPr>
          <w:rFonts w:cs="B Nazanin"/>
          <w:sz w:val="24"/>
          <w:szCs w:val="24"/>
          <w:rtl/>
        </w:rPr>
        <w:t xml:space="preserve"> از فراخوان مرکز مذکور، انتخاب گرد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دند</w:t>
      </w:r>
      <w:r w:rsidR="00FB4238" w:rsidRPr="005B47F9">
        <w:rPr>
          <w:rFonts w:cs="B Nazanin"/>
          <w:sz w:val="24"/>
          <w:szCs w:val="24"/>
          <w:rtl/>
        </w:rPr>
        <w:t>. تمام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مع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ارها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ورود و خروج هم در ابتدا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انتخاب و هم در طول مصاحبه، مورد ملاحظه قرار گرفت.</w:t>
      </w:r>
      <w:r w:rsidR="00FB4238" w:rsidRPr="005B47F9">
        <w:rPr>
          <w:rFonts w:cs="B Nazanin" w:hint="cs"/>
          <w:sz w:val="24"/>
          <w:szCs w:val="24"/>
          <w:rtl/>
        </w:rPr>
        <w:t xml:space="preserve"> </w:t>
      </w:r>
      <w:r w:rsidR="00FB4238" w:rsidRPr="005B47F9">
        <w:rPr>
          <w:rFonts w:cs="B Nazanin"/>
          <w:sz w:val="24"/>
          <w:szCs w:val="24"/>
          <w:rtl/>
        </w:rPr>
        <w:t xml:space="preserve">حجم نمونه با استناد </w:t>
      </w:r>
      <w:r w:rsidR="00FB4238" w:rsidRPr="005B47F9">
        <w:rPr>
          <w:rFonts w:cs="B Nazanin"/>
          <w:sz w:val="24"/>
          <w:szCs w:val="24"/>
          <w:rtl/>
        </w:rPr>
        <w:lastRenderedPageBreak/>
        <w:t>به اصل اشباع مشخص گرد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د</w:t>
      </w:r>
      <w:r w:rsidR="00FB4238" w:rsidRPr="005B47F9">
        <w:rPr>
          <w:rFonts w:cs="B Nazanin"/>
          <w:sz w:val="24"/>
          <w:szCs w:val="24"/>
          <w:rtl/>
        </w:rPr>
        <w:t xml:space="preserve"> و مصاحبه‌ها تا رس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دن</w:t>
      </w:r>
      <w:r w:rsidR="00FB4238" w:rsidRPr="005B47F9">
        <w:rPr>
          <w:rFonts w:cs="B Nazanin"/>
          <w:sz w:val="24"/>
          <w:szCs w:val="24"/>
          <w:rtl/>
        </w:rPr>
        <w:t xml:space="preserve"> به </w:t>
      </w:r>
      <w:r w:rsidR="00FB4238" w:rsidRPr="005B47F9">
        <w:rPr>
          <w:rFonts w:cs="B Nazanin"/>
          <w:sz w:val="24"/>
          <w:szCs w:val="24"/>
          <w:rtl/>
          <w:lang w:bidi="fa-IR"/>
        </w:rPr>
        <w:t>۱۳</w:t>
      </w:r>
      <w:r w:rsidR="00FB4238" w:rsidRPr="005B47F9">
        <w:rPr>
          <w:rFonts w:cs="B Nazanin"/>
          <w:sz w:val="24"/>
          <w:szCs w:val="24"/>
          <w:rtl/>
        </w:rPr>
        <w:t xml:space="preserve"> نفر (</w:t>
      </w:r>
      <w:r w:rsidR="00FB4238" w:rsidRPr="005B47F9">
        <w:rPr>
          <w:rFonts w:cs="B Nazanin"/>
          <w:sz w:val="24"/>
          <w:szCs w:val="24"/>
          <w:rtl/>
          <w:lang w:bidi="fa-IR"/>
        </w:rPr>
        <w:t>۹</w:t>
      </w:r>
      <w:r w:rsidR="00FB4238" w:rsidRPr="005B47F9">
        <w:rPr>
          <w:rFonts w:cs="B Nazanin"/>
          <w:sz w:val="24"/>
          <w:szCs w:val="24"/>
          <w:rtl/>
        </w:rPr>
        <w:t xml:space="preserve"> زن و </w:t>
      </w:r>
      <w:r w:rsidR="00FB4238" w:rsidRPr="005B47F9">
        <w:rPr>
          <w:rFonts w:cs="B Nazanin"/>
          <w:sz w:val="24"/>
          <w:szCs w:val="24"/>
          <w:rtl/>
          <w:lang w:bidi="fa-IR"/>
        </w:rPr>
        <w:t>۴</w:t>
      </w:r>
      <w:r w:rsidR="00FB4238" w:rsidRPr="005B47F9">
        <w:rPr>
          <w:rFonts w:cs="B Nazanin"/>
          <w:sz w:val="24"/>
          <w:szCs w:val="24"/>
          <w:rtl/>
        </w:rPr>
        <w:t xml:space="preserve"> مرد) تداوم 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افت</w:t>
      </w:r>
      <w:r w:rsidR="00FB4238" w:rsidRPr="005B47F9">
        <w:rPr>
          <w:rFonts w:cs="B Nazanin"/>
          <w:sz w:val="24"/>
          <w:szCs w:val="24"/>
          <w:rtl/>
        </w:rPr>
        <w:t>. بعد از مصاحبه س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زدهم،</w:t>
      </w:r>
      <w:r w:rsidR="00FB4238" w:rsidRPr="005B47F9">
        <w:rPr>
          <w:rFonts w:cs="B Nazanin"/>
          <w:sz w:val="24"/>
          <w:szCs w:val="24"/>
          <w:rtl/>
        </w:rPr>
        <w:t xml:space="preserve"> پژوهشگر وقوع تکرار در اطلاعات و کاهش محسوس داده‌ها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جد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د</w:t>
      </w:r>
      <w:r w:rsidR="00FB4238" w:rsidRPr="005B47F9">
        <w:rPr>
          <w:rFonts w:cs="B Nazanin"/>
          <w:sz w:val="24"/>
          <w:szCs w:val="24"/>
          <w:rtl/>
        </w:rPr>
        <w:t xml:space="preserve"> را تشخ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ص</w:t>
      </w:r>
      <w:r w:rsidR="00FB4238" w:rsidRPr="005B47F9">
        <w:rPr>
          <w:rFonts w:cs="B Nazanin"/>
          <w:sz w:val="24"/>
          <w:szCs w:val="24"/>
          <w:rtl/>
        </w:rPr>
        <w:t xml:space="preserve"> داد. برا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کسب اطم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نان</w:t>
      </w:r>
      <w:r w:rsidR="00FB4238" w:rsidRPr="005B47F9">
        <w:rPr>
          <w:rFonts w:cs="B Nazanin"/>
          <w:sz w:val="24"/>
          <w:szCs w:val="24"/>
          <w:rtl/>
        </w:rPr>
        <w:t xml:space="preserve"> از اشباع داده‌ها، دو مصاحبه تکم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ل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د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گر</w:t>
      </w:r>
      <w:r w:rsidR="00FB4238" w:rsidRPr="005B47F9">
        <w:rPr>
          <w:rFonts w:cs="B Nazanin"/>
          <w:sz w:val="24"/>
          <w:szCs w:val="24"/>
          <w:rtl/>
        </w:rPr>
        <w:t xml:space="preserve"> صورت پذ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رفت</w:t>
      </w:r>
      <w:r w:rsidR="00FB4238" w:rsidRPr="005B47F9">
        <w:rPr>
          <w:rFonts w:cs="B Nazanin"/>
          <w:sz w:val="24"/>
          <w:szCs w:val="24"/>
          <w:rtl/>
        </w:rPr>
        <w:t xml:space="preserve"> که حاو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مطالب تکرار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بودند و در ا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ن</w:t>
      </w:r>
      <w:r w:rsidR="00FB4238" w:rsidRPr="005B47F9">
        <w:rPr>
          <w:rFonts w:cs="B Nazanin"/>
          <w:sz w:val="24"/>
          <w:szCs w:val="24"/>
          <w:rtl/>
        </w:rPr>
        <w:t xml:space="preserve"> مرحله فرآ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ند</w:t>
      </w:r>
      <w:r w:rsidR="00FB4238" w:rsidRPr="005B47F9">
        <w:rPr>
          <w:rFonts w:cs="B Nazanin"/>
          <w:sz w:val="24"/>
          <w:szCs w:val="24"/>
          <w:rtl/>
        </w:rPr>
        <w:t xml:space="preserve"> جمع‌آور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/>
          <w:sz w:val="24"/>
          <w:szCs w:val="24"/>
          <w:rtl/>
        </w:rPr>
        <w:t xml:space="preserve"> داده‌ها خاتمه پ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دا</w:t>
      </w:r>
      <w:r w:rsidR="00FB4238" w:rsidRPr="005B47F9">
        <w:rPr>
          <w:rFonts w:cs="B Nazanin"/>
          <w:sz w:val="24"/>
          <w:szCs w:val="24"/>
          <w:rtl/>
        </w:rPr>
        <w:t xml:space="preserve"> کرد. در مجموع، تعداد </w:t>
      </w:r>
      <w:r w:rsidR="00FB4238" w:rsidRPr="005B47F9">
        <w:rPr>
          <w:rFonts w:cs="B Nazanin"/>
          <w:sz w:val="24"/>
          <w:szCs w:val="24"/>
          <w:rtl/>
          <w:lang w:bidi="fa-IR"/>
        </w:rPr>
        <w:t>۱۵</w:t>
      </w:r>
      <w:r w:rsidR="00FB4238" w:rsidRPr="005B47F9">
        <w:rPr>
          <w:rFonts w:cs="B Nazanin"/>
          <w:sz w:val="24"/>
          <w:szCs w:val="24"/>
          <w:rtl/>
        </w:rPr>
        <w:t xml:space="preserve"> نفر (</w:t>
      </w:r>
      <w:r w:rsidR="00FB4238" w:rsidRPr="005B47F9">
        <w:rPr>
          <w:rFonts w:cs="B Nazanin"/>
          <w:sz w:val="24"/>
          <w:szCs w:val="24"/>
          <w:rtl/>
          <w:lang w:bidi="fa-IR"/>
        </w:rPr>
        <w:t>۱۰</w:t>
      </w:r>
      <w:r w:rsidR="00FB4238" w:rsidRPr="005B47F9">
        <w:rPr>
          <w:rFonts w:cs="B Nazanin"/>
          <w:sz w:val="24"/>
          <w:szCs w:val="24"/>
          <w:rtl/>
        </w:rPr>
        <w:t xml:space="preserve"> زن و </w:t>
      </w:r>
      <w:r w:rsidR="00FB4238" w:rsidRPr="005B47F9">
        <w:rPr>
          <w:rFonts w:cs="B Nazanin"/>
          <w:sz w:val="24"/>
          <w:szCs w:val="24"/>
          <w:rtl/>
          <w:lang w:bidi="fa-IR"/>
        </w:rPr>
        <w:t>۵</w:t>
      </w:r>
      <w:r w:rsidR="00FB4238" w:rsidRPr="005B47F9">
        <w:rPr>
          <w:rFonts w:cs="B Nazanin"/>
          <w:sz w:val="24"/>
          <w:szCs w:val="24"/>
          <w:rtl/>
        </w:rPr>
        <w:t xml:space="preserve"> مرد) حجم نمونه نها</w:t>
      </w:r>
      <w:r w:rsidR="00FB4238" w:rsidRPr="005B47F9">
        <w:rPr>
          <w:rFonts w:cs="B Nazanin" w:hint="cs"/>
          <w:sz w:val="24"/>
          <w:szCs w:val="24"/>
          <w:rtl/>
        </w:rPr>
        <w:t>یی</w:t>
      </w:r>
      <w:r w:rsidR="00FB4238" w:rsidRPr="005B47F9">
        <w:rPr>
          <w:rFonts w:cs="B Nazanin"/>
          <w:sz w:val="24"/>
          <w:szCs w:val="24"/>
          <w:rtl/>
        </w:rPr>
        <w:t xml:space="preserve"> را تشک</w:t>
      </w:r>
      <w:r w:rsidR="00FB4238" w:rsidRPr="005B47F9">
        <w:rPr>
          <w:rFonts w:cs="B Nazanin" w:hint="cs"/>
          <w:sz w:val="24"/>
          <w:szCs w:val="24"/>
          <w:rtl/>
        </w:rPr>
        <w:t>ی</w:t>
      </w:r>
      <w:r w:rsidR="00FB4238" w:rsidRPr="005B47F9">
        <w:rPr>
          <w:rFonts w:cs="B Nazanin" w:hint="eastAsia"/>
          <w:sz w:val="24"/>
          <w:szCs w:val="24"/>
          <w:rtl/>
        </w:rPr>
        <w:t>ل</w:t>
      </w:r>
      <w:r w:rsidR="00FB4238" w:rsidRPr="005B47F9">
        <w:rPr>
          <w:rFonts w:cs="B Nazanin"/>
          <w:sz w:val="24"/>
          <w:szCs w:val="24"/>
          <w:rtl/>
        </w:rPr>
        <w:t xml:space="preserve"> دادند.</w:t>
      </w:r>
      <w:r w:rsidR="00E253BA" w:rsidRPr="005B47F9">
        <w:rPr>
          <w:rFonts w:cs="B Nazanin" w:hint="cs"/>
          <w:sz w:val="24"/>
          <w:szCs w:val="24"/>
          <w:rtl/>
        </w:rPr>
        <w:t xml:space="preserve"> </w:t>
      </w:r>
      <w:r w:rsidR="00E253BA" w:rsidRPr="005B47F9">
        <w:rPr>
          <w:rFonts w:cs="B Nazanin"/>
          <w:sz w:val="24"/>
          <w:szCs w:val="24"/>
          <w:rtl/>
        </w:rPr>
        <w:t>جهت تضم</w:t>
      </w:r>
      <w:r w:rsidR="00E253BA" w:rsidRPr="005B47F9">
        <w:rPr>
          <w:rFonts w:cs="B Nazanin" w:hint="cs"/>
          <w:sz w:val="24"/>
          <w:szCs w:val="24"/>
          <w:rtl/>
        </w:rPr>
        <w:t>ی</w:t>
      </w:r>
      <w:r w:rsidR="00E253BA" w:rsidRPr="005B47F9">
        <w:rPr>
          <w:rFonts w:cs="B Nazanin" w:hint="eastAsia"/>
          <w:sz w:val="24"/>
          <w:szCs w:val="24"/>
          <w:rtl/>
        </w:rPr>
        <w:t>ن</w:t>
      </w:r>
      <w:r w:rsidR="00E253BA" w:rsidRPr="005B47F9">
        <w:rPr>
          <w:rFonts w:cs="B Nazanin"/>
          <w:sz w:val="24"/>
          <w:szCs w:val="24"/>
          <w:rtl/>
        </w:rPr>
        <w:t xml:space="preserve"> تنوع و اشباع داده‌ا</w:t>
      </w:r>
      <w:r w:rsidR="00E253BA" w:rsidRPr="005B47F9">
        <w:rPr>
          <w:rFonts w:cs="B Nazanin" w:hint="cs"/>
          <w:sz w:val="24"/>
          <w:szCs w:val="24"/>
          <w:rtl/>
        </w:rPr>
        <w:t>ی</w:t>
      </w:r>
      <w:r w:rsidR="00E253BA" w:rsidRPr="005B47F9">
        <w:rPr>
          <w:rFonts w:cs="B Nazanin" w:hint="eastAsia"/>
          <w:sz w:val="24"/>
          <w:szCs w:val="24"/>
          <w:rtl/>
        </w:rPr>
        <w:t>،</w:t>
      </w:r>
      <w:r w:rsidR="00E253BA" w:rsidRPr="005B47F9">
        <w:rPr>
          <w:rFonts w:cs="B Nazanin"/>
          <w:sz w:val="24"/>
          <w:szCs w:val="24"/>
          <w:rtl/>
        </w:rPr>
        <w:t xml:space="preserve"> مشارکت‌کنندگان از نظر وضع</w:t>
      </w:r>
      <w:r w:rsidR="00E253BA" w:rsidRPr="005B47F9">
        <w:rPr>
          <w:rFonts w:cs="B Nazanin" w:hint="cs"/>
          <w:sz w:val="24"/>
          <w:szCs w:val="24"/>
          <w:rtl/>
        </w:rPr>
        <w:t>ی</w:t>
      </w:r>
      <w:r w:rsidR="00E253BA" w:rsidRPr="005B47F9">
        <w:rPr>
          <w:rFonts w:cs="B Nazanin" w:hint="eastAsia"/>
          <w:sz w:val="24"/>
          <w:szCs w:val="24"/>
          <w:rtl/>
        </w:rPr>
        <w:t>ت</w:t>
      </w:r>
      <w:r w:rsidR="00E253BA" w:rsidRPr="005B47F9">
        <w:rPr>
          <w:rFonts w:cs="B Nazanin"/>
          <w:sz w:val="24"/>
          <w:szCs w:val="24"/>
          <w:rtl/>
        </w:rPr>
        <w:t xml:space="preserve"> تأهل (مجرد، متأهل، جدا شده)، مقطع تحص</w:t>
      </w:r>
      <w:r w:rsidR="00E253BA" w:rsidRPr="005B47F9">
        <w:rPr>
          <w:rFonts w:cs="B Nazanin" w:hint="cs"/>
          <w:sz w:val="24"/>
          <w:szCs w:val="24"/>
          <w:rtl/>
        </w:rPr>
        <w:t>ی</w:t>
      </w:r>
      <w:r w:rsidR="00E253BA" w:rsidRPr="005B47F9">
        <w:rPr>
          <w:rFonts w:cs="B Nazanin" w:hint="eastAsia"/>
          <w:sz w:val="24"/>
          <w:szCs w:val="24"/>
          <w:rtl/>
        </w:rPr>
        <w:t>ل</w:t>
      </w:r>
      <w:r w:rsidR="00E253BA" w:rsidRPr="005B47F9">
        <w:rPr>
          <w:rFonts w:cs="B Nazanin" w:hint="cs"/>
          <w:sz w:val="24"/>
          <w:szCs w:val="24"/>
          <w:rtl/>
        </w:rPr>
        <w:t>ی</w:t>
      </w:r>
      <w:r w:rsidR="00E253BA" w:rsidRPr="005B47F9">
        <w:rPr>
          <w:rFonts w:cs="B Nazanin"/>
          <w:sz w:val="24"/>
          <w:szCs w:val="24"/>
          <w:rtl/>
        </w:rPr>
        <w:t xml:space="preserve"> (ابتدا</w:t>
      </w:r>
      <w:r w:rsidR="00E253BA" w:rsidRPr="005B47F9">
        <w:rPr>
          <w:rFonts w:cs="B Nazanin" w:hint="cs"/>
          <w:sz w:val="24"/>
          <w:szCs w:val="24"/>
          <w:rtl/>
        </w:rPr>
        <w:t>یی</w:t>
      </w:r>
      <w:r w:rsidR="00E253BA" w:rsidRPr="005B47F9">
        <w:rPr>
          <w:rFonts w:cs="B Nazanin"/>
          <w:sz w:val="24"/>
          <w:szCs w:val="24"/>
          <w:rtl/>
        </w:rPr>
        <w:t xml:space="preserve"> تا دکتر</w:t>
      </w:r>
      <w:r w:rsidR="00E253BA" w:rsidRPr="005B47F9">
        <w:rPr>
          <w:rFonts w:cs="B Nazanin" w:hint="cs"/>
          <w:sz w:val="24"/>
          <w:szCs w:val="24"/>
          <w:rtl/>
        </w:rPr>
        <w:t>ی</w:t>
      </w:r>
      <w:r w:rsidR="00E253BA" w:rsidRPr="005B47F9">
        <w:rPr>
          <w:rFonts w:cs="B Nazanin"/>
          <w:sz w:val="24"/>
          <w:szCs w:val="24"/>
          <w:rtl/>
        </w:rPr>
        <w:t>) و سن (</w:t>
      </w:r>
      <w:r w:rsidR="00E253BA" w:rsidRPr="005B47F9">
        <w:rPr>
          <w:rFonts w:cs="B Nazanin"/>
          <w:sz w:val="24"/>
          <w:szCs w:val="24"/>
          <w:rtl/>
          <w:lang w:bidi="fa-IR"/>
        </w:rPr>
        <w:t>۱۵</w:t>
      </w:r>
      <w:r w:rsidR="00E253BA" w:rsidRPr="005B47F9">
        <w:rPr>
          <w:rFonts w:cs="B Nazanin"/>
          <w:sz w:val="24"/>
          <w:szCs w:val="24"/>
          <w:rtl/>
        </w:rPr>
        <w:t xml:space="preserve"> تا </w:t>
      </w:r>
      <w:r w:rsidR="00E253BA" w:rsidRPr="005B47F9">
        <w:rPr>
          <w:rFonts w:cs="B Nazanin"/>
          <w:sz w:val="24"/>
          <w:szCs w:val="24"/>
          <w:rtl/>
          <w:lang w:bidi="fa-IR"/>
        </w:rPr>
        <w:t>۴۲</w:t>
      </w:r>
      <w:r w:rsidR="00E253BA" w:rsidRPr="005B47F9">
        <w:rPr>
          <w:rFonts w:cs="B Nazanin"/>
          <w:sz w:val="24"/>
          <w:szCs w:val="24"/>
          <w:rtl/>
        </w:rPr>
        <w:t xml:space="preserve"> سال؛ م</w:t>
      </w:r>
      <w:r w:rsidR="00E253BA" w:rsidRPr="005B47F9">
        <w:rPr>
          <w:rFonts w:cs="B Nazanin" w:hint="cs"/>
          <w:sz w:val="24"/>
          <w:szCs w:val="24"/>
          <w:rtl/>
        </w:rPr>
        <w:t>ی</w:t>
      </w:r>
      <w:r w:rsidR="00E253BA" w:rsidRPr="005B47F9">
        <w:rPr>
          <w:rFonts w:cs="B Nazanin" w:hint="eastAsia"/>
          <w:sz w:val="24"/>
          <w:szCs w:val="24"/>
          <w:rtl/>
        </w:rPr>
        <w:t>انگ</w:t>
      </w:r>
      <w:r w:rsidR="00E253BA" w:rsidRPr="005B47F9">
        <w:rPr>
          <w:rFonts w:cs="B Nazanin" w:hint="cs"/>
          <w:sz w:val="24"/>
          <w:szCs w:val="24"/>
          <w:rtl/>
        </w:rPr>
        <w:t>ی</w:t>
      </w:r>
      <w:r w:rsidR="00E253BA" w:rsidRPr="005B47F9">
        <w:rPr>
          <w:rFonts w:cs="B Nazanin" w:hint="eastAsia"/>
          <w:sz w:val="24"/>
          <w:szCs w:val="24"/>
          <w:rtl/>
        </w:rPr>
        <w:t>ن</w:t>
      </w:r>
      <w:r w:rsidR="00E253BA" w:rsidRPr="005B47F9">
        <w:rPr>
          <w:rFonts w:cs="B Nazanin"/>
          <w:sz w:val="24"/>
          <w:szCs w:val="24"/>
          <w:rtl/>
        </w:rPr>
        <w:t xml:space="preserve"> </w:t>
      </w:r>
      <w:r w:rsidR="00E253BA" w:rsidRPr="005B47F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6/24 </w:t>
      </w:r>
      <w:r w:rsidR="00E253BA" w:rsidRPr="005B47F9">
        <w:rPr>
          <w:rFonts w:cs="B Nazanin"/>
          <w:sz w:val="24"/>
          <w:szCs w:val="24"/>
          <w:rtl/>
        </w:rPr>
        <w:t>سال) گوناگون انتخاب شدند.</w:t>
      </w:r>
      <w:r w:rsidR="00171B12">
        <w:rPr>
          <w:rFonts w:cs="B Nazanin" w:hint="cs"/>
          <w:sz w:val="24"/>
          <w:szCs w:val="24"/>
          <w:rtl/>
        </w:rPr>
        <w:t xml:space="preserve"> </w:t>
      </w:r>
      <w:r w:rsidR="00171B12" w:rsidRPr="00171B12">
        <w:rPr>
          <w:rFonts w:cs="B Nazanin"/>
          <w:sz w:val="24"/>
          <w:szCs w:val="24"/>
          <w:highlight w:val="red"/>
          <w:rtl/>
        </w:rPr>
        <w:t>شرکت‌کنندگان ز</w:t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ی</w:t>
      </w:r>
      <w:r w:rsidR="00171B12" w:rsidRPr="00171B12">
        <w:rPr>
          <w:rFonts w:cs="B Nazanin" w:hint="eastAsia"/>
          <w:sz w:val="24"/>
          <w:szCs w:val="24"/>
          <w:highlight w:val="red"/>
          <w:rtl/>
        </w:rPr>
        <w:t>ر</w:t>
      </w:r>
      <w:r w:rsidR="00171B12" w:rsidRPr="00171B12">
        <w:rPr>
          <w:rFonts w:cs="B Nazanin"/>
          <w:sz w:val="24"/>
          <w:szCs w:val="24"/>
          <w:highlight w:val="red"/>
          <w:rtl/>
        </w:rPr>
        <w:t xml:space="preserve"> </w:t>
      </w:r>
      <w:r w:rsidR="00171B12" w:rsidRPr="00171B12">
        <w:rPr>
          <w:rFonts w:cs="B Nazanin"/>
          <w:sz w:val="24"/>
          <w:szCs w:val="24"/>
          <w:highlight w:val="red"/>
          <w:rtl/>
          <w:lang w:bidi="fa-IR"/>
        </w:rPr>
        <w:t>۱۸</w:t>
      </w:r>
      <w:r w:rsidR="00171B12" w:rsidRPr="00171B12">
        <w:rPr>
          <w:rFonts w:cs="B Nazanin"/>
          <w:sz w:val="24"/>
          <w:szCs w:val="24"/>
          <w:highlight w:val="red"/>
          <w:rtl/>
        </w:rPr>
        <w:t xml:space="preserve"> سال تنها در صورت ارائه</w:t>
      </w:r>
      <w:r w:rsidR="00171B12" w:rsidRPr="00171B12">
        <w:rPr>
          <w:rFonts w:cs="B Nazanin"/>
          <w:sz w:val="24"/>
          <w:szCs w:val="24"/>
          <w:highlight w:val="red"/>
          <w:rtl/>
        </w:rPr>
        <w:softHyphen/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ی</w:t>
      </w:r>
      <w:r w:rsidR="00171B12" w:rsidRPr="00171B12">
        <w:rPr>
          <w:rFonts w:cs="B Nazanin"/>
          <w:sz w:val="24"/>
          <w:szCs w:val="24"/>
          <w:highlight w:val="red"/>
          <w:rtl/>
        </w:rPr>
        <w:t xml:space="preserve"> </w:t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رضای</w:t>
      </w:r>
      <w:r w:rsidR="00171B12" w:rsidRPr="00171B12">
        <w:rPr>
          <w:rFonts w:cs="B Nazanin" w:hint="eastAsia"/>
          <w:sz w:val="24"/>
          <w:szCs w:val="24"/>
          <w:highlight w:val="red"/>
          <w:rtl/>
        </w:rPr>
        <w:t>ت‌نامه</w:t>
      </w:r>
      <w:r w:rsidR="00171B12" w:rsidRPr="00171B12">
        <w:rPr>
          <w:rFonts w:cs="B Nazanin"/>
          <w:sz w:val="24"/>
          <w:szCs w:val="24"/>
          <w:highlight w:val="red"/>
          <w:rtl/>
        </w:rPr>
        <w:softHyphen/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ی</w:t>
      </w:r>
      <w:r w:rsidR="00171B12" w:rsidRPr="00171B12">
        <w:rPr>
          <w:rFonts w:cs="B Nazanin"/>
          <w:sz w:val="24"/>
          <w:szCs w:val="24"/>
          <w:highlight w:val="red"/>
          <w:rtl/>
        </w:rPr>
        <w:t xml:space="preserve"> کتب</w:t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ی</w:t>
      </w:r>
      <w:r w:rsidR="00171B12" w:rsidRPr="00171B12">
        <w:rPr>
          <w:rFonts w:cs="B Nazanin"/>
          <w:sz w:val="24"/>
          <w:szCs w:val="24"/>
          <w:highlight w:val="red"/>
          <w:rtl/>
        </w:rPr>
        <w:t xml:space="preserve"> ول</w:t>
      </w:r>
      <w:r w:rsidR="00171B12" w:rsidRPr="00171B12">
        <w:rPr>
          <w:rFonts w:cs="B Nazanin" w:hint="cs"/>
          <w:sz w:val="24"/>
          <w:szCs w:val="24"/>
          <w:highlight w:val="red"/>
          <w:rtl/>
        </w:rPr>
        <w:t xml:space="preserve">ی یا </w:t>
      </w:r>
      <w:r w:rsidR="00171B12" w:rsidRPr="00171B12">
        <w:rPr>
          <w:rFonts w:cs="B Nazanin"/>
          <w:sz w:val="24"/>
          <w:szCs w:val="24"/>
          <w:highlight w:val="red"/>
          <w:rtl/>
        </w:rPr>
        <w:t>سرپرست قانون</w:t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ی</w:t>
      </w:r>
      <w:r w:rsidR="00171B12" w:rsidRPr="00171B12">
        <w:rPr>
          <w:rFonts w:cs="B Nazanin"/>
          <w:sz w:val="24"/>
          <w:szCs w:val="24"/>
          <w:highlight w:val="red"/>
          <w:rtl/>
        </w:rPr>
        <w:t xml:space="preserve"> و اعلام موافقت آگاهان</w:t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ه</w:t>
      </w:r>
      <w:r w:rsidR="00171B12" w:rsidRPr="00171B12">
        <w:rPr>
          <w:rFonts w:cs="B Nazanin"/>
          <w:sz w:val="24"/>
          <w:szCs w:val="24"/>
          <w:highlight w:val="red"/>
          <w:rtl/>
        </w:rPr>
        <w:softHyphen/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ی</w:t>
      </w:r>
      <w:r w:rsidR="00171B12" w:rsidRPr="00171B12">
        <w:rPr>
          <w:rFonts w:cs="B Nazanin"/>
          <w:sz w:val="24"/>
          <w:szCs w:val="24"/>
          <w:highlight w:val="red"/>
          <w:rtl/>
        </w:rPr>
        <w:t xml:space="preserve"> </w:t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خود</w:t>
      </w:r>
      <w:r w:rsidR="00171B12" w:rsidRPr="00171B12">
        <w:rPr>
          <w:rFonts w:cs="B Nazanin"/>
          <w:sz w:val="24"/>
          <w:szCs w:val="24"/>
          <w:highlight w:val="red"/>
          <w:rtl/>
        </w:rPr>
        <w:t xml:space="preserve"> </w:t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نوجوا</w:t>
      </w:r>
      <w:r w:rsidR="00171B12" w:rsidRPr="00171B12">
        <w:rPr>
          <w:rFonts w:cs="B Nazanin"/>
          <w:sz w:val="24"/>
          <w:szCs w:val="24"/>
          <w:highlight w:val="red"/>
          <w:rtl/>
        </w:rPr>
        <w:t>ن وارد نمونه گرد</w:t>
      </w:r>
      <w:r w:rsidR="00171B12" w:rsidRPr="00171B12">
        <w:rPr>
          <w:rFonts w:cs="B Nazanin" w:hint="cs"/>
          <w:sz w:val="24"/>
          <w:szCs w:val="24"/>
          <w:highlight w:val="red"/>
          <w:rtl/>
        </w:rPr>
        <w:t>ی</w:t>
      </w:r>
      <w:r w:rsidR="00171B12" w:rsidRPr="00171B12">
        <w:rPr>
          <w:rFonts w:cs="B Nazanin" w:hint="eastAsia"/>
          <w:sz w:val="24"/>
          <w:szCs w:val="24"/>
          <w:highlight w:val="red"/>
          <w:rtl/>
        </w:rPr>
        <w:t>دند</w:t>
      </w:r>
      <w:r w:rsidR="00171B12" w:rsidRPr="00171B12">
        <w:rPr>
          <w:rFonts w:cs="B Nazanin"/>
          <w:sz w:val="24"/>
          <w:szCs w:val="24"/>
          <w:highlight w:val="red"/>
          <w:rtl/>
        </w:rPr>
        <w:t>.</w:t>
      </w:r>
    </w:p>
    <w:p w14:paraId="1772F15E" w14:textId="73CE4FE0" w:rsidR="009A5B4D" w:rsidRPr="005B47F9" w:rsidRDefault="00657BE9" w:rsidP="00364F44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5B47F9">
        <w:rPr>
          <w:rFonts w:cs="B Nazanin"/>
          <w:sz w:val="24"/>
          <w:szCs w:val="24"/>
          <w:rtl/>
        </w:rPr>
        <w:t>شرا</w:t>
      </w:r>
      <w:r w:rsidRPr="005B47F9">
        <w:rPr>
          <w:rFonts w:cs="B Nazanin" w:hint="cs"/>
          <w:sz w:val="24"/>
          <w:szCs w:val="24"/>
          <w:rtl/>
        </w:rPr>
        <w:t>ی</w:t>
      </w:r>
      <w:r w:rsidRPr="005B47F9">
        <w:rPr>
          <w:rFonts w:cs="B Nazanin" w:hint="eastAsia"/>
          <w:sz w:val="24"/>
          <w:szCs w:val="24"/>
          <w:rtl/>
        </w:rPr>
        <w:t>ط</w:t>
      </w:r>
      <w:r w:rsidRPr="005B47F9">
        <w:rPr>
          <w:rFonts w:cs="B Nazanin"/>
          <w:sz w:val="24"/>
          <w:szCs w:val="24"/>
          <w:rtl/>
        </w:rPr>
        <w:t xml:space="preserve"> ورود مشا</w:t>
      </w:r>
      <w:r w:rsidR="009A5B4D" w:rsidRPr="005B47F9">
        <w:rPr>
          <w:rFonts w:cs="B Nazanin"/>
          <w:sz w:val="24"/>
          <w:szCs w:val="24"/>
          <w:rtl/>
        </w:rPr>
        <w:t>رکت‌کنندگان به مطالعه</w:t>
      </w:r>
      <w:r w:rsidR="009A5B4D" w:rsidRPr="005B47F9">
        <w:rPr>
          <w:rFonts w:cs="B Nazanin" w:hint="cs"/>
          <w:sz w:val="24"/>
          <w:szCs w:val="24"/>
          <w:rtl/>
        </w:rPr>
        <w:t xml:space="preserve">: 1- </w:t>
      </w:r>
      <w:r w:rsidR="009A5B4D" w:rsidRPr="005B47F9">
        <w:rPr>
          <w:rFonts w:cs="B Nazanin"/>
          <w:sz w:val="24"/>
          <w:szCs w:val="24"/>
          <w:rtl/>
        </w:rPr>
        <w:t>اعلام رضا</w:t>
      </w:r>
      <w:r w:rsidR="009A5B4D" w:rsidRPr="005B47F9">
        <w:rPr>
          <w:rFonts w:cs="B Nazanin" w:hint="cs"/>
          <w:sz w:val="24"/>
          <w:szCs w:val="24"/>
          <w:rtl/>
        </w:rPr>
        <w:t>ی</w:t>
      </w:r>
      <w:r w:rsidR="009A5B4D" w:rsidRPr="005B47F9">
        <w:rPr>
          <w:rFonts w:cs="B Nazanin" w:hint="eastAsia"/>
          <w:sz w:val="24"/>
          <w:szCs w:val="24"/>
          <w:rtl/>
        </w:rPr>
        <w:t>ت</w:t>
      </w:r>
      <w:r w:rsidR="009A5B4D" w:rsidRPr="005B47F9">
        <w:rPr>
          <w:rFonts w:cs="B Nazanin"/>
          <w:sz w:val="24"/>
          <w:szCs w:val="24"/>
          <w:rtl/>
        </w:rPr>
        <w:t xml:space="preserve"> آگاهانه و تما</w:t>
      </w:r>
      <w:r w:rsidR="009A5B4D" w:rsidRPr="005B47F9">
        <w:rPr>
          <w:rFonts w:cs="B Nazanin" w:hint="cs"/>
          <w:sz w:val="24"/>
          <w:szCs w:val="24"/>
          <w:rtl/>
        </w:rPr>
        <w:t>ی</w:t>
      </w:r>
      <w:r w:rsidR="009A5B4D" w:rsidRPr="005B47F9">
        <w:rPr>
          <w:rFonts w:cs="B Nazanin" w:hint="eastAsia"/>
          <w:sz w:val="24"/>
          <w:szCs w:val="24"/>
          <w:rtl/>
        </w:rPr>
        <w:t>ل</w:t>
      </w:r>
      <w:r w:rsidR="009A5B4D" w:rsidRPr="005B47F9">
        <w:rPr>
          <w:rFonts w:cs="B Nazanin"/>
          <w:sz w:val="24"/>
          <w:szCs w:val="24"/>
          <w:rtl/>
        </w:rPr>
        <w:t xml:space="preserve"> به همکار</w:t>
      </w:r>
      <w:r w:rsidR="009A5B4D" w:rsidRPr="005B47F9">
        <w:rPr>
          <w:rFonts w:cs="B Nazanin" w:hint="cs"/>
          <w:sz w:val="24"/>
          <w:szCs w:val="24"/>
          <w:rtl/>
        </w:rPr>
        <w:t>ی</w:t>
      </w:r>
      <w:r w:rsidR="009A5B4D" w:rsidRPr="005B47F9">
        <w:rPr>
          <w:rFonts w:cs="B Nazanin"/>
          <w:sz w:val="24"/>
          <w:szCs w:val="24"/>
          <w:rtl/>
        </w:rPr>
        <w:t xml:space="preserve"> در پژوهش</w:t>
      </w:r>
      <w:r w:rsidR="009A5B4D" w:rsidRPr="005B47F9">
        <w:rPr>
          <w:rFonts w:cs="B Nazanin" w:hint="cs"/>
          <w:sz w:val="24"/>
          <w:szCs w:val="24"/>
          <w:rtl/>
        </w:rPr>
        <w:t xml:space="preserve"> 2- فاصله زمانی بین 2 ماه تا 3 سال از خاتمه رابطه </w:t>
      </w:r>
      <w:r w:rsidR="009D1102">
        <w:rPr>
          <w:rFonts w:cs="B Nazanin" w:hint="cs"/>
          <w:sz w:val="24"/>
          <w:szCs w:val="24"/>
          <w:rtl/>
        </w:rPr>
        <w:t>عاشقانه</w:t>
      </w:r>
      <w:r w:rsidR="009A5B4D" w:rsidRPr="005B47F9">
        <w:rPr>
          <w:rFonts w:cs="B Nazanin" w:hint="cs"/>
          <w:sz w:val="24"/>
          <w:szCs w:val="24"/>
          <w:rtl/>
        </w:rPr>
        <w:t xml:space="preserve"> 3- اخذ حداقل نمره 20 در بخش نشانگان جدی پرسشنامه ضربه عشق</w:t>
      </w:r>
      <w:r w:rsidR="00242016" w:rsidRPr="005B47F9">
        <w:rPr>
          <w:rFonts w:cs="B Nazanin" w:hint="cs"/>
          <w:sz w:val="24"/>
          <w:szCs w:val="24"/>
          <w:rtl/>
        </w:rPr>
        <w:t xml:space="preserve"> </w:t>
      </w:r>
      <w:r w:rsidR="00242016" w:rsidRPr="005B47F9">
        <w:rPr>
          <w:rFonts w:cs="B Nazanin"/>
          <w:sz w:val="24"/>
          <w:szCs w:val="24"/>
          <w:rtl/>
        </w:rPr>
        <w:t>‏(</w:t>
      </w:r>
      <w:r w:rsidR="00242016" w:rsidRPr="005B47F9">
        <w:rPr>
          <w:rFonts w:cs="B Nazanin" w:hint="cs"/>
          <w:sz w:val="24"/>
          <w:szCs w:val="24"/>
          <w:rtl/>
        </w:rPr>
        <w:t>راس</w:t>
      </w:r>
      <w:r w:rsidR="00242016" w:rsidRPr="009D1102">
        <w:rPr>
          <w:rStyle w:val="FootnoteReference"/>
          <w:rtl/>
        </w:rPr>
        <w:footnoteReference w:id="46"/>
      </w:r>
      <w:r w:rsidR="00242016" w:rsidRPr="005B47F9">
        <w:rPr>
          <w:rFonts w:cs="B Nazanin" w:hint="cs"/>
          <w:sz w:val="24"/>
          <w:szCs w:val="24"/>
          <w:rtl/>
        </w:rPr>
        <w:t>، 1999</w:t>
      </w:r>
      <w:r w:rsidR="00242016" w:rsidRPr="005B47F9">
        <w:rPr>
          <w:rFonts w:cs="B Nazanin"/>
          <w:sz w:val="24"/>
          <w:szCs w:val="24"/>
          <w:rtl/>
        </w:rPr>
        <w:t>)</w:t>
      </w:r>
      <w:r w:rsidR="00364F44">
        <w:rPr>
          <w:rFonts w:cs="B Nazanin" w:hint="cs"/>
          <w:sz w:val="24"/>
          <w:szCs w:val="24"/>
          <w:rtl/>
        </w:rPr>
        <w:t xml:space="preserve">. </w:t>
      </w:r>
      <w:commentRangeStart w:id="13"/>
      <w:r w:rsidR="00364F44" w:rsidRPr="00364F44">
        <w:rPr>
          <w:rFonts w:cs="B Nazanin"/>
          <w:sz w:val="24"/>
          <w:szCs w:val="24"/>
          <w:highlight w:val="red"/>
          <w:rtl/>
        </w:rPr>
        <w:t>لازم است تأک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 w:hint="eastAsia"/>
          <w:sz w:val="24"/>
          <w:szCs w:val="24"/>
          <w:highlight w:val="red"/>
          <w:rtl/>
        </w:rPr>
        <w:t>د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شود</w:t>
      </w:r>
      <w:commentRangeEnd w:id="13"/>
      <w:r w:rsidR="00364F44">
        <w:rPr>
          <w:rStyle w:val="CommentReference"/>
          <w:rtl/>
        </w:rPr>
        <w:commentReference w:id="13"/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که پرسشنامه صرفاً به‌عنوان ابزار غربالگر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جهت تع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یی</w:t>
      </w:r>
      <w:r w:rsidR="00364F44" w:rsidRPr="00364F44">
        <w:rPr>
          <w:rFonts w:cs="B Nazanin" w:hint="eastAsia"/>
          <w:sz w:val="24"/>
          <w:szCs w:val="24"/>
          <w:highlight w:val="red"/>
          <w:rtl/>
        </w:rPr>
        <w:t>ن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واجد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 w:hint="eastAsia"/>
          <w:sz w:val="24"/>
          <w:szCs w:val="24"/>
          <w:highlight w:val="red"/>
          <w:rtl/>
        </w:rPr>
        <w:t>ن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شرا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 w:hint="eastAsia"/>
          <w:sz w:val="24"/>
          <w:szCs w:val="24"/>
          <w:highlight w:val="red"/>
          <w:rtl/>
        </w:rPr>
        <w:t>ط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برا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انجام مصاحبه به‌کار رفته و داده‌ها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حاصل از آن برا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انجام تحل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 w:hint="eastAsia"/>
          <w:sz w:val="24"/>
          <w:szCs w:val="24"/>
          <w:highlight w:val="red"/>
          <w:rtl/>
        </w:rPr>
        <w:t>ل‌ها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کم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 w:hint="eastAsia"/>
          <w:sz w:val="24"/>
          <w:szCs w:val="24"/>
          <w:highlight w:val="red"/>
          <w:rtl/>
        </w:rPr>
        <w:t>ا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استنتاج آمار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مورد استفاده قرار نگرفته است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 xml:space="preserve"> تا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ماه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 w:hint="eastAsia"/>
          <w:sz w:val="24"/>
          <w:szCs w:val="24"/>
          <w:highlight w:val="red"/>
          <w:rtl/>
        </w:rPr>
        <w:t>ت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مطالعه ک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 w:hint="eastAsia"/>
          <w:sz w:val="24"/>
          <w:szCs w:val="24"/>
          <w:highlight w:val="red"/>
          <w:rtl/>
        </w:rPr>
        <w:t>ف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باق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ی</w:t>
      </w:r>
      <w:r w:rsidR="00364F44" w:rsidRPr="00364F44">
        <w:rPr>
          <w:rFonts w:cs="B Nazanin"/>
          <w:sz w:val="24"/>
          <w:szCs w:val="24"/>
          <w:highlight w:val="red"/>
          <w:rtl/>
        </w:rPr>
        <w:t xml:space="preserve"> </w:t>
      </w:r>
      <w:r w:rsidR="00364F44" w:rsidRPr="00364F44">
        <w:rPr>
          <w:rFonts w:cs="B Nazanin" w:hint="cs"/>
          <w:sz w:val="24"/>
          <w:szCs w:val="24"/>
          <w:highlight w:val="red"/>
          <w:rtl/>
        </w:rPr>
        <w:t>ب</w:t>
      </w:r>
      <w:r w:rsidR="00364F44" w:rsidRPr="00364F44">
        <w:rPr>
          <w:rFonts w:cs="B Nazanin" w:hint="eastAsia"/>
          <w:sz w:val="24"/>
          <w:szCs w:val="24"/>
          <w:highlight w:val="red"/>
          <w:rtl/>
        </w:rPr>
        <w:t>ماند</w:t>
      </w:r>
      <w:r w:rsidR="00364F44" w:rsidRPr="00364F44">
        <w:rPr>
          <w:rFonts w:cs="B Nazanin"/>
          <w:sz w:val="24"/>
          <w:szCs w:val="24"/>
          <w:highlight w:val="red"/>
          <w:rtl/>
        </w:rPr>
        <w:t>.</w:t>
      </w:r>
      <w:r w:rsidR="00242016" w:rsidRPr="00364F44">
        <w:rPr>
          <w:rFonts w:cs="B Nazanin" w:hint="cs"/>
          <w:sz w:val="24"/>
          <w:szCs w:val="24"/>
          <w:highlight w:val="red"/>
          <w:rtl/>
        </w:rPr>
        <w:t xml:space="preserve"> </w:t>
      </w:r>
      <w:r w:rsidR="009A5B4D" w:rsidRPr="00364F44">
        <w:rPr>
          <w:rFonts w:cs="B Nazanin" w:hint="cs"/>
          <w:sz w:val="24"/>
          <w:szCs w:val="24"/>
          <w:highlight w:val="red"/>
          <w:rtl/>
        </w:rPr>
        <w:t>4</w:t>
      </w:r>
      <w:r w:rsidR="009A5B4D" w:rsidRPr="005B47F9">
        <w:rPr>
          <w:rFonts w:cs="B Nazanin" w:hint="cs"/>
          <w:sz w:val="24"/>
          <w:szCs w:val="24"/>
          <w:rtl/>
        </w:rPr>
        <w:t xml:space="preserve">- نداشتن سابقه اختلالات سایکوتیک و وابستگی به الکل یا مواد مخدر. شرایط خروج از مطالعه: 1- </w:t>
      </w:r>
      <w:r w:rsidR="009A5B4D" w:rsidRPr="005B47F9">
        <w:rPr>
          <w:rFonts w:cs="B Nazanin"/>
          <w:sz w:val="24"/>
          <w:szCs w:val="24"/>
          <w:rtl/>
        </w:rPr>
        <w:t>نقص در پاسخ‌ده</w:t>
      </w:r>
      <w:r w:rsidR="009A5B4D" w:rsidRPr="005B47F9">
        <w:rPr>
          <w:rFonts w:cs="B Nazanin" w:hint="cs"/>
          <w:sz w:val="24"/>
          <w:szCs w:val="24"/>
          <w:rtl/>
        </w:rPr>
        <w:t>ی</w:t>
      </w:r>
      <w:r w:rsidR="009A5B4D" w:rsidRPr="005B47F9">
        <w:rPr>
          <w:rFonts w:cs="B Nazanin"/>
          <w:sz w:val="24"/>
          <w:szCs w:val="24"/>
          <w:rtl/>
        </w:rPr>
        <w:t xml:space="preserve"> </w:t>
      </w:r>
      <w:r w:rsidR="009A5B4D" w:rsidRPr="005B47F9">
        <w:rPr>
          <w:rFonts w:cs="B Nazanin" w:hint="cs"/>
          <w:sz w:val="24"/>
          <w:szCs w:val="24"/>
          <w:rtl/>
        </w:rPr>
        <w:t>ی</w:t>
      </w:r>
      <w:r w:rsidR="009A5B4D" w:rsidRPr="005B47F9">
        <w:rPr>
          <w:rFonts w:cs="B Nazanin" w:hint="eastAsia"/>
          <w:sz w:val="24"/>
          <w:szCs w:val="24"/>
          <w:rtl/>
        </w:rPr>
        <w:t>ا</w:t>
      </w:r>
      <w:r w:rsidR="009A5B4D" w:rsidRPr="005B47F9">
        <w:rPr>
          <w:rFonts w:cs="B Nazanin"/>
          <w:sz w:val="24"/>
          <w:szCs w:val="24"/>
          <w:rtl/>
        </w:rPr>
        <w:t xml:space="preserve"> عدم تداوم رضا</w:t>
      </w:r>
      <w:r w:rsidR="009A5B4D" w:rsidRPr="005B47F9">
        <w:rPr>
          <w:rFonts w:cs="B Nazanin" w:hint="cs"/>
          <w:sz w:val="24"/>
          <w:szCs w:val="24"/>
          <w:rtl/>
        </w:rPr>
        <w:t>ی</w:t>
      </w:r>
      <w:r w:rsidR="009A5B4D" w:rsidRPr="005B47F9">
        <w:rPr>
          <w:rFonts w:cs="B Nazanin" w:hint="eastAsia"/>
          <w:sz w:val="24"/>
          <w:szCs w:val="24"/>
          <w:rtl/>
        </w:rPr>
        <w:t>ت</w:t>
      </w:r>
      <w:r w:rsidR="009A5B4D" w:rsidRPr="005B47F9">
        <w:rPr>
          <w:rFonts w:cs="B Nazanin"/>
          <w:sz w:val="24"/>
          <w:szCs w:val="24"/>
          <w:rtl/>
        </w:rPr>
        <w:t xml:space="preserve"> در طول فرآ</w:t>
      </w:r>
      <w:r w:rsidR="009A5B4D" w:rsidRPr="005B47F9">
        <w:rPr>
          <w:rFonts w:cs="B Nazanin" w:hint="cs"/>
          <w:sz w:val="24"/>
          <w:szCs w:val="24"/>
          <w:rtl/>
        </w:rPr>
        <w:t>ی</w:t>
      </w:r>
      <w:r w:rsidR="009A5B4D" w:rsidRPr="005B47F9">
        <w:rPr>
          <w:rFonts w:cs="B Nazanin" w:hint="eastAsia"/>
          <w:sz w:val="24"/>
          <w:szCs w:val="24"/>
          <w:rtl/>
        </w:rPr>
        <w:t>ند</w:t>
      </w:r>
      <w:r w:rsidR="009A5B4D" w:rsidRPr="005B47F9">
        <w:rPr>
          <w:rFonts w:cs="B Nazanin"/>
          <w:sz w:val="24"/>
          <w:szCs w:val="24"/>
          <w:rtl/>
        </w:rPr>
        <w:t xml:space="preserve"> مصاحبه</w:t>
      </w:r>
      <w:r w:rsidR="009A5B4D" w:rsidRPr="005B47F9">
        <w:rPr>
          <w:rFonts w:cs="B Nazanin" w:hint="cs"/>
          <w:sz w:val="24"/>
          <w:szCs w:val="24"/>
          <w:rtl/>
        </w:rPr>
        <w:t>.</w:t>
      </w:r>
    </w:p>
    <w:p w14:paraId="2FA25234" w14:textId="77777777" w:rsidR="002C0E40" w:rsidRPr="005B47F9" w:rsidRDefault="002C0E40" w:rsidP="002C0E40">
      <w:pPr>
        <w:pStyle w:val="Heading5"/>
        <w:jc w:val="both"/>
        <w:rPr>
          <w:szCs w:val="28"/>
          <w:rtl/>
          <w:lang w:bidi="fa-IR"/>
        </w:rPr>
      </w:pPr>
      <w:bookmarkStart w:id="14" w:name="_Toc201563889"/>
      <w:r w:rsidRPr="005B47F9">
        <w:rPr>
          <w:rFonts w:hint="cs"/>
          <w:szCs w:val="28"/>
          <w:rtl/>
          <w:lang w:bidi="fa-IR"/>
        </w:rPr>
        <w:t xml:space="preserve">قابلیت اطمینان </w:t>
      </w:r>
      <w:bookmarkEnd w:id="14"/>
    </w:p>
    <w:p w14:paraId="0138716E" w14:textId="5B2DDA0D" w:rsidR="003C21C0" w:rsidRDefault="00DF0877" w:rsidP="00EF4E60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5B47F9">
        <w:rPr>
          <w:rFonts w:cs="B Nazanin" w:hint="cs"/>
          <w:sz w:val="24"/>
          <w:szCs w:val="24"/>
          <w:rtl/>
          <w:lang w:bidi="fa-IR"/>
        </w:rPr>
        <w:t>به‌منظور کسب «قابلیت اطمینان»</w:t>
      </w:r>
      <w:r w:rsidRPr="009D1102">
        <w:rPr>
          <w:rStyle w:val="FootnoteReference"/>
          <w:rtl/>
        </w:rPr>
        <w:footnoteReference w:id="47"/>
      </w:r>
      <w:r w:rsidR="00EE02FC" w:rsidRPr="005B47F9">
        <w:rPr>
          <w:rFonts w:cs="B Nazanin" w:hint="cs"/>
          <w:sz w:val="24"/>
          <w:szCs w:val="24"/>
          <w:rtl/>
          <w:lang w:bidi="fa-IR"/>
        </w:rPr>
        <w:t xml:space="preserve"> از نتایج</w:t>
      </w:r>
      <w:r w:rsidRPr="005B47F9">
        <w:rPr>
          <w:rFonts w:cs="B Nazanin" w:hint="cs"/>
          <w:sz w:val="24"/>
          <w:szCs w:val="24"/>
          <w:rtl/>
          <w:lang w:bidi="fa-IR"/>
        </w:rPr>
        <w:t>، از ملاک</w:t>
      </w:r>
      <w:r w:rsidRPr="005B47F9">
        <w:rPr>
          <w:rFonts w:cs="B Nazanin"/>
          <w:sz w:val="24"/>
          <w:szCs w:val="24"/>
          <w:rtl/>
          <w:lang w:bidi="fa-IR"/>
        </w:rPr>
        <w:softHyphen/>
      </w:r>
      <w:r w:rsidRPr="005B47F9">
        <w:rPr>
          <w:rFonts w:cs="B Nazanin" w:hint="cs"/>
          <w:sz w:val="24"/>
          <w:szCs w:val="24"/>
          <w:rtl/>
          <w:lang w:bidi="fa-IR"/>
        </w:rPr>
        <w:t>های لینکن و گابا</w:t>
      </w:r>
      <w:r w:rsidRPr="009D1102">
        <w:rPr>
          <w:rStyle w:val="FootnoteReference"/>
          <w:rtl/>
        </w:rPr>
        <w:footnoteReference w:id="48"/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B47F9">
        <w:rPr>
          <w:rFonts w:cs="B Nazanin"/>
          <w:sz w:val="24"/>
          <w:szCs w:val="24"/>
          <w:rtl/>
        </w:rPr>
        <w:t>‏(</w:t>
      </w:r>
      <w:r w:rsidRPr="005B47F9">
        <w:rPr>
          <w:rFonts w:cs="B Nazanin"/>
          <w:sz w:val="24"/>
          <w:szCs w:val="24"/>
        </w:rPr>
        <w:t>1985</w:t>
      </w:r>
      <w:r w:rsidRPr="005B47F9">
        <w:rPr>
          <w:rFonts w:cs="B Nazanin"/>
          <w:sz w:val="24"/>
          <w:szCs w:val="24"/>
          <w:rtl/>
        </w:rPr>
        <w:t>)</w:t>
      </w:r>
      <w:r w:rsidRPr="005B47F9">
        <w:rPr>
          <w:rFonts w:cs="B Nazanin" w:hint="cs"/>
          <w:sz w:val="24"/>
          <w:szCs w:val="24"/>
          <w:rtl/>
          <w:lang w:bidi="fa-IR"/>
        </w:rPr>
        <w:t xml:space="preserve"> استفاده شد.</w:t>
      </w:r>
      <w:r w:rsidR="00641BAF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D44F18" w:rsidRPr="005B47F9">
        <w:rPr>
          <w:rFonts w:cs="B Nazanin"/>
          <w:sz w:val="24"/>
          <w:szCs w:val="24"/>
          <w:rtl/>
        </w:rPr>
        <w:t xml:space="preserve">جهت تحقق </w:t>
      </w:r>
      <w:r w:rsidR="00D44F18" w:rsidRPr="005B47F9">
        <w:rPr>
          <w:rFonts w:cs="B Nazanin" w:hint="cs"/>
          <w:sz w:val="24"/>
          <w:szCs w:val="24"/>
          <w:rtl/>
          <w:lang w:bidi="fa-IR"/>
        </w:rPr>
        <w:t>«اعتمادپذیری»</w:t>
      </w:r>
      <w:r w:rsidR="00D44F18" w:rsidRPr="009D1102">
        <w:rPr>
          <w:rStyle w:val="FootnoteReference"/>
          <w:rtl/>
        </w:rPr>
        <w:footnoteReference w:id="49"/>
      </w:r>
      <w:r w:rsidR="00EE02FC" w:rsidRPr="005B47F9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D44F18" w:rsidRPr="005B47F9">
        <w:rPr>
          <w:rFonts w:cs="B Nazanin"/>
          <w:sz w:val="24"/>
          <w:szCs w:val="24"/>
          <w:rtl/>
        </w:rPr>
        <w:t xml:space="preserve">از روش </w:t>
      </w:r>
      <w:r w:rsidR="00D44F18" w:rsidRPr="005B47F9">
        <w:rPr>
          <w:rFonts w:cs="B Nazanin" w:hint="cs"/>
          <w:sz w:val="24"/>
          <w:szCs w:val="24"/>
          <w:rtl/>
        </w:rPr>
        <w:t>«بررسی</w:t>
      </w:r>
      <w:r w:rsidR="00D44F18" w:rsidRPr="005B47F9">
        <w:rPr>
          <w:rFonts w:cs="B Nazanin"/>
          <w:sz w:val="24"/>
          <w:szCs w:val="24"/>
          <w:rtl/>
        </w:rPr>
        <w:t xml:space="preserve"> </w:t>
      </w:r>
      <w:r w:rsidR="00D44F18" w:rsidRPr="005B47F9">
        <w:rPr>
          <w:rFonts w:cs="B Nazanin" w:hint="cs"/>
          <w:sz w:val="24"/>
          <w:szCs w:val="24"/>
          <w:rtl/>
          <w:lang w:bidi="fa-IR"/>
        </w:rPr>
        <w:t>مشارکت‌کنندگان»</w:t>
      </w:r>
      <w:r w:rsidR="00D44F18" w:rsidRPr="009D1102">
        <w:rPr>
          <w:rStyle w:val="FootnoteReference"/>
          <w:rtl/>
        </w:rPr>
        <w:footnoteReference w:id="50"/>
      </w:r>
      <w:r w:rsidR="00D44F18" w:rsidRPr="005B47F9">
        <w:rPr>
          <w:rFonts w:cs="B Nazanin" w:hint="cs"/>
          <w:sz w:val="24"/>
          <w:szCs w:val="24"/>
          <w:rtl/>
          <w:lang w:bidi="fa-IR"/>
        </w:rPr>
        <w:t xml:space="preserve"> و «درگیری مستمر»</w:t>
      </w:r>
      <w:r w:rsidR="00641BAF" w:rsidRPr="009D1102">
        <w:rPr>
          <w:rStyle w:val="FootnoteReference"/>
          <w:rtl/>
        </w:rPr>
        <w:footnoteReference w:id="51"/>
      </w:r>
      <w:r w:rsidR="00641BAF" w:rsidRPr="005B4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D44F18" w:rsidRPr="005B47F9">
        <w:rPr>
          <w:rFonts w:cs="B Nazanin"/>
          <w:sz w:val="24"/>
          <w:szCs w:val="24"/>
          <w:rtl/>
        </w:rPr>
        <w:t xml:space="preserve"> با داده‌ها استفاده شد؛ </w:t>
      </w:r>
      <w:r w:rsidR="00641BAF" w:rsidRPr="005B47F9">
        <w:rPr>
          <w:rFonts w:cs="B Nazanin"/>
          <w:sz w:val="24"/>
          <w:szCs w:val="24"/>
          <w:rtl/>
        </w:rPr>
        <w:t>به‌گونه‌ای که نسخه‌های اصلی و کدگذاری‌شده مصاحبه‌ها به عده‌ای از شرکت‌کنندگان ارائه شد تا صحت نتا</w:t>
      </w:r>
      <w:r w:rsidR="00641BAF" w:rsidRPr="005B47F9">
        <w:rPr>
          <w:rFonts w:cs="B Nazanin" w:hint="cs"/>
          <w:sz w:val="24"/>
          <w:szCs w:val="24"/>
          <w:rtl/>
        </w:rPr>
        <w:t>ی</w:t>
      </w:r>
      <w:r w:rsidR="00641BAF" w:rsidRPr="005B47F9">
        <w:rPr>
          <w:rFonts w:cs="B Nazanin" w:hint="eastAsia"/>
          <w:sz w:val="24"/>
          <w:szCs w:val="24"/>
          <w:rtl/>
        </w:rPr>
        <w:t>ج</w:t>
      </w:r>
      <w:r w:rsidR="00641BAF" w:rsidRPr="005B47F9">
        <w:rPr>
          <w:rFonts w:cs="B Nazanin"/>
          <w:sz w:val="24"/>
          <w:szCs w:val="24"/>
          <w:rtl/>
        </w:rPr>
        <w:t xml:space="preserve"> را تأ</w:t>
      </w:r>
      <w:r w:rsidR="00641BAF" w:rsidRPr="005B47F9">
        <w:rPr>
          <w:rFonts w:cs="B Nazanin" w:hint="cs"/>
          <w:sz w:val="24"/>
          <w:szCs w:val="24"/>
          <w:rtl/>
        </w:rPr>
        <w:t>یی</w:t>
      </w:r>
      <w:r w:rsidR="00641BAF" w:rsidRPr="005B47F9">
        <w:rPr>
          <w:rFonts w:cs="B Nazanin" w:hint="eastAsia"/>
          <w:sz w:val="24"/>
          <w:szCs w:val="24"/>
          <w:rtl/>
        </w:rPr>
        <w:t>د</w:t>
      </w:r>
      <w:r w:rsidR="00641BAF" w:rsidRPr="005B47F9">
        <w:rPr>
          <w:rFonts w:cs="B Nazanin"/>
          <w:sz w:val="24"/>
          <w:szCs w:val="24"/>
          <w:rtl/>
        </w:rPr>
        <w:t xml:space="preserve"> نموده و اصلاحات ضرور</w:t>
      </w:r>
      <w:r w:rsidR="00641BAF" w:rsidRPr="005B47F9">
        <w:rPr>
          <w:rFonts w:cs="B Nazanin" w:hint="cs"/>
          <w:sz w:val="24"/>
          <w:szCs w:val="24"/>
          <w:rtl/>
        </w:rPr>
        <w:t>ی</w:t>
      </w:r>
      <w:r w:rsidR="00641BAF" w:rsidRPr="005B47F9">
        <w:rPr>
          <w:rFonts w:cs="B Nazanin"/>
          <w:sz w:val="24"/>
          <w:szCs w:val="24"/>
          <w:rtl/>
        </w:rPr>
        <w:t xml:space="preserve"> را پ</w:t>
      </w:r>
      <w:r w:rsidR="00641BAF" w:rsidRPr="005B47F9">
        <w:rPr>
          <w:rFonts w:cs="B Nazanin" w:hint="cs"/>
          <w:sz w:val="24"/>
          <w:szCs w:val="24"/>
          <w:rtl/>
        </w:rPr>
        <w:t>ی</w:t>
      </w:r>
      <w:r w:rsidR="00641BAF" w:rsidRPr="005B47F9">
        <w:rPr>
          <w:rFonts w:cs="B Nazanin" w:hint="eastAsia"/>
          <w:sz w:val="24"/>
          <w:szCs w:val="24"/>
          <w:rtl/>
        </w:rPr>
        <w:t>شنهاد</w:t>
      </w:r>
      <w:r w:rsidR="00641BAF" w:rsidRPr="005B47F9">
        <w:rPr>
          <w:rFonts w:cs="B Nazanin"/>
          <w:sz w:val="24"/>
          <w:szCs w:val="24"/>
          <w:rtl/>
        </w:rPr>
        <w:t xml:space="preserve"> دهند.</w:t>
      </w:r>
      <w:r w:rsidR="0027212A" w:rsidRPr="005B47F9">
        <w:rPr>
          <w:rFonts w:cs="B Nazanin" w:hint="cs"/>
          <w:sz w:val="24"/>
          <w:szCs w:val="24"/>
          <w:rtl/>
        </w:rPr>
        <w:t xml:space="preserve"> </w:t>
      </w:r>
      <w:r w:rsidR="00641BAF" w:rsidRPr="005B47F9">
        <w:rPr>
          <w:rFonts w:cs="B Nazanin"/>
          <w:sz w:val="24"/>
          <w:szCs w:val="24"/>
          <w:rtl/>
        </w:rPr>
        <w:t xml:space="preserve">برای تأمین </w:t>
      </w:r>
      <w:r w:rsidR="00641BAF" w:rsidRPr="005B47F9">
        <w:rPr>
          <w:rFonts w:cs="B Nazanin" w:hint="cs"/>
          <w:sz w:val="24"/>
          <w:szCs w:val="24"/>
          <w:rtl/>
          <w:lang w:bidi="fa-IR"/>
        </w:rPr>
        <w:t>«تأییدپذیری»</w:t>
      </w:r>
      <w:r w:rsidR="00641BAF" w:rsidRPr="009D1102">
        <w:rPr>
          <w:rStyle w:val="FootnoteReference"/>
          <w:rtl/>
        </w:rPr>
        <w:footnoteReference w:id="52"/>
      </w:r>
      <w:r w:rsidR="00EE02FC" w:rsidRPr="005B47F9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641BAF" w:rsidRPr="005B47F9">
        <w:rPr>
          <w:rFonts w:cs="B Nazanin"/>
          <w:sz w:val="24"/>
          <w:szCs w:val="24"/>
          <w:rtl/>
        </w:rPr>
        <w:t xml:space="preserve">پژوهش‌گر </w:t>
      </w:r>
      <w:r w:rsidR="00641BAF" w:rsidRPr="005B47F9">
        <w:rPr>
          <w:rFonts w:cs="B Nazanin" w:hint="cs"/>
          <w:sz w:val="24"/>
          <w:szCs w:val="24"/>
          <w:rtl/>
        </w:rPr>
        <w:t xml:space="preserve">تلاش کرد تا </w:t>
      </w:r>
      <w:r w:rsidR="00641BAF" w:rsidRPr="005B47F9">
        <w:rPr>
          <w:rFonts w:cs="B Nazanin"/>
          <w:sz w:val="24"/>
          <w:szCs w:val="24"/>
          <w:rtl/>
        </w:rPr>
        <w:t>از ورود سوگیری‌ها و پیش‌فرض‌های خود به فرایند گردآوری و تحلیل خودداری نم</w:t>
      </w:r>
      <w:r w:rsidR="00641BAF" w:rsidRPr="005B47F9">
        <w:rPr>
          <w:rFonts w:cs="B Nazanin" w:hint="cs"/>
          <w:sz w:val="24"/>
          <w:szCs w:val="24"/>
          <w:rtl/>
        </w:rPr>
        <w:t>اید</w:t>
      </w:r>
      <w:r w:rsidR="00641BAF" w:rsidRPr="005B47F9">
        <w:rPr>
          <w:rFonts w:cs="B Nazanin"/>
          <w:sz w:val="24"/>
          <w:szCs w:val="24"/>
          <w:rtl/>
        </w:rPr>
        <w:t xml:space="preserve">. </w:t>
      </w:r>
      <w:r w:rsidR="00D62466" w:rsidRPr="005B47F9">
        <w:rPr>
          <w:rFonts w:cs="B Nazanin" w:hint="cs"/>
          <w:sz w:val="24"/>
          <w:szCs w:val="24"/>
          <w:rtl/>
          <w:lang w:bidi="fa-IR"/>
        </w:rPr>
        <w:t>جهت دست‌یابی به معیار «انتقال‌پذیری»</w:t>
      </w:r>
      <w:r w:rsidR="00D62466" w:rsidRPr="009D1102">
        <w:rPr>
          <w:rStyle w:val="FootnoteReference"/>
          <w:rtl/>
        </w:rPr>
        <w:footnoteReference w:id="53"/>
      </w:r>
      <w:r w:rsidR="00EE02FC" w:rsidRPr="005B47F9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D62466" w:rsidRPr="005B47F9">
        <w:rPr>
          <w:rFonts w:cs="B Nazanin"/>
          <w:sz w:val="24"/>
          <w:szCs w:val="24"/>
          <w:rtl/>
          <w:lang w:bidi="fa-IR"/>
        </w:rPr>
        <w:t>کوشش شد مصاحبه‌شوندگان دارا</w:t>
      </w:r>
      <w:r w:rsidR="00D62466" w:rsidRPr="005B47F9">
        <w:rPr>
          <w:rFonts w:cs="B Nazanin" w:hint="cs"/>
          <w:sz w:val="24"/>
          <w:szCs w:val="24"/>
          <w:rtl/>
          <w:lang w:bidi="fa-IR"/>
        </w:rPr>
        <w:t>ی</w:t>
      </w:r>
      <w:r w:rsidR="00D62466" w:rsidRPr="005B47F9">
        <w:rPr>
          <w:rFonts w:cs="B Nazanin"/>
          <w:sz w:val="24"/>
          <w:szCs w:val="24"/>
          <w:rtl/>
          <w:lang w:bidi="fa-IR"/>
        </w:rPr>
        <w:t xml:space="preserve"> سن</w:t>
      </w:r>
      <w:r w:rsidR="00D62466" w:rsidRPr="005B47F9">
        <w:rPr>
          <w:rFonts w:cs="B Nazanin" w:hint="cs"/>
          <w:sz w:val="24"/>
          <w:szCs w:val="24"/>
          <w:rtl/>
          <w:lang w:bidi="fa-IR"/>
        </w:rPr>
        <w:t>ی</w:t>
      </w:r>
      <w:r w:rsidR="00D62466" w:rsidRPr="005B47F9">
        <w:rPr>
          <w:rFonts w:cs="B Nazanin" w:hint="eastAsia"/>
          <w:sz w:val="24"/>
          <w:szCs w:val="24"/>
          <w:rtl/>
          <w:lang w:bidi="fa-IR"/>
        </w:rPr>
        <w:t>ن،</w:t>
      </w:r>
      <w:r w:rsidR="00D62466" w:rsidRPr="005B47F9">
        <w:rPr>
          <w:rFonts w:cs="B Nazanin"/>
          <w:sz w:val="24"/>
          <w:szCs w:val="24"/>
          <w:rtl/>
          <w:lang w:bidi="fa-IR"/>
        </w:rPr>
        <w:t xml:space="preserve"> مدارج تحص</w:t>
      </w:r>
      <w:r w:rsidR="00D62466" w:rsidRPr="005B47F9">
        <w:rPr>
          <w:rFonts w:cs="B Nazanin" w:hint="cs"/>
          <w:sz w:val="24"/>
          <w:szCs w:val="24"/>
          <w:rtl/>
          <w:lang w:bidi="fa-IR"/>
        </w:rPr>
        <w:t>ی</w:t>
      </w:r>
      <w:r w:rsidR="00D62466" w:rsidRPr="005B47F9">
        <w:rPr>
          <w:rFonts w:cs="B Nazanin" w:hint="eastAsia"/>
          <w:sz w:val="24"/>
          <w:szCs w:val="24"/>
          <w:rtl/>
          <w:lang w:bidi="fa-IR"/>
        </w:rPr>
        <w:t>ل</w:t>
      </w:r>
      <w:r w:rsidR="00D62466" w:rsidRPr="005B47F9">
        <w:rPr>
          <w:rFonts w:cs="B Nazanin" w:hint="cs"/>
          <w:sz w:val="24"/>
          <w:szCs w:val="24"/>
          <w:rtl/>
          <w:lang w:bidi="fa-IR"/>
        </w:rPr>
        <w:t>ی</w:t>
      </w:r>
      <w:r w:rsidR="00D62466" w:rsidRPr="005B47F9">
        <w:rPr>
          <w:rFonts w:cs="B Nazanin" w:hint="eastAsia"/>
          <w:sz w:val="24"/>
          <w:szCs w:val="24"/>
          <w:rtl/>
          <w:lang w:bidi="fa-IR"/>
        </w:rPr>
        <w:t>،</w:t>
      </w:r>
      <w:r w:rsidR="00D62466" w:rsidRPr="005B47F9">
        <w:rPr>
          <w:rFonts w:cs="B Nazanin"/>
          <w:sz w:val="24"/>
          <w:szCs w:val="24"/>
          <w:rtl/>
          <w:lang w:bidi="fa-IR"/>
        </w:rPr>
        <w:t xml:space="preserve"> مشاغل و وضع</w:t>
      </w:r>
      <w:r w:rsidR="00D62466" w:rsidRPr="005B47F9">
        <w:rPr>
          <w:rFonts w:cs="B Nazanin" w:hint="cs"/>
          <w:sz w:val="24"/>
          <w:szCs w:val="24"/>
          <w:rtl/>
          <w:lang w:bidi="fa-IR"/>
        </w:rPr>
        <w:t>ی</w:t>
      </w:r>
      <w:r w:rsidR="00D62466" w:rsidRPr="005B47F9">
        <w:rPr>
          <w:rFonts w:cs="B Nazanin" w:hint="eastAsia"/>
          <w:sz w:val="24"/>
          <w:szCs w:val="24"/>
          <w:rtl/>
          <w:lang w:bidi="fa-IR"/>
        </w:rPr>
        <w:t>ت‌ها</w:t>
      </w:r>
      <w:r w:rsidR="00D62466" w:rsidRPr="005B47F9">
        <w:rPr>
          <w:rFonts w:cs="B Nazanin" w:hint="cs"/>
          <w:sz w:val="24"/>
          <w:szCs w:val="24"/>
          <w:rtl/>
          <w:lang w:bidi="fa-IR"/>
        </w:rPr>
        <w:t>ی</w:t>
      </w:r>
      <w:r w:rsidR="00D62466" w:rsidRPr="005B47F9">
        <w:rPr>
          <w:rFonts w:cs="B Nazanin"/>
          <w:sz w:val="24"/>
          <w:szCs w:val="24"/>
          <w:rtl/>
          <w:lang w:bidi="fa-IR"/>
        </w:rPr>
        <w:t xml:space="preserve"> اجتماع</w:t>
      </w:r>
      <w:r w:rsidR="00D62466" w:rsidRPr="005B47F9">
        <w:rPr>
          <w:rFonts w:cs="B Nazanin" w:hint="cs"/>
          <w:sz w:val="24"/>
          <w:szCs w:val="24"/>
          <w:rtl/>
          <w:lang w:bidi="fa-IR"/>
        </w:rPr>
        <w:t>ی</w:t>
      </w:r>
      <w:r w:rsidR="00D62466" w:rsidRPr="005B47F9">
        <w:rPr>
          <w:rFonts w:cs="B Nazanin"/>
          <w:sz w:val="24"/>
          <w:szCs w:val="24"/>
          <w:rtl/>
          <w:lang w:bidi="fa-IR"/>
        </w:rPr>
        <w:t xml:space="preserve"> </w:t>
      </w:r>
      <w:r w:rsidR="00D62466" w:rsidRPr="005B47F9">
        <w:rPr>
          <w:rFonts w:cs="B Nazanin"/>
          <w:sz w:val="24"/>
          <w:szCs w:val="24"/>
          <w:rtl/>
          <w:lang w:bidi="fa-IR"/>
        </w:rPr>
        <w:lastRenderedPageBreak/>
        <w:t>متنوع</w:t>
      </w:r>
      <w:r w:rsidR="00D62466" w:rsidRPr="005B47F9">
        <w:rPr>
          <w:rFonts w:cs="B Nazanin" w:hint="cs"/>
          <w:sz w:val="24"/>
          <w:szCs w:val="24"/>
          <w:rtl/>
          <w:lang w:bidi="fa-IR"/>
        </w:rPr>
        <w:t>ی</w:t>
      </w:r>
      <w:r w:rsidR="00D62466" w:rsidRPr="005B47F9">
        <w:rPr>
          <w:rFonts w:cs="B Nazanin"/>
          <w:sz w:val="24"/>
          <w:szCs w:val="24"/>
          <w:rtl/>
          <w:lang w:bidi="fa-IR"/>
        </w:rPr>
        <w:t xml:space="preserve"> باشند. </w:t>
      </w:r>
      <w:commentRangeStart w:id="15"/>
      <w:r w:rsidR="00C83A5A" w:rsidRPr="001D0FF4">
        <w:rPr>
          <w:rFonts w:cs="B Nazanin"/>
          <w:sz w:val="24"/>
          <w:szCs w:val="24"/>
          <w:rtl/>
        </w:rPr>
        <w:t xml:space="preserve">در بخش </w:t>
      </w:r>
      <w:r w:rsidR="00C83A5A" w:rsidRPr="001D0FF4">
        <w:rPr>
          <w:rFonts w:asciiTheme="minorHAnsi" w:hAnsiTheme="minorHAnsi" w:cs="B Nazanin" w:hint="cs"/>
          <w:sz w:val="24"/>
          <w:szCs w:val="24"/>
          <w:rtl/>
          <w:lang w:bidi="fa-IR"/>
        </w:rPr>
        <w:t>«اتکاپذیری»</w:t>
      </w:r>
      <w:r w:rsidR="00C83A5A" w:rsidRPr="001D0FF4">
        <w:rPr>
          <w:rStyle w:val="FootnoteReference"/>
          <w:rFonts w:cs="B Nazanin"/>
          <w:sz w:val="24"/>
          <w:szCs w:val="24"/>
          <w:rtl/>
        </w:rPr>
        <w:footnoteReference w:id="54"/>
      </w:r>
      <w:r w:rsidR="003C16FC" w:rsidRPr="001D0FF4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 </w:t>
      </w:r>
      <w:r w:rsidR="001D0FF4" w:rsidRPr="00EF4E60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 xml:space="preserve">از </w:t>
      </w:r>
      <w:r w:rsidR="003C16FC" w:rsidRPr="00EF4E60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«</w:t>
      </w:r>
      <w:r w:rsidR="003C16FC" w:rsidRPr="00EF4E60">
        <w:rPr>
          <w:rFonts w:cs="B Nazanin"/>
          <w:sz w:val="24"/>
          <w:szCs w:val="24"/>
          <w:highlight w:val="red"/>
          <w:rtl/>
        </w:rPr>
        <w:t>نگهدار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3C16FC" w:rsidRPr="00EF4E60">
        <w:rPr>
          <w:rFonts w:cs="B Nazanin"/>
          <w:sz w:val="24"/>
          <w:szCs w:val="24"/>
          <w:highlight w:val="red"/>
          <w:rtl/>
        </w:rPr>
        <w:t xml:space="preserve"> منظم سوابق پژوهش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»</w:t>
      </w:r>
      <w:r w:rsidR="003C16FC" w:rsidRPr="00EF4E60">
        <w:rPr>
          <w:rStyle w:val="FootnoteReference"/>
          <w:rFonts w:cs="B Nazanin"/>
          <w:sz w:val="24"/>
          <w:szCs w:val="24"/>
          <w:highlight w:val="red"/>
          <w:rtl/>
        </w:rPr>
        <w:footnoteReference w:id="55"/>
      </w:r>
      <w:r w:rsidR="003C16FC" w:rsidRPr="00EF4E60">
        <w:rPr>
          <w:rFonts w:cs="B Nazanin"/>
          <w:sz w:val="24"/>
          <w:szCs w:val="24"/>
          <w:highlight w:val="red"/>
          <w:rtl/>
        </w:rPr>
        <w:t xml:space="preserve"> شامل </w:t>
      </w:r>
      <w:r w:rsidR="001D0FF4" w:rsidRPr="00EF4E60">
        <w:rPr>
          <w:rFonts w:cs="B Nazanin" w:hint="cs"/>
          <w:sz w:val="24"/>
          <w:szCs w:val="24"/>
          <w:highlight w:val="red"/>
          <w:rtl/>
        </w:rPr>
        <w:t>متن</w:t>
      </w:r>
      <w:r w:rsidR="003C16FC" w:rsidRPr="00EF4E60">
        <w:rPr>
          <w:rFonts w:cs="B Nazanin"/>
          <w:sz w:val="24"/>
          <w:szCs w:val="24"/>
          <w:highlight w:val="red"/>
          <w:rtl/>
        </w:rPr>
        <w:t xml:space="preserve"> مصاحبه</w:t>
      </w:r>
      <w:r w:rsidR="001D0FF4" w:rsidRPr="00EF4E60">
        <w:rPr>
          <w:rFonts w:cs="B Nazanin"/>
          <w:sz w:val="24"/>
          <w:szCs w:val="24"/>
          <w:highlight w:val="red"/>
          <w:rtl/>
        </w:rPr>
        <w:softHyphen/>
      </w:r>
      <w:r w:rsidR="001D0FF4" w:rsidRPr="00EF4E60">
        <w:rPr>
          <w:rFonts w:cs="B Nazanin" w:hint="cs"/>
          <w:sz w:val="24"/>
          <w:szCs w:val="24"/>
          <w:highlight w:val="red"/>
          <w:rtl/>
        </w:rPr>
        <w:t>ها</w:t>
      </w:r>
      <w:r w:rsidR="003C16FC" w:rsidRPr="00EF4E60">
        <w:rPr>
          <w:rFonts w:cs="B Nazanin"/>
          <w:sz w:val="24"/>
          <w:szCs w:val="24"/>
          <w:highlight w:val="red"/>
          <w:rtl/>
        </w:rPr>
        <w:t xml:space="preserve"> و 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3C16FC" w:rsidRPr="00EF4E60">
        <w:rPr>
          <w:rFonts w:cs="B Nazanin" w:hint="eastAsia"/>
          <w:sz w:val="24"/>
          <w:szCs w:val="24"/>
          <w:highlight w:val="red"/>
          <w:rtl/>
        </w:rPr>
        <w:t>ادداشت‌ها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3C16FC" w:rsidRPr="00EF4E60">
        <w:rPr>
          <w:rFonts w:cs="B Nazanin"/>
          <w:sz w:val="24"/>
          <w:szCs w:val="24"/>
          <w:highlight w:val="red"/>
          <w:rtl/>
        </w:rPr>
        <w:t xml:space="preserve"> تحل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3C16FC" w:rsidRPr="00EF4E60">
        <w:rPr>
          <w:rFonts w:cs="B Nazanin" w:hint="eastAsia"/>
          <w:sz w:val="24"/>
          <w:szCs w:val="24"/>
          <w:highlight w:val="red"/>
          <w:rtl/>
        </w:rPr>
        <w:t>ل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3C16FC" w:rsidRPr="00EF4E60">
        <w:rPr>
          <w:rFonts w:cs="B Nazanin"/>
          <w:sz w:val="24"/>
          <w:szCs w:val="24"/>
          <w:highlight w:val="red"/>
          <w:rtl/>
        </w:rPr>
        <w:t xml:space="preserve"> </w:t>
      </w:r>
      <w:r w:rsidR="001D0FF4" w:rsidRPr="00EF4E60">
        <w:rPr>
          <w:rFonts w:cs="B Nazanin" w:hint="cs"/>
          <w:sz w:val="24"/>
          <w:szCs w:val="24"/>
          <w:highlight w:val="red"/>
          <w:rtl/>
        </w:rPr>
        <w:t>به</w:t>
      </w:r>
      <w:r w:rsidR="001D0FF4" w:rsidRPr="00EF4E60">
        <w:rPr>
          <w:rFonts w:cs="B Nazanin"/>
          <w:sz w:val="24"/>
          <w:szCs w:val="24"/>
          <w:highlight w:val="red"/>
          <w:rtl/>
        </w:rPr>
        <w:softHyphen/>
      </w:r>
      <w:r w:rsidR="001D0FF4" w:rsidRPr="00EF4E60">
        <w:rPr>
          <w:rFonts w:cs="B Nazanin" w:hint="cs"/>
          <w:sz w:val="24"/>
          <w:szCs w:val="24"/>
          <w:highlight w:val="red"/>
          <w:rtl/>
        </w:rPr>
        <w:t>منظور</w:t>
      </w:r>
      <w:r w:rsidR="003C16FC" w:rsidRPr="00EF4E60">
        <w:rPr>
          <w:rFonts w:cs="B Nazanin"/>
          <w:sz w:val="24"/>
          <w:szCs w:val="24"/>
          <w:highlight w:val="red"/>
          <w:rtl/>
        </w:rPr>
        <w:t xml:space="preserve"> امکان بازب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3C16FC" w:rsidRPr="00EF4E60">
        <w:rPr>
          <w:rFonts w:cs="B Nazanin" w:hint="eastAsia"/>
          <w:sz w:val="24"/>
          <w:szCs w:val="24"/>
          <w:highlight w:val="red"/>
          <w:rtl/>
        </w:rPr>
        <w:t>ن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3C16FC" w:rsidRPr="00EF4E60">
        <w:rPr>
          <w:rFonts w:cs="B Nazanin"/>
          <w:sz w:val="24"/>
          <w:szCs w:val="24"/>
          <w:highlight w:val="red"/>
          <w:rtl/>
        </w:rPr>
        <w:t xml:space="preserve"> مس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3C16FC" w:rsidRPr="00EF4E60">
        <w:rPr>
          <w:rFonts w:cs="B Nazanin" w:hint="eastAsia"/>
          <w:sz w:val="24"/>
          <w:szCs w:val="24"/>
          <w:highlight w:val="red"/>
          <w:rtl/>
        </w:rPr>
        <w:t>ر</w:t>
      </w:r>
      <w:r w:rsidR="003C16FC" w:rsidRPr="00EF4E60">
        <w:rPr>
          <w:rFonts w:cs="B Nazanin"/>
          <w:sz w:val="24"/>
          <w:szCs w:val="24"/>
          <w:highlight w:val="red"/>
          <w:rtl/>
        </w:rPr>
        <w:t xml:space="preserve"> تحل</w:t>
      </w:r>
      <w:r w:rsidR="003C16FC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3C16FC" w:rsidRPr="00EF4E60">
        <w:rPr>
          <w:rFonts w:cs="B Nazanin" w:hint="eastAsia"/>
          <w:sz w:val="24"/>
          <w:szCs w:val="24"/>
          <w:highlight w:val="red"/>
          <w:rtl/>
        </w:rPr>
        <w:t>ل</w:t>
      </w:r>
      <w:r w:rsidR="001D0FF4" w:rsidRPr="00EF4E60">
        <w:rPr>
          <w:rFonts w:cs="B Nazanin" w:hint="cs"/>
          <w:sz w:val="24"/>
          <w:szCs w:val="24"/>
          <w:highlight w:val="red"/>
          <w:rtl/>
        </w:rPr>
        <w:t xml:space="preserve"> استفاده شد. همچنین </w:t>
      </w:r>
      <w:r w:rsidR="00E76C8B" w:rsidRPr="00EF4E60">
        <w:rPr>
          <w:rFonts w:cs="B Nazanin" w:hint="cs"/>
          <w:sz w:val="24"/>
          <w:szCs w:val="24"/>
          <w:highlight w:val="red"/>
          <w:rtl/>
        </w:rPr>
        <w:t>«</w:t>
      </w:r>
      <w:r w:rsidR="00E76C8B" w:rsidRPr="00EF4E60">
        <w:rPr>
          <w:rFonts w:cs="B Nazanin"/>
          <w:sz w:val="24"/>
          <w:szCs w:val="24"/>
          <w:highlight w:val="red"/>
          <w:rtl/>
        </w:rPr>
        <w:t>بازب</w:t>
      </w:r>
      <w:r w:rsidR="00E76C8B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E76C8B" w:rsidRPr="00EF4E60">
        <w:rPr>
          <w:rFonts w:cs="B Nazanin" w:hint="eastAsia"/>
          <w:sz w:val="24"/>
          <w:szCs w:val="24"/>
          <w:highlight w:val="red"/>
          <w:rtl/>
        </w:rPr>
        <w:t>ن</w:t>
      </w:r>
      <w:r w:rsidR="00E76C8B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E76C8B" w:rsidRPr="00EF4E60">
        <w:rPr>
          <w:rFonts w:cs="B Nazanin"/>
          <w:sz w:val="24"/>
          <w:szCs w:val="24"/>
          <w:highlight w:val="red"/>
          <w:rtl/>
        </w:rPr>
        <w:t xml:space="preserve"> ب</w:t>
      </w:r>
      <w:r w:rsidR="00E76C8B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E76C8B" w:rsidRPr="00EF4E60">
        <w:rPr>
          <w:rFonts w:cs="B Nazanin" w:hint="eastAsia"/>
          <w:sz w:val="24"/>
          <w:szCs w:val="24"/>
          <w:highlight w:val="red"/>
          <w:rtl/>
        </w:rPr>
        <w:t>رون</w:t>
      </w:r>
      <w:r w:rsidR="00E76C8B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E76C8B" w:rsidRPr="00EF4E60">
        <w:rPr>
          <w:rFonts w:cs="B Nazanin"/>
          <w:sz w:val="24"/>
          <w:szCs w:val="24"/>
          <w:highlight w:val="red"/>
          <w:rtl/>
        </w:rPr>
        <w:t xml:space="preserve"> فرا</w:t>
      </w:r>
      <w:r w:rsidR="00E76C8B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E76C8B" w:rsidRPr="00EF4E60">
        <w:rPr>
          <w:rFonts w:cs="B Nazanin" w:hint="eastAsia"/>
          <w:sz w:val="24"/>
          <w:szCs w:val="24"/>
          <w:highlight w:val="red"/>
          <w:rtl/>
        </w:rPr>
        <w:t>ند</w:t>
      </w:r>
      <w:r w:rsidR="00E76C8B" w:rsidRPr="00EF4E60">
        <w:rPr>
          <w:rFonts w:cs="B Nazanin"/>
          <w:sz w:val="24"/>
          <w:szCs w:val="24"/>
          <w:highlight w:val="red"/>
          <w:rtl/>
        </w:rPr>
        <w:t xml:space="preserve"> تحل</w:t>
      </w:r>
      <w:r w:rsidR="00E76C8B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E76C8B" w:rsidRPr="00EF4E60">
        <w:rPr>
          <w:rFonts w:cs="B Nazanin" w:hint="eastAsia"/>
          <w:sz w:val="24"/>
          <w:szCs w:val="24"/>
          <w:highlight w:val="red"/>
          <w:rtl/>
        </w:rPr>
        <w:t>ل</w:t>
      </w:r>
      <w:r w:rsidR="00E76C8B" w:rsidRPr="00EF4E60">
        <w:rPr>
          <w:rFonts w:cs="B Nazanin" w:hint="cs"/>
          <w:sz w:val="24"/>
          <w:szCs w:val="24"/>
          <w:highlight w:val="red"/>
          <w:rtl/>
        </w:rPr>
        <w:t>»</w:t>
      </w:r>
      <w:r w:rsidR="00E76C8B" w:rsidRPr="00EF4E60">
        <w:rPr>
          <w:rStyle w:val="FootnoteReference"/>
          <w:rFonts w:cs="B Nazanin"/>
          <w:sz w:val="24"/>
          <w:szCs w:val="24"/>
          <w:highlight w:val="red"/>
          <w:rtl/>
        </w:rPr>
        <w:footnoteReference w:id="56"/>
      </w:r>
      <w:r w:rsidR="001D0FF4" w:rsidRPr="00EF4E60">
        <w:rPr>
          <w:rFonts w:cs="B Nazanin" w:hint="cs"/>
          <w:sz w:val="24"/>
          <w:szCs w:val="24"/>
          <w:highlight w:val="red"/>
          <w:rtl/>
        </w:rPr>
        <w:t xml:space="preserve"> توسط پژوهشگری مستقل انجام گرفت تا </w:t>
      </w:r>
      <w:r w:rsidR="001D0FF4" w:rsidRPr="00EF4E60">
        <w:rPr>
          <w:rFonts w:cs="B Nazanin"/>
          <w:sz w:val="24"/>
          <w:szCs w:val="24"/>
          <w:highlight w:val="red"/>
          <w:rtl/>
        </w:rPr>
        <w:t>تا مس</w:t>
      </w:r>
      <w:r w:rsidR="001D0FF4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1D0FF4" w:rsidRPr="00EF4E60">
        <w:rPr>
          <w:rFonts w:cs="B Nazanin" w:hint="eastAsia"/>
          <w:sz w:val="24"/>
          <w:szCs w:val="24"/>
          <w:highlight w:val="red"/>
          <w:rtl/>
        </w:rPr>
        <w:t>ر</w:t>
      </w:r>
      <w:r w:rsidR="001D0FF4" w:rsidRPr="00EF4E60">
        <w:rPr>
          <w:rFonts w:cs="B Nazanin"/>
          <w:sz w:val="24"/>
          <w:szCs w:val="24"/>
          <w:highlight w:val="red"/>
          <w:rtl/>
        </w:rPr>
        <w:t xml:space="preserve"> تحل</w:t>
      </w:r>
      <w:r w:rsidR="001D0FF4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1D0FF4" w:rsidRPr="00EF4E60">
        <w:rPr>
          <w:rFonts w:cs="B Nazanin" w:hint="eastAsia"/>
          <w:sz w:val="24"/>
          <w:szCs w:val="24"/>
          <w:highlight w:val="red"/>
          <w:rtl/>
        </w:rPr>
        <w:t>ل</w:t>
      </w:r>
      <w:r w:rsidR="001D0FF4" w:rsidRPr="00EF4E60">
        <w:rPr>
          <w:rFonts w:cs="B Nazanin"/>
          <w:sz w:val="24"/>
          <w:szCs w:val="24"/>
          <w:highlight w:val="red"/>
          <w:rtl/>
        </w:rPr>
        <w:t xml:space="preserve"> و استنتاج‌ها از د</w:t>
      </w:r>
      <w:r w:rsidR="001D0FF4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1D0FF4" w:rsidRPr="00EF4E60">
        <w:rPr>
          <w:rFonts w:cs="B Nazanin" w:hint="eastAsia"/>
          <w:sz w:val="24"/>
          <w:szCs w:val="24"/>
          <w:highlight w:val="red"/>
          <w:rtl/>
        </w:rPr>
        <w:t>دگاه</w:t>
      </w:r>
      <w:r w:rsidR="001D0FF4" w:rsidRPr="00EF4E60">
        <w:rPr>
          <w:rFonts w:cs="B Nazanin"/>
          <w:sz w:val="24"/>
          <w:szCs w:val="24"/>
          <w:highlight w:val="red"/>
          <w:rtl/>
        </w:rPr>
        <w:t xml:space="preserve"> شخص ثالث ارز</w:t>
      </w:r>
      <w:r w:rsidR="001D0FF4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1D0FF4" w:rsidRPr="00EF4E60">
        <w:rPr>
          <w:rFonts w:cs="B Nazanin" w:hint="eastAsia"/>
          <w:sz w:val="24"/>
          <w:szCs w:val="24"/>
          <w:highlight w:val="red"/>
          <w:rtl/>
        </w:rPr>
        <w:t>اب</w:t>
      </w:r>
      <w:r w:rsidR="001D0FF4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1D0FF4" w:rsidRPr="00EF4E60">
        <w:rPr>
          <w:rFonts w:cs="B Nazanin"/>
          <w:sz w:val="24"/>
          <w:szCs w:val="24"/>
          <w:highlight w:val="red"/>
          <w:rtl/>
        </w:rPr>
        <w:t xml:space="preserve"> شود.</w:t>
      </w:r>
      <w:r w:rsidR="00EF4E60">
        <w:rPr>
          <w:rFonts w:cs="B Nazanin" w:hint="cs"/>
          <w:sz w:val="24"/>
          <w:szCs w:val="24"/>
          <w:highlight w:val="red"/>
          <w:rtl/>
        </w:rPr>
        <w:t xml:space="preserve"> </w:t>
      </w:r>
      <w:r w:rsidR="00EF4E60" w:rsidRPr="00EF4E60">
        <w:rPr>
          <w:rFonts w:cs="B Nazanin"/>
          <w:sz w:val="24"/>
          <w:szCs w:val="24"/>
          <w:highlight w:val="red"/>
          <w:rtl/>
        </w:rPr>
        <w:t>علاوه بر ا</w:t>
      </w:r>
      <w:r w:rsidR="00EF4E60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EF4E60" w:rsidRPr="00EF4E60">
        <w:rPr>
          <w:rFonts w:cs="B Nazanin" w:hint="eastAsia"/>
          <w:sz w:val="24"/>
          <w:szCs w:val="24"/>
          <w:highlight w:val="red"/>
          <w:rtl/>
        </w:rPr>
        <w:t>ن،</w:t>
      </w:r>
      <w:r w:rsidR="00EF4E60" w:rsidRPr="00EF4E60">
        <w:rPr>
          <w:rFonts w:cs="B Nazanin"/>
          <w:sz w:val="24"/>
          <w:szCs w:val="24"/>
          <w:highlight w:val="red"/>
          <w:rtl/>
        </w:rPr>
        <w:t xml:space="preserve"> به‌منظور تأ</w:t>
      </w:r>
      <w:r w:rsidR="00EF4E60" w:rsidRPr="00EF4E60">
        <w:rPr>
          <w:rFonts w:cs="B Nazanin" w:hint="cs"/>
          <w:sz w:val="24"/>
          <w:szCs w:val="24"/>
          <w:highlight w:val="red"/>
          <w:rtl/>
        </w:rPr>
        <w:t>یی</w:t>
      </w:r>
      <w:r w:rsidR="00EF4E60" w:rsidRPr="00EF4E60">
        <w:rPr>
          <w:rFonts w:cs="B Nazanin" w:hint="eastAsia"/>
          <w:sz w:val="24"/>
          <w:szCs w:val="24"/>
          <w:highlight w:val="red"/>
          <w:rtl/>
        </w:rPr>
        <w:t>د</w:t>
      </w:r>
      <w:r w:rsidR="00EF4E60" w:rsidRPr="00EF4E60">
        <w:rPr>
          <w:rFonts w:cs="B Nazanin"/>
          <w:sz w:val="24"/>
          <w:szCs w:val="24"/>
          <w:highlight w:val="red"/>
          <w:rtl/>
        </w:rPr>
        <w:t xml:space="preserve"> محتوا</w:t>
      </w:r>
      <w:r w:rsidR="00EF4E60" w:rsidRPr="00EF4E60">
        <w:rPr>
          <w:rFonts w:cs="B Nazanin" w:hint="cs"/>
          <w:sz w:val="24"/>
          <w:szCs w:val="24"/>
          <w:highlight w:val="red"/>
          <w:rtl/>
        </w:rPr>
        <w:t>یی</w:t>
      </w:r>
      <w:r w:rsidR="00EF4E60" w:rsidRPr="00EF4E60">
        <w:rPr>
          <w:rFonts w:cs="B Nazanin"/>
          <w:sz w:val="24"/>
          <w:szCs w:val="24"/>
          <w:highlight w:val="red"/>
          <w:rtl/>
        </w:rPr>
        <w:t xml:space="preserve"> ساختار مفهوم</w:t>
      </w:r>
      <w:r w:rsidR="00EF4E60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EF4E60" w:rsidRPr="00EF4E60">
        <w:rPr>
          <w:rFonts w:cs="B Nazanin"/>
          <w:sz w:val="24"/>
          <w:szCs w:val="24"/>
          <w:highlight w:val="red"/>
          <w:rtl/>
        </w:rPr>
        <w:t xml:space="preserve"> استخراج‌شده و نشان دادن م</w:t>
      </w:r>
      <w:r w:rsidR="00EF4E60" w:rsidRPr="00EF4E60">
        <w:rPr>
          <w:rFonts w:cs="B Nazanin" w:hint="cs"/>
          <w:sz w:val="24"/>
          <w:szCs w:val="24"/>
          <w:highlight w:val="red"/>
          <w:rtl/>
        </w:rPr>
        <w:t>ی</w:t>
      </w:r>
      <w:r w:rsidR="00EF4E60" w:rsidRPr="00EF4E60">
        <w:rPr>
          <w:rFonts w:cs="B Nazanin" w:hint="eastAsia"/>
          <w:sz w:val="24"/>
          <w:szCs w:val="24"/>
          <w:highlight w:val="red"/>
          <w:rtl/>
        </w:rPr>
        <w:t>زان</w:t>
      </w:r>
      <w:r w:rsidR="00EF4E60" w:rsidRPr="00EF4E60">
        <w:rPr>
          <w:rFonts w:cs="B Nazanin"/>
          <w:sz w:val="24"/>
          <w:szCs w:val="24"/>
          <w:highlight w:val="red"/>
          <w:rtl/>
        </w:rPr>
        <w:t xml:space="preserve"> توافق صاحب‌نظران</w:t>
      </w:r>
      <w:r w:rsidR="00EF4E60" w:rsidRPr="00EF4E60">
        <w:rPr>
          <w:rFonts w:cs="B Nazanin"/>
          <w:sz w:val="24"/>
          <w:szCs w:val="24"/>
          <w:rtl/>
        </w:rPr>
        <w:t xml:space="preserve"> </w:t>
      </w:r>
      <w:commentRangeEnd w:id="15"/>
      <w:r w:rsidR="00DC5395">
        <w:rPr>
          <w:rStyle w:val="CommentReference"/>
          <w:rtl/>
        </w:rPr>
        <w:commentReference w:id="15"/>
      </w:r>
      <w:r w:rsidR="00C83A5A" w:rsidRPr="005B47F9">
        <w:rPr>
          <w:rFonts w:cs="B Nazanin"/>
          <w:sz w:val="24"/>
          <w:szCs w:val="24"/>
          <w:rtl/>
        </w:rPr>
        <w:t xml:space="preserve">از متخصصان </w:t>
      </w:r>
      <w:r w:rsidR="00942E42" w:rsidRPr="005B47F9">
        <w:rPr>
          <w:rFonts w:cs="B Nazanin" w:hint="cs"/>
          <w:sz w:val="24"/>
          <w:szCs w:val="24"/>
          <w:rtl/>
        </w:rPr>
        <w:t>(دارای مدرک دکتری تخصصی روان</w:t>
      </w:r>
      <w:r w:rsidR="00942E42" w:rsidRPr="005B47F9">
        <w:rPr>
          <w:rFonts w:cs="B Nazanin"/>
          <w:sz w:val="24"/>
          <w:szCs w:val="24"/>
          <w:rtl/>
        </w:rPr>
        <w:softHyphen/>
      </w:r>
      <w:r w:rsidR="00942E42" w:rsidRPr="005B47F9">
        <w:rPr>
          <w:rFonts w:cs="B Nazanin" w:hint="cs"/>
          <w:sz w:val="24"/>
          <w:szCs w:val="24"/>
          <w:rtl/>
        </w:rPr>
        <w:t xml:space="preserve">شناسی) </w:t>
      </w:r>
      <w:r w:rsidR="00C83A5A" w:rsidRPr="005B47F9">
        <w:rPr>
          <w:rFonts w:cs="B Nazanin"/>
          <w:sz w:val="24"/>
          <w:szCs w:val="24"/>
          <w:rtl/>
        </w:rPr>
        <w:t xml:space="preserve">درخواست شد </w:t>
      </w:r>
      <w:r w:rsidR="00C83A5A" w:rsidRPr="005B47F9">
        <w:rPr>
          <w:rFonts w:cs="B Nazanin" w:hint="cs"/>
          <w:sz w:val="24"/>
          <w:szCs w:val="24"/>
          <w:rtl/>
        </w:rPr>
        <w:t>ی</w:t>
      </w:r>
      <w:r w:rsidR="00C83A5A" w:rsidRPr="005B47F9">
        <w:rPr>
          <w:rFonts w:cs="B Nazanin" w:hint="eastAsia"/>
          <w:sz w:val="24"/>
          <w:szCs w:val="24"/>
          <w:rtl/>
        </w:rPr>
        <w:t>افته‌ها</w:t>
      </w:r>
      <w:r w:rsidR="00C83A5A" w:rsidRPr="005B47F9">
        <w:rPr>
          <w:rFonts w:cs="B Nazanin" w:hint="cs"/>
          <w:sz w:val="24"/>
          <w:szCs w:val="24"/>
          <w:rtl/>
        </w:rPr>
        <w:t>ی</w:t>
      </w:r>
      <w:r w:rsidR="00C83A5A" w:rsidRPr="005B47F9">
        <w:rPr>
          <w:rFonts w:cs="B Nazanin"/>
          <w:sz w:val="24"/>
          <w:szCs w:val="24"/>
          <w:rtl/>
        </w:rPr>
        <w:t xml:space="preserve"> استنتاج‌شده از مصاحبه‌ها را</w:t>
      </w:r>
      <w:r w:rsidR="00C83A5A" w:rsidRPr="005B47F9">
        <w:rPr>
          <w:rFonts w:cs="B Nazanin" w:hint="cs"/>
          <w:sz w:val="24"/>
          <w:szCs w:val="24"/>
          <w:rtl/>
        </w:rPr>
        <w:t xml:space="preserve"> </w:t>
      </w:r>
      <w:r w:rsidR="00C83A5A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با محاسبه «شاخص روایی محتوایی»</w:t>
      </w:r>
      <w:r w:rsidR="00C83A5A" w:rsidRPr="009D1102">
        <w:rPr>
          <w:rStyle w:val="FootnoteReference"/>
          <w:rtl/>
        </w:rPr>
        <w:footnoteReference w:id="57"/>
      </w:r>
      <w:r w:rsidR="00C83A5A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(</w:t>
      </w:r>
      <w:r w:rsidR="00C83A5A" w:rsidRPr="003C630B">
        <w:rPr>
          <w:rFonts w:asciiTheme="majorBidi" w:hAnsiTheme="majorBidi" w:cstheme="majorBidi"/>
          <w:sz w:val="24"/>
          <w:szCs w:val="24"/>
          <w:lang w:bidi="fa-IR"/>
        </w:rPr>
        <w:t>CVI</w:t>
      </w:r>
      <w:r w:rsidR="00C83A5A"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) </w:t>
      </w:r>
      <w:r w:rsidR="00C83A5A" w:rsidRPr="005B47F9">
        <w:rPr>
          <w:rFonts w:cs="B Nazanin"/>
          <w:sz w:val="24"/>
          <w:szCs w:val="24"/>
          <w:rtl/>
        </w:rPr>
        <w:t>ارز</w:t>
      </w:r>
      <w:r w:rsidR="00C83A5A" w:rsidRPr="005B47F9">
        <w:rPr>
          <w:rFonts w:cs="B Nazanin" w:hint="cs"/>
          <w:sz w:val="24"/>
          <w:szCs w:val="24"/>
          <w:rtl/>
        </w:rPr>
        <w:t>ی</w:t>
      </w:r>
      <w:r w:rsidR="00C83A5A" w:rsidRPr="005B47F9">
        <w:rPr>
          <w:rFonts w:cs="B Nazanin" w:hint="eastAsia"/>
          <w:sz w:val="24"/>
          <w:szCs w:val="24"/>
          <w:rtl/>
        </w:rPr>
        <w:t>اب</w:t>
      </w:r>
      <w:r w:rsidR="00C83A5A" w:rsidRPr="005B47F9">
        <w:rPr>
          <w:rFonts w:cs="B Nazanin" w:hint="cs"/>
          <w:sz w:val="24"/>
          <w:szCs w:val="24"/>
          <w:rtl/>
        </w:rPr>
        <w:t>ی</w:t>
      </w:r>
      <w:r w:rsidR="00C83A5A" w:rsidRPr="005B47F9">
        <w:rPr>
          <w:rFonts w:cs="B Nazanin"/>
          <w:sz w:val="24"/>
          <w:szCs w:val="24"/>
          <w:rtl/>
        </w:rPr>
        <w:t xml:space="preserve"> کنند. یافته‌ها در قالب سه پرسش‌نامه به </w:t>
      </w:r>
      <w:r w:rsidR="00C83A5A" w:rsidRPr="005B47F9">
        <w:rPr>
          <w:rFonts w:cs="B Nazanin" w:hint="cs"/>
          <w:sz w:val="24"/>
          <w:szCs w:val="24"/>
          <w:rtl/>
        </w:rPr>
        <w:t>10</w:t>
      </w:r>
      <w:r w:rsidR="00C83A5A" w:rsidRPr="005B47F9">
        <w:rPr>
          <w:rFonts w:cs="B Nazanin"/>
          <w:sz w:val="24"/>
          <w:szCs w:val="24"/>
          <w:rtl/>
        </w:rPr>
        <w:t xml:space="preserve"> متخصص ارائه شد؛ دو پرسش‌نامه اول برای ارزیابی تطابق مستندات با زیرمقولات و میزان </w:t>
      </w:r>
      <w:r w:rsidR="00C83A5A" w:rsidRPr="005B47F9">
        <w:rPr>
          <w:rFonts w:cs="B Nazanin" w:hint="cs"/>
          <w:sz w:val="24"/>
          <w:szCs w:val="24"/>
          <w:rtl/>
        </w:rPr>
        <w:t>مطابقت</w:t>
      </w:r>
      <w:r w:rsidR="00C83A5A" w:rsidRPr="005B47F9">
        <w:rPr>
          <w:rFonts w:cs="B Nazanin"/>
          <w:sz w:val="24"/>
          <w:szCs w:val="24"/>
          <w:rtl/>
        </w:rPr>
        <w:t xml:space="preserve"> زیرمقولات با مقولات، و پرسش‌نامه سوم برای سنجش تناسب مقولات با درون‌مایه </w:t>
      </w:r>
      <w:r w:rsidR="00C83A5A" w:rsidRPr="005B47F9">
        <w:rPr>
          <w:rFonts w:cs="B Nazanin" w:hint="cs"/>
          <w:sz w:val="24"/>
          <w:szCs w:val="24"/>
          <w:rtl/>
        </w:rPr>
        <w:t xml:space="preserve">بررسی شد. </w:t>
      </w:r>
    </w:p>
    <w:p w14:paraId="6D6448F2" w14:textId="77777777" w:rsidR="00C83A5A" w:rsidRPr="005B47F9" w:rsidRDefault="00352086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5B47F9"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705D4977" wp14:editId="45D84B5F">
            <wp:simplePos x="0" y="0"/>
            <wp:positionH relativeFrom="margin">
              <wp:posOffset>323412</wp:posOffset>
            </wp:positionH>
            <wp:positionV relativeFrom="paragraph">
              <wp:posOffset>571968</wp:posOffset>
            </wp:positionV>
            <wp:extent cx="3892550" cy="3153132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عکس از مراحل روش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550" cy="3153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2D4" w:rsidRPr="005B47F9">
        <w:rPr>
          <w:rFonts w:cs="B Nazanin" w:hint="cs"/>
          <w:sz w:val="24"/>
          <w:szCs w:val="24"/>
          <w:rtl/>
        </w:rPr>
        <w:t xml:space="preserve">در نمودار 1، مراحل </w:t>
      </w:r>
      <w:r w:rsidR="003C21C0" w:rsidRPr="005B47F9">
        <w:rPr>
          <w:rFonts w:cs="B Nazanin" w:hint="cs"/>
          <w:sz w:val="24"/>
          <w:szCs w:val="24"/>
          <w:rtl/>
        </w:rPr>
        <w:t xml:space="preserve">انجام </w:t>
      </w:r>
      <w:r w:rsidR="000D12D4" w:rsidRPr="005B47F9">
        <w:rPr>
          <w:rFonts w:cs="B Nazanin" w:hint="cs"/>
          <w:sz w:val="24"/>
          <w:szCs w:val="24"/>
          <w:rtl/>
        </w:rPr>
        <w:t>پژوهش با استفاده از تحلیل محتوای کیفی بنگستون (2016) نمایش داده می</w:t>
      </w:r>
      <w:r w:rsidR="000D12D4" w:rsidRPr="005B47F9">
        <w:rPr>
          <w:rFonts w:cs="B Nazanin"/>
          <w:sz w:val="24"/>
          <w:szCs w:val="24"/>
          <w:rtl/>
        </w:rPr>
        <w:softHyphen/>
      </w:r>
      <w:r w:rsidR="000D12D4" w:rsidRPr="005B47F9">
        <w:rPr>
          <w:rFonts w:cs="B Nazanin" w:hint="cs"/>
          <w:sz w:val="24"/>
          <w:szCs w:val="24"/>
          <w:rtl/>
        </w:rPr>
        <w:t>شود.</w:t>
      </w:r>
    </w:p>
    <w:p w14:paraId="3B4F70C4" w14:textId="77777777" w:rsidR="000D12D4" w:rsidRPr="009F34E4" w:rsidRDefault="000D12D4" w:rsidP="000D12D4">
      <w:pPr>
        <w:pStyle w:val="NoSpacing"/>
        <w:bidi/>
        <w:jc w:val="center"/>
        <w:rPr>
          <w:rFonts w:cs="B Lotus"/>
          <w:sz w:val="20"/>
          <w:szCs w:val="20"/>
          <w:rtl/>
        </w:rPr>
      </w:pPr>
      <w:r w:rsidRPr="009F34E4">
        <w:rPr>
          <w:rFonts w:cs="B Lotus"/>
          <w:sz w:val="20"/>
          <w:szCs w:val="20"/>
          <w:rtl/>
        </w:rPr>
        <w:t xml:space="preserve">نمودار </w:t>
      </w:r>
      <w:r w:rsidRPr="009F34E4">
        <w:rPr>
          <w:rFonts w:cs="B Lotus"/>
          <w:sz w:val="20"/>
          <w:szCs w:val="20"/>
          <w:rtl/>
        </w:rPr>
        <w:fldChar w:fldCharType="begin"/>
      </w:r>
      <w:r w:rsidRPr="009F34E4">
        <w:rPr>
          <w:rFonts w:cs="B Lotus"/>
          <w:sz w:val="20"/>
          <w:szCs w:val="20"/>
          <w:rtl/>
        </w:rPr>
        <w:instrText xml:space="preserve"> </w:instrText>
      </w:r>
      <w:r w:rsidRPr="009F34E4">
        <w:rPr>
          <w:rFonts w:cs="B Lotus"/>
          <w:sz w:val="20"/>
          <w:szCs w:val="20"/>
        </w:rPr>
        <w:instrText>SEQ</w:instrText>
      </w:r>
      <w:r w:rsidRPr="009F34E4">
        <w:rPr>
          <w:rFonts w:cs="B Lotus"/>
          <w:sz w:val="20"/>
          <w:szCs w:val="20"/>
          <w:rtl/>
        </w:rPr>
        <w:instrText xml:space="preserve"> نمودار \* </w:instrText>
      </w:r>
      <w:r w:rsidRPr="009F34E4">
        <w:rPr>
          <w:rFonts w:cs="B Lotus"/>
          <w:sz w:val="20"/>
          <w:szCs w:val="20"/>
        </w:rPr>
        <w:instrText>ARABIC</w:instrText>
      </w:r>
      <w:r w:rsidRPr="009F34E4">
        <w:rPr>
          <w:rFonts w:cs="B Lotus"/>
          <w:sz w:val="20"/>
          <w:szCs w:val="20"/>
          <w:rtl/>
        </w:rPr>
        <w:instrText xml:space="preserve"> </w:instrText>
      </w:r>
      <w:r w:rsidRPr="009F34E4">
        <w:rPr>
          <w:rFonts w:cs="B Lotus"/>
          <w:sz w:val="20"/>
          <w:szCs w:val="20"/>
          <w:rtl/>
        </w:rPr>
        <w:fldChar w:fldCharType="separate"/>
      </w:r>
      <w:r w:rsidRPr="009F34E4">
        <w:rPr>
          <w:rFonts w:cs="B Lotus"/>
          <w:noProof/>
          <w:sz w:val="20"/>
          <w:szCs w:val="20"/>
          <w:rtl/>
        </w:rPr>
        <w:t>1</w:t>
      </w:r>
      <w:r w:rsidRPr="009F34E4">
        <w:rPr>
          <w:rFonts w:cs="B Lotus"/>
          <w:sz w:val="20"/>
          <w:szCs w:val="20"/>
          <w:rtl/>
        </w:rPr>
        <w:fldChar w:fldCharType="end"/>
      </w:r>
      <w:r w:rsidRPr="009F34E4">
        <w:rPr>
          <w:rFonts w:cs="B Lotus" w:hint="cs"/>
          <w:sz w:val="20"/>
          <w:szCs w:val="20"/>
          <w:rtl/>
          <w:lang w:bidi="fa-IR"/>
        </w:rPr>
        <w:t xml:space="preserve">: </w:t>
      </w:r>
      <w:r w:rsidRPr="009F34E4">
        <w:rPr>
          <w:rFonts w:cs="B Lotus"/>
          <w:sz w:val="20"/>
          <w:szCs w:val="20"/>
          <w:rtl/>
          <w:lang w:bidi="fa-IR"/>
        </w:rPr>
        <w:t>روند مراحل پژوهش با استفاده از روش تحل</w:t>
      </w:r>
      <w:r w:rsidRPr="009F34E4">
        <w:rPr>
          <w:rFonts w:cs="B Lotus" w:hint="cs"/>
          <w:sz w:val="20"/>
          <w:szCs w:val="20"/>
          <w:rtl/>
          <w:lang w:bidi="fa-IR"/>
        </w:rPr>
        <w:t>ی</w:t>
      </w:r>
      <w:r w:rsidRPr="009F34E4">
        <w:rPr>
          <w:rFonts w:cs="B Lotus" w:hint="eastAsia"/>
          <w:sz w:val="20"/>
          <w:szCs w:val="20"/>
          <w:rtl/>
          <w:lang w:bidi="fa-IR"/>
        </w:rPr>
        <w:t>ل</w:t>
      </w:r>
      <w:r w:rsidRPr="009F34E4">
        <w:rPr>
          <w:rFonts w:cs="B Lotus"/>
          <w:sz w:val="20"/>
          <w:szCs w:val="20"/>
          <w:rtl/>
          <w:lang w:bidi="fa-IR"/>
        </w:rPr>
        <w:t xml:space="preserve"> محتوا</w:t>
      </w:r>
      <w:r w:rsidRPr="009F34E4">
        <w:rPr>
          <w:rFonts w:cs="B Lotus" w:hint="cs"/>
          <w:sz w:val="20"/>
          <w:szCs w:val="20"/>
          <w:rtl/>
          <w:lang w:bidi="fa-IR"/>
        </w:rPr>
        <w:t>ی</w:t>
      </w:r>
      <w:r w:rsidRPr="009F34E4">
        <w:rPr>
          <w:rFonts w:cs="B Lotus"/>
          <w:sz w:val="20"/>
          <w:szCs w:val="20"/>
          <w:rtl/>
          <w:lang w:bidi="fa-IR"/>
        </w:rPr>
        <w:t xml:space="preserve"> ک</w:t>
      </w:r>
      <w:r w:rsidRPr="009F34E4">
        <w:rPr>
          <w:rFonts w:cs="B Lotus" w:hint="cs"/>
          <w:sz w:val="20"/>
          <w:szCs w:val="20"/>
          <w:rtl/>
          <w:lang w:bidi="fa-IR"/>
        </w:rPr>
        <w:t>ی</w:t>
      </w:r>
      <w:r w:rsidRPr="009F34E4">
        <w:rPr>
          <w:rFonts w:cs="B Lotus" w:hint="eastAsia"/>
          <w:sz w:val="20"/>
          <w:szCs w:val="20"/>
          <w:rtl/>
          <w:lang w:bidi="fa-IR"/>
        </w:rPr>
        <w:t>ف</w:t>
      </w:r>
      <w:r w:rsidRPr="009F34E4">
        <w:rPr>
          <w:rFonts w:cs="B Lotus" w:hint="cs"/>
          <w:sz w:val="20"/>
          <w:szCs w:val="20"/>
          <w:rtl/>
          <w:lang w:bidi="fa-IR"/>
        </w:rPr>
        <w:t>ی</w:t>
      </w:r>
      <w:r w:rsidRPr="009F34E4">
        <w:rPr>
          <w:rFonts w:cs="B Lotus"/>
          <w:sz w:val="20"/>
          <w:szCs w:val="20"/>
          <w:rtl/>
          <w:lang w:bidi="fa-IR"/>
        </w:rPr>
        <w:t xml:space="preserve"> بنگستون (2016)</w:t>
      </w:r>
    </w:p>
    <w:p w14:paraId="71A5D02A" w14:textId="6065A0C8" w:rsidR="00877313" w:rsidRPr="005B47F9" w:rsidRDefault="002F21D6" w:rsidP="00BC2685">
      <w:pPr>
        <w:pStyle w:val="Heading1"/>
        <w:bidi/>
        <w:jc w:val="both"/>
        <w:rPr>
          <w:rFonts w:cs="B Lotus"/>
          <w:sz w:val="28"/>
          <w:szCs w:val="28"/>
          <w:rtl/>
        </w:rPr>
      </w:pPr>
      <w:commentRangeStart w:id="16"/>
      <w:commentRangeStart w:id="17"/>
      <w:r w:rsidRPr="005B47F9">
        <w:rPr>
          <w:rFonts w:cs="B Lotus" w:hint="cs"/>
          <w:sz w:val="28"/>
          <w:szCs w:val="28"/>
          <w:rtl/>
        </w:rPr>
        <w:lastRenderedPageBreak/>
        <w:t>یافته‌ها</w:t>
      </w:r>
      <w:commentRangeEnd w:id="16"/>
      <w:r w:rsidR="0007129A">
        <w:rPr>
          <w:rStyle w:val="CommentReference"/>
          <w:rFonts w:ascii="B Mitra" w:hAnsi="B Mitra"/>
          <w:b w:val="0"/>
          <w:bCs w:val="0"/>
          <w:rtl/>
        </w:rPr>
        <w:commentReference w:id="16"/>
      </w:r>
      <w:commentRangeEnd w:id="17"/>
      <w:r w:rsidR="00EB058C">
        <w:rPr>
          <w:rStyle w:val="CommentReference"/>
          <w:rFonts w:ascii="B Mitra" w:hAnsi="B Mitra"/>
          <w:b w:val="0"/>
          <w:bCs w:val="0"/>
          <w:rtl/>
        </w:rPr>
        <w:commentReference w:id="17"/>
      </w:r>
    </w:p>
    <w:p w14:paraId="012FC79C" w14:textId="77777777" w:rsidR="009371B6" w:rsidRPr="005B47F9" w:rsidRDefault="0056689F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5B47F9">
        <w:rPr>
          <w:rFonts w:cs="B Nazanin" w:hint="cs"/>
          <w:sz w:val="24"/>
          <w:szCs w:val="24"/>
          <w:rtl/>
        </w:rPr>
        <w:t xml:space="preserve">در جدول 1، ابتدا </w:t>
      </w:r>
      <w:r w:rsidRPr="005B47F9">
        <w:rPr>
          <w:rFonts w:cs="B Nazanin"/>
          <w:sz w:val="24"/>
          <w:szCs w:val="24"/>
          <w:rtl/>
        </w:rPr>
        <w:t>و</w:t>
      </w:r>
      <w:r w:rsidRPr="005B47F9">
        <w:rPr>
          <w:rFonts w:cs="B Nazanin" w:hint="cs"/>
          <w:sz w:val="24"/>
          <w:szCs w:val="24"/>
          <w:rtl/>
        </w:rPr>
        <w:t>ی</w:t>
      </w:r>
      <w:r w:rsidRPr="005B47F9">
        <w:rPr>
          <w:rFonts w:cs="B Nazanin" w:hint="eastAsia"/>
          <w:sz w:val="24"/>
          <w:szCs w:val="24"/>
          <w:rtl/>
        </w:rPr>
        <w:t>ژگ</w:t>
      </w:r>
      <w:r w:rsidRPr="005B47F9">
        <w:rPr>
          <w:rFonts w:cs="B Nazanin" w:hint="cs"/>
          <w:sz w:val="24"/>
          <w:szCs w:val="24"/>
          <w:rtl/>
        </w:rPr>
        <w:t>ی‌</w:t>
      </w:r>
      <w:r w:rsidRPr="005B47F9">
        <w:rPr>
          <w:rFonts w:cs="B Nazanin" w:hint="eastAsia"/>
          <w:sz w:val="24"/>
          <w:szCs w:val="24"/>
          <w:rtl/>
        </w:rPr>
        <w:t>ها</w:t>
      </w:r>
      <w:r w:rsidRPr="005B47F9">
        <w:rPr>
          <w:rFonts w:cs="B Nazanin" w:hint="cs"/>
          <w:sz w:val="24"/>
          <w:szCs w:val="24"/>
          <w:rtl/>
        </w:rPr>
        <w:t>ی</w:t>
      </w:r>
      <w:r w:rsidRPr="005B47F9">
        <w:rPr>
          <w:rFonts w:cs="B Nazanin"/>
          <w:sz w:val="24"/>
          <w:szCs w:val="24"/>
          <w:rtl/>
        </w:rPr>
        <w:t xml:space="preserve"> جمع</w:t>
      </w:r>
      <w:r w:rsidRPr="005B47F9">
        <w:rPr>
          <w:rFonts w:cs="B Nazanin" w:hint="cs"/>
          <w:sz w:val="24"/>
          <w:szCs w:val="24"/>
          <w:rtl/>
        </w:rPr>
        <w:t>ی</w:t>
      </w:r>
      <w:r w:rsidRPr="005B47F9">
        <w:rPr>
          <w:rFonts w:cs="B Nazanin" w:hint="eastAsia"/>
          <w:sz w:val="24"/>
          <w:szCs w:val="24"/>
          <w:rtl/>
        </w:rPr>
        <w:t>ت‌شناخت</w:t>
      </w:r>
      <w:r w:rsidRPr="005B47F9">
        <w:rPr>
          <w:rFonts w:cs="B Nazanin" w:hint="cs"/>
          <w:sz w:val="24"/>
          <w:szCs w:val="24"/>
          <w:rtl/>
        </w:rPr>
        <w:t>ی</w:t>
      </w:r>
      <w:r w:rsidRPr="005B47F9">
        <w:rPr>
          <w:rFonts w:cs="B Nazanin"/>
          <w:sz w:val="24"/>
          <w:szCs w:val="24"/>
          <w:rtl/>
        </w:rPr>
        <w:t xml:space="preserve"> شرکت‌کنندگان</w:t>
      </w:r>
      <w:r w:rsidRPr="005B47F9">
        <w:rPr>
          <w:rFonts w:cs="B Nazanin" w:hint="cs"/>
          <w:sz w:val="24"/>
          <w:szCs w:val="24"/>
          <w:rtl/>
        </w:rPr>
        <w:t xml:space="preserve"> در مصاحبه</w:t>
      </w:r>
      <w:r w:rsidRPr="005B47F9">
        <w:rPr>
          <w:rFonts w:cs="B Nazanin"/>
          <w:sz w:val="24"/>
          <w:szCs w:val="24"/>
          <w:rtl/>
        </w:rPr>
        <w:softHyphen/>
      </w:r>
      <w:r w:rsidRPr="005B47F9">
        <w:rPr>
          <w:rFonts w:cs="B Nazanin" w:hint="cs"/>
          <w:sz w:val="24"/>
          <w:szCs w:val="24"/>
          <w:rtl/>
        </w:rPr>
        <w:t>های کیفی</w:t>
      </w:r>
      <w:r w:rsidRPr="005B47F9">
        <w:rPr>
          <w:rFonts w:cs="B Nazanin"/>
          <w:sz w:val="24"/>
          <w:szCs w:val="24"/>
          <w:rtl/>
        </w:rPr>
        <w:t xml:space="preserve"> </w:t>
      </w:r>
      <w:r w:rsidR="009371B6" w:rsidRPr="005B47F9">
        <w:rPr>
          <w:rFonts w:cs="B Nazanin" w:hint="cs"/>
          <w:sz w:val="24"/>
          <w:szCs w:val="24"/>
          <w:rtl/>
        </w:rPr>
        <w:t>ارائه شده است.</w:t>
      </w:r>
    </w:p>
    <w:p w14:paraId="210951F6" w14:textId="77777777" w:rsidR="009371B6" w:rsidRPr="009F34E4" w:rsidRDefault="009371B6" w:rsidP="009F34E4">
      <w:pPr>
        <w:pStyle w:val="Caption"/>
        <w:keepNext/>
        <w:bidi/>
        <w:spacing w:after="0"/>
        <w:jc w:val="center"/>
        <w:rPr>
          <w:rFonts w:cs="B Lotus"/>
          <w:i w:val="0"/>
          <w:iCs w:val="0"/>
          <w:color w:val="auto"/>
          <w:sz w:val="20"/>
          <w:szCs w:val="20"/>
        </w:rPr>
      </w:pPr>
      <w:bookmarkStart w:id="18" w:name="_Toc192257901"/>
      <w:bookmarkStart w:id="19" w:name="_Toc192414776"/>
      <w:bookmarkStart w:id="20" w:name="_Toc192417105"/>
      <w:bookmarkStart w:id="21" w:name="_Toc192418189"/>
      <w:bookmarkStart w:id="22" w:name="_Toc201564780"/>
      <w:r w:rsidRPr="009F34E4">
        <w:rPr>
          <w:rFonts w:cs="B Lotus"/>
          <w:i w:val="0"/>
          <w:iCs w:val="0"/>
          <w:color w:val="auto"/>
          <w:sz w:val="20"/>
          <w:szCs w:val="20"/>
          <w:rtl/>
        </w:rPr>
        <w:t xml:space="preserve">جدول 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</w:rPr>
        <w:t xml:space="preserve">1: 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>و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 w:hint="eastAsia"/>
          <w:i w:val="0"/>
          <w:iCs w:val="0"/>
          <w:color w:val="auto"/>
          <w:sz w:val="20"/>
          <w:szCs w:val="20"/>
          <w:rtl/>
          <w:lang w:bidi="fa-IR"/>
        </w:rPr>
        <w:t>ژگ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ی‌</w:t>
      </w:r>
      <w:r w:rsidRPr="009F34E4">
        <w:rPr>
          <w:rFonts w:cs="B Lotus" w:hint="eastAsia"/>
          <w:i w:val="0"/>
          <w:iCs w:val="0"/>
          <w:color w:val="auto"/>
          <w:sz w:val="20"/>
          <w:szCs w:val="20"/>
          <w:rtl/>
          <w:lang w:bidi="fa-IR"/>
        </w:rPr>
        <w:t>ها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 جمع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 w:hint="eastAsia"/>
          <w:i w:val="0"/>
          <w:iCs w:val="0"/>
          <w:color w:val="auto"/>
          <w:sz w:val="20"/>
          <w:szCs w:val="20"/>
          <w:rtl/>
          <w:lang w:bidi="fa-IR"/>
        </w:rPr>
        <w:t>ت‌شناخت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 شرکت‌کنندگان مصاحبه</w:t>
      </w:r>
      <w:r w:rsidR="00E3007E"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softHyphen/>
      </w:r>
      <w:r w:rsidR="00E3007E"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های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 ک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 w:hint="eastAsia"/>
          <w:i w:val="0"/>
          <w:iCs w:val="0"/>
          <w:color w:val="auto"/>
          <w:sz w:val="20"/>
          <w:szCs w:val="20"/>
          <w:rtl/>
          <w:lang w:bidi="fa-IR"/>
        </w:rPr>
        <w:t>ف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bookmarkEnd w:id="18"/>
      <w:bookmarkEnd w:id="19"/>
      <w:bookmarkEnd w:id="20"/>
      <w:bookmarkEnd w:id="21"/>
      <w:bookmarkEnd w:id="22"/>
    </w:p>
    <w:tbl>
      <w:tblPr>
        <w:tblStyle w:val="PlainTable2"/>
        <w:bidiVisual/>
        <w:tblW w:w="9156" w:type="dxa"/>
        <w:jc w:val="center"/>
        <w:tblLook w:val="04A0" w:firstRow="1" w:lastRow="0" w:firstColumn="1" w:lastColumn="0" w:noHBand="0" w:noVBand="1"/>
      </w:tblPr>
      <w:tblGrid>
        <w:gridCol w:w="781"/>
        <w:gridCol w:w="886"/>
        <w:gridCol w:w="692"/>
        <w:gridCol w:w="1275"/>
        <w:gridCol w:w="1276"/>
        <w:gridCol w:w="1134"/>
        <w:gridCol w:w="1106"/>
        <w:gridCol w:w="879"/>
        <w:gridCol w:w="1127"/>
      </w:tblGrid>
      <w:tr w:rsidR="00163AC3" w:rsidRPr="00D0701A" w14:paraId="56FE36EE" w14:textId="77777777" w:rsidTr="00163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shd w:val="clear" w:color="auto" w:fill="C5E0B3" w:themeFill="accent6" w:themeFillTint="66"/>
            <w:vAlign w:val="center"/>
            <w:hideMark/>
          </w:tcPr>
          <w:p w14:paraId="7D9A1D3C" w14:textId="77777777" w:rsidR="009371B6" w:rsidRPr="004C1B95" w:rsidRDefault="009371B6" w:rsidP="009F34E4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 w:rsidRPr="004C1B9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86" w:type="dxa"/>
            <w:shd w:val="clear" w:color="auto" w:fill="C5E0B3" w:themeFill="accent6" w:themeFillTint="66"/>
            <w:vAlign w:val="center"/>
            <w:hideMark/>
          </w:tcPr>
          <w:p w14:paraId="1C608E75" w14:textId="77777777" w:rsidR="009371B6" w:rsidRPr="004C1B95" w:rsidRDefault="009371B6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جنس</w:t>
            </w:r>
          </w:p>
        </w:tc>
        <w:tc>
          <w:tcPr>
            <w:tcW w:w="692" w:type="dxa"/>
            <w:shd w:val="clear" w:color="auto" w:fill="C5E0B3" w:themeFill="accent6" w:themeFillTint="66"/>
            <w:vAlign w:val="center"/>
            <w:hideMark/>
          </w:tcPr>
          <w:p w14:paraId="3F45DFEB" w14:textId="77777777" w:rsidR="009371B6" w:rsidRPr="004C1B95" w:rsidRDefault="009371B6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سن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  <w:hideMark/>
          </w:tcPr>
          <w:p w14:paraId="76AC03CC" w14:textId="77777777" w:rsidR="009371B6" w:rsidRPr="004C1B95" w:rsidRDefault="009371B6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سطح تحصیلات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  <w:hideMark/>
          </w:tcPr>
          <w:p w14:paraId="401AA99D" w14:textId="77777777" w:rsidR="009371B6" w:rsidRPr="004C1B95" w:rsidRDefault="009371B6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شغل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  <w:hideMark/>
          </w:tcPr>
          <w:p w14:paraId="59E9B34A" w14:textId="77777777" w:rsidR="009371B6" w:rsidRPr="004C1B95" w:rsidRDefault="009371B6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مدت زمان رابطه</w:t>
            </w:r>
          </w:p>
        </w:tc>
        <w:tc>
          <w:tcPr>
            <w:tcW w:w="1106" w:type="dxa"/>
            <w:shd w:val="clear" w:color="auto" w:fill="C5E0B3" w:themeFill="accent6" w:themeFillTint="66"/>
            <w:vAlign w:val="center"/>
            <w:hideMark/>
          </w:tcPr>
          <w:p w14:paraId="7590141E" w14:textId="77777777" w:rsidR="009371B6" w:rsidRPr="004C1B95" w:rsidRDefault="009371B6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گذشت از رابطه</w:t>
            </w:r>
          </w:p>
        </w:tc>
        <w:tc>
          <w:tcPr>
            <w:tcW w:w="879" w:type="dxa"/>
            <w:shd w:val="clear" w:color="auto" w:fill="C5E0B3" w:themeFill="accent6" w:themeFillTint="66"/>
            <w:vAlign w:val="center"/>
          </w:tcPr>
          <w:p w14:paraId="3360B4DE" w14:textId="77777777" w:rsidR="009371B6" w:rsidRPr="004C1B95" w:rsidRDefault="009371B6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وضعیت </w:t>
            </w:r>
            <w:r w:rsidRPr="004C1B95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تأهل</w:t>
            </w:r>
          </w:p>
        </w:tc>
        <w:tc>
          <w:tcPr>
            <w:tcW w:w="1127" w:type="dxa"/>
            <w:shd w:val="clear" w:color="auto" w:fill="C5E0B3" w:themeFill="accent6" w:themeFillTint="66"/>
            <w:vAlign w:val="center"/>
          </w:tcPr>
          <w:p w14:paraId="200766C4" w14:textId="77777777" w:rsidR="009371B6" w:rsidRPr="004C1B95" w:rsidRDefault="009371B6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نمره پرسشنامه ضربه عشق</w:t>
            </w:r>
          </w:p>
        </w:tc>
      </w:tr>
      <w:tr w:rsidR="009371B6" w:rsidRPr="00D0701A" w14:paraId="61607BEF" w14:textId="77777777" w:rsidTr="0035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718E3E78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886" w:type="dxa"/>
            <w:vAlign w:val="center"/>
            <w:hideMark/>
          </w:tcPr>
          <w:p w14:paraId="78FF8504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7D9EDB5E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1275" w:type="dxa"/>
            <w:vAlign w:val="center"/>
            <w:hideMark/>
          </w:tcPr>
          <w:p w14:paraId="52529B29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دانش‌آموز</w:t>
            </w:r>
          </w:p>
        </w:tc>
        <w:tc>
          <w:tcPr>
            <w:tcW w:w="1276" w:type="dxa"/>
            <w:vAlign w:val="center"/>
            <w:hideMark/>
          </w:tcPr>
          <w:p w14:paraId="46175108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محصل</w:t>
            </w:r>
          </w:p>
        </w:tc>
        <w:tc>
          <w:tcPr>
            <w:tcW w:w="1134" w:type="dxa"/>
            <w:vAlign w:val="center"/>
            <w:hideMark/>
          </w:tcPr>
          <w:p w14:paraId="078C7148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1 هفته</w:t>
            </w:r>
          </w:p>
        </w:tc>
        <w:tc>
          <w:tcPr>
            <w:tcW w:w="1106" w:type="dxa"/>
            <w:vAlign w:val="center"/>
            <w:hideMark/>
          </w:tcPr>
          <w:p w14:paraId="31E294AC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 سال و 8 ماه</w:t>
            </w:r>
          </w:p>
        </w:tc>
        <w:tc>
          <w:tcPr>
            <w:tcW w:w="879" w:type="dxa"/>
            <w:vAlign w:val="center"/>
          </w:tcPr>
          <w:p w14:paraId="5C6E6931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مجرد</w:t>
            </w:r>
          </w:p>
        </w:tc>
        <w:tc>
          <w:tcPr>
            <w:tcW w:w="1127" w:type="dxa"/>
            <w:vAlign w:val="center"/>
          </w:tcPr>
          <w:p w14:paraId="12C66D6C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27</w:t>
            </w:r>
          </w:p>
        </w:tc>
      </w:tr>
      <w:tr w:rsidR="009371B6" w:rsidRPr="00D0701A" w14:paraId="6653953E" w14:textId="77777777" w:rsidTr="003522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4D7F6667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886" w:type="dxa"/>
            <w:vAlign w:val="center"/>
            <w:hideMark/>
          </w:tcPr>
          <w:p w14:paraId="2B884A72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269CC6C4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29</w:t>
            </w:r>
          </w:p>
        </w:tc>
        <w:tc>
          <w:tcPr>
            <w:tcW w:w="1275" w:type="dxa"/>
            <w:vAlign w:val="center"/>
            <w:hideMark/>
          </w:tcPr>
          <w:p w14:paraId="67820E63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276" w:type="dxa"/>
            <w:vAlign w:val="center"/>
            <w:hideMark/>
          </w:tcPr>
          <w:p w14:paraId="036EED38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مدرس زبان انگلیسی</w:t>
            </w:r>
          </w:p>
        </w:tc>
        <w:tc>
          <w:tcPr>
            <w:tcW w:w="1134" w:type="dxa"/>
            <w:vAlign w:val="center"/>
            <w:hideMark/>
          </w:tcPr>
          <w:p w14:paraId="518F3D7B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سال</w:t>
            </w:r>
          </w:p>
        </w:tc>
        <w:tc>
          <w:tcPr>
            <w:tcW w:w="1106" w:type="dxa"/>
            <w:vAlign w:val="center"/>
            <w:hideMark/>
          </w:tcPr>
          <w:p w14:paraId="7F36841A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3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6976D347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0E94321F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25</w:t>
            </w:r>
          </w:p>
        </w:tc>
      </w:tr>
      <w:tr w:rsidR="009371B6" w:rsidRPr="00D0701A" w14:paraId="22D4F208" w14:textId="77777777" w:rsidTr="0035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2F915E64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86" w:type="dxa"/>
            <w:vAlign w:val="center"/>
            <w:hideMark/>
          </w:tcPr>
          <w:p w14:paraId="76DEE742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605AD360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32</w:t>
            </w:r>
          </w:p>
        </w:tc>
        <w:tc>
          <w:tcPr>
            <w:tcW w:w="1275" w:type="dxa"/>
            <w:vAlign w:val="center"/>
            <w:hideMark/>
          </w:tcPr>
          <w:p w14:paraId="176BE238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276" w:type="dxa"/>
            <w:vAlign w:val="center"/>
            <w:hideMark/>
          </w:tcPr>
          <w:p w14:paraId="20D237BE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آرایش</w:t>
            </w:r>
            <w:r w:rsidRPr="004C1B95">
              <w:rPr>
                <w:rFonts w:ascii="Times New Roman" w:eastAsia="Times New Roman" w:hAnsi="Times New Roman" w:cs="B Mitra" w:hint="eastAsia"/>
                <w:sz w:val="20"/>
                <w:szCs w:val="20"/>
                <w:rtl/>
                <w:lang w:bidi="fa-IR"/>
              </w:rPr>
              <w:t>‌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گر</w:t>
            </w:r>
          </w:p>
        </w:tc>
        <w:tc>
          <w:tcPr>
            <w:tcW w:w="1134" w:type="dxa"/>
            <w:vAlign w:val="center"/>
            <w:hideMark/>
          </w:tcPr>
          <w:p w14:paraId="3BB12CBF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1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سال و 5 ماه</w:t>
            </w:r>
          </w:p>
        </w:tc>
        <w:tc>
          <w:tcPr>
            <w:tcW w:w="1106" w:type="dxa"/>
            <w:vAlign w:val="center"/>
            <w:hideMark/>
          </w:tcPr>
          <w:p w14:paraId="170E621F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8 ماه</w:t>
            </w:r>
          </w:p>
        </w:tc>
        <w:tc>
          <w:tcPr>
            <w:tcW w:w="879" w:type="dxa"/>
            <w:vAlign w:val="center"/>
          </w:tcPr>
          <w:p w14:paraId="1DD704B9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  <w:t>متأهل</w:t>
            </w:r>
          </w:p>
        </w:tc>
        <w:tc>
          <w:tcPr>
            <w:tcW w:w="1127" w:type="dxa"/>
            <w:vAlign w:val="center"/>
          </w:tcPr>
          <w:p w14:paraId="5CDCEF4B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26</w:t>
            </w:r>
          </w:p>
        </w:tc>
      </w:tr>
      <w:tr w:rsidR="009371B6" w:rsidRPr="00D0701A" w14:paraId="327D0A83" w14:textId="77777777" w:rsidTr="003522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5E55D1F4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886" w:type="dxa"/>
            <w:vAlign w:val="center"/>
            <w:hideMark/>
          </w:tcPr>
          <w:p w14:paraId="1D646E8F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30F23386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1275" w:type="dxa"/>
            <w:vAlign w:val="center"/>
            <w:hideMark/>
          </w:tcPr>
          <w:p w14:paraId="56AF71C5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دیپلم</w:t>
            </w:r>
          </w:p>
        </w:tc>
        <w:tc>
          <w:tcPr>
            <w:tcW w:w="1276" w:type="dxa"/>
            <w:vAlign w:val="center"/>
            <w:hideMark/>
          </w:tcPr>
          <w:p w14:paraId="23AC8775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منشی مطب</w:t>
            </w:r>
          </w:p>
        </w:tc>
        <w:tc>
          <w:tcPr>
            <w:tcW w:w="1134" w:type="dxa"/>
            <w:vAlign w:val="center"/>
            <w:hideMark/>
          </w:tcPr>
          <w:p w14:paraId="2CD554C5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1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سال</w:t>
            </w:r>
          </w:p>
        </w:tc>
        <w:tc>
          <w:tcPr>
            <w:tcW w:w="1106" w:type="dxa"/>
            <w:vAlign w:val="center"/>
            <w:hideMark/>
          </w:tcPr>
          <w:p w14:paraId="0F21C510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1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سال و 5 ماه</w:t>
            </w:r>
          </w:p>
        </w:tc>
        <w:tc>
          <w:tcPr>
            <w:tcW w:w="879" w:type="dxa"/>
            <w:vAlign w:val="center"/>
          </w:tcPr>
          <w:p w14:paraId="1D91B2D5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79865BCF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20</w:t>
            </w:r>
          </w:p>
        </w:tc>
      </w:tr>
      <w:tr w:rsidR="009371B6" w:rsidRPr="00D0701A" w14:paraId="11BAC552" w14:textId="77777777" w:rsidTr="0035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0209163D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886" w:type="dxa"/>
            <w:vAlign w:val="center"/>
            <w:hideMark/>
          </w:tcPr>
          <w:p w14:paraId="31A6E30D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6A6128BD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75" w:type="dxa"/>
            <w:vAlign w:val="center"/>
            <w:hideMark/>
          </w:tcPr>
          <w:p w14:paraId="2C64C24A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1276" w:type="dxa"/>
            <w:vAlign w:val="center"/>
            <w:hideMark/>
          </w:tcPr>
          <w:p w14:paraId="307E4C61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تصویرگر کتاب کودکان</w:t>
            </w:r>
          </w:p>
        </w:tc>
        <w:tc>
          <w:tcPr>
            <w:tcW w:w="1134" w:type="dxa"/>
            <w:vAlign w:val="center"/>
            <w:hideMark/>
          </w:tcPr>
          <w:p w14:paraId="7844E141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1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سال و 6 ماه</w:t>
            </w:r>
          </w:p>
        </w:tc>
        <w:tc>
          <w:tcPr>
            <w:tcW w:w="1106" w:type="dxa"/>
            <w:vAlign w:val="center"/>
            <w:hideMark/>
          </w:tcPr>
          <w:p w14:paraId="0582676A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7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76C5F717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23A5264B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25</w:t>
            </w:r>
          </w:p>
        </w:tc>
      </w:tr>
      <w:tr w:rsidR="009371B6" w:rsidRPr="00D0701A" w14:paraId="5BC3B841" w14:textId="77777777" w:rsidTr="003522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45308580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886" w:type="dxa"/>
            <w:vAlign w:val="center"/>
            <w:hideMark/>
          </w:tcPr>
          <w:p w14:paraId="717E4781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148A0F0F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1275" w:type="dxa"/>
            <w:vAlign w:val="center"/>
            <w:hideMark/>
          </w:tcPr>
          <w:p w14:paraId="0F707B35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276" w:type="dxa"/>
            <w:vAlign w:val="center"/>
            <w:hideMark/>
          </w:tcPr>
          <w:p w14:paraId="6933620A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خانه‌دار</w:t>
            </w:r>
          </w:p>
        </w:tc>
        <w:tc>
          <w:tcPr>
            <w:tcW w:w="1134" w:type="dxa"/>
            <w:vAlign w:val="center"/>
            <w:hideMark/>
          </w:tcPr>
          <w:p w14:paraId="734505E7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سال و 4 ماه</w:t>
            </w:r>
          </w:p>
        </w:tc>
        <w:tc>
          <w:tcPr>
            <w:tcW w:w="1106" w:type="dxa"/>
            <w:vAlign w:val="center"/>
            <w:hideMark/>
          </w:tcPr>
          <w:p w14:paraId="3A005AD1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3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3AA8CCFB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78CC96D7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21</w:t>
            </w:r>
          </w:p>
        </w:tc>
      </w:tr>
      <w:tr w:rsidR="009371B6" w:rsidRPr="00D0701A" w14:paraId="1CF0E4F4" w14:textId="77777777" w:rsidTr="0035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7E808314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886" w:type="dxa"/>
            <w:vAlign w:val="center"/>
            <w:hideMark/>
          </w:tcPr>
          <w:p w14:paraId="2331A4EE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4291124E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1275" w:type="dxa"/>
            <w:vAlign w:val="center"/>
            <w:hideMark/>
          </w:tcPr>
          <w:p w14:paraId="52781DFD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276" w:type="dxa"/>
            <w:vAlign w:val="center"/>
            <w:hideMark/>
          </w:tcPr>
          <w:p w14:paraId="65236313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جویای کار</w:t>
            </w:r>
          </w:p>
        </w:tc>
        <w:tc>
          <w:tcPr>
            <w:tcW w:w="1134" w:type="dxa"/>
            <w:vAlign w:val="center"/>
            <w:hideMark/>
          </w:tcPr>
          <w:p w14:paraId="199CCCE3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1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سال و 2 ماه</w:t>
            </w:r>
          </w:p>
        </w:tc>
        <w:tc>
          <w:tcPr>
            <w:tcW w:w="1106" w:type="dxa"/>
            <w:vAlign w:val="center"/>
            <w:hideMark/>
          </w:tcPr>
          <w:p w14:paraId="2F6CD30B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9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7CE917C5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جدا شده</w:t>
            </w:r>
          </w:p>
        </w:tc>
        <w:tc>
          <w:tcPr>
            <w:tcW w:w="1127" w:type="dxa"/>
            <w:vAlign w:val="center"/>
          </w:tcPr>
          <w:p w14:paraId="1541EB69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27</w:t>
            </w:r>
          </w:p>
        </w:tc>
      </w:tr>
      <w:tr w:rsidR="009371B6" w:rsidRPr="00D0701A" w14:paraId="3EE01331" w14:textId="77777777" w:rsidTr="003522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608C14E5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886" w:type="dxa"/>
            <w:vAlign w:val="center"/>
            <w:hideMark/>
          </w:tcPr>
          <w:p w14:paraId="790A6E21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202FD922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1275" w:type="dxa"/>
            <w:vAlign w:val="center"/>
            <w:hideMark/>
          </w:tcPr>
          <w:p w14:paraId="66A9AB9D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276" w:type="dxa"/>
            <w:vAlign w:val="center"/>
            <w:hideMark/>
          </w:tcPr>
          <w:p w14:paraId="1629A411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معلم</w:t>
            </w:r>
          </w:p>
        </w:tc>
        <w:tc>
          <w:tcPr>
            <w:tcW w:w="1134" w:type="dxa"/>
            <w:vAlign w:val="center"/>
            <w:hideMark/>
          </w:tcPr>
          <w:p w14:paraId="5687E795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6 ماه</w:t>
            </w:r>
          </w:p>
        </w:tc>
        <w:tc>
          <w:tcPr>
            <w:tcW w:w="1106" w:type="dxa"/>
            <w:vAlign w:val="center"/>
            <w:hideMark/>
          </w:tcPr>
          <w:p w14:paraId="36CC1CF1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4F7F0CE9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581F2BCC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21</w:t>
            </w:r>
          </w:p>
        </w:tc>
      </w:tr>
      <w:tr w:rsidR="009371B6" w:rsidRPr="00D0701A" w14:paraId="26AAF317" w14:textId="77777777" w:rsidTr="0035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354D0FB9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886" w:type="dxa"/>
            <w:vAlign w:val="center"/>
            <w:hideMark/>
          </w:tcPr>
          <w:p w14:paraId="68610CA3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6E2EC0A6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28</w:t>
            </w:r>
          </w:p>
        </w:tc>
        <w:tc>
          <w:tcPr>
            <w:tcW w:w="1275" w:type="dxa"/>
            <w:vAlign w:val="center"/>
            <w:hideMark/>
          </w:tcPr>
          <w:p w14:paraId="12A18EAD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ابتدایی</w:t>
            </w:r>
          </w:p>
        </w:tc>
        <w:tc>
          <w:tcPr>
            <w:tcW w:w="1276" w:type="dxa"/>
            <w:vAlign w:val="center"/>
            <w:hideMark/>
          </w:tcPr>
          <w:p w14:paraId="5AEB4BC0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بدون کار</w:t>
            </w:r>
          </w:p>
        </w:tc>
        <w:tc>
          <w:tcPr>
            <w:tcW w:w="1134" w:type="dxa"/>
            <w:vAlign w:val="center"/>
            <w:hideMark/>
          </w:tcPr>
          <w:p w14:paraId="0FC5FAD7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1 سال و 2 ماه</w:t>
            </w:r>
          </w:p>
        </w:tc>
        <w:tc>
          <w:tcPr>
            <w:tcW w:w="1106" w:type="dxa"/>
            <w:vAlign w:val="center"/>
            <w:hideMark/>
          </w:tcPr>
          <w:p w14:paraId="3934C7C6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5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38E0BD37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20C7A8FF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23</w:t>
            </w:r>
          </w:p>
        </w:tc>
      </w:tr>
      <w:tr w:rsidR="009371B6" w:rsidRPr="00D0701A" w14:paraId="64AC0EB3" w14:textId="77777777" w:rsidTr="003522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073C7288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886" w:type="dxa"/>
            <w:vAlign w:val="center"/>
            <w:hideMark/>
          </w:tcPr>
          <w:p w14:paraId="35026F39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زن</w:t>
            </w:r>
          </w:p>
        </w:tc>
        <w:tc>
          <w:tcPr>
            <w:tcW w:w="692" w:type="dxa"/>
            <w:vAlign w:val="center"/>
            <w:hideMark/>
          </w:tcPr>
          <w:p w14:paraId="3971B0CE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1275" w:type="dxa"/>
            <w:vAlign w:val="center"/>
            <w:hideMark/>
          </w:tcPr>
          <w:p w14:paraId="5998932B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دیپلم</w:t>
            </w:r>
          </w:p>
        </w:tc>
        <w:tc>
          <w:tcPr>
            <w:tcW w:w="1276" w:type="dxa"/>
            <w:vAlign w:val="center"/>
            <w:hideMark/>
          </w:tcPr>
          <w:p w14:paraId="4D52CBA3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دانش</w:t>
            </w:r>
            <w:r w:rsidRPr="004C1B95">
              <w:rPr>
                <w:rFonts w:ascii="Times New Roman" w:eastAsia="Times New Roman" w:hAnsi="Times New Roman" w:cs="B Mitra" w:hint="eastAsia"/>
                <w:sz w:val="20"/>
                <w:szCs w:val="20"/>
                <w:rtl/>
                <w:lang w:bidi="fa-IR"/>
              </w:rPr>
              <w:t>‌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جو</w:t>
            </w:r>
          </w:p>
        </w:tc>
        <w:tc>
          <w:tcPr>
            <w:tcW w:w="1134" w:type="dxa"/>
            <w:vAlign w:val="center"/>
            <w:hideMark/>
          </w:tcPr>
          <w:p w14:paraId="7C5AFF15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سال و 3 ماه</w:t>
            </w:r>
          </w:p>
        </w:tc>
        <w:tc>
          <w:tcPr>
            <w:tcW w:w="1106" w:type="dxa"/>
            <w:vAlign w:val="center"/>
            <w:hideMark/>
          </w:tcPr>
          <w:p w14:paraId="49F8C4C9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67A22C1B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538306E3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22</w:t>
            </w:r>
          </w:p>
        </w:tc>
      </w:tr>
      <w:tr w:rsidR="009371B6" w:rsidRPr="00D0701A" w14:paraId="3603C3EF" w14:textId="77777777" w:rsidTr="0035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37BCD9DF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886" w:type="dxa"/>
            <w:vAlign w:val="center"/>
            <w:hideMark/>
          </w:tcPr>
          <w:p w14:paraId="62FF089E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مرد</w:t>
            </w:r>
          </w:p>
        </w:tc>
        <w:tc>
          <w:tcPr>
            <w:tcW w:w="692" w:type="dxa"/>
            <w:vAlign w:val="center"/>
            <w:hideMark/>
          </w:tcPr>
          <w:p w14:paraId="6CFA6F9C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1275" w:type="dxa"/>
            <w:vAlign w:val="center"/>
            <w:hideMark/>
          </w:tcPr>
          <w:p w14:paraId="5E98A82F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دیپلم</w:t>
            </w:r>
          </w:p>
        </w:tc>
        <w:tc>
          <w:tcPr>
            <w:tcW w:w="1276" w:type="dxa"/>
            <w:vAlign w:val="center"/>
            <w:hideMark/>
          </w:tcPr>
          <w:p w14:paraId="2178FE4C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فروشنده</w:t>
            </w:r>
          </w:p>
        </w:tc>
        <w:tc>
          <w:tcPr>
            <w:tcW w:w="1134" w:type="dxa"/>
            <w:vAlign w:val="center"/>
            <w:hideMark/>
          </w:tcPr>
          <w:p w14:paraId="39C080AD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6 ماه</w:t>
            </w:r>
          </w:p>
        </w:tc>
        <w:tc>
          <w:tcPr>
            <w:tcW w:w="1106" w:type="dxa"/>
            <w:vAlign w:val="center"/>
            <w:hideMark/>
          </w:tcPr>
          <w:p w14:paraId="2915493C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5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30A75B37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1F630D59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20</w:t>
            </w:r>
          </w:p>
        </w:tc>
      </w:tr>
      <w:tr w:rsidR="009371B6" w:rsidRPr="00D0701A" w14:paraId="0602E5D6" w14:textId="77777777" w:rsidTr="003522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49806EEE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886" w:type="dxa"/>
            <w:vAlign w:val="center"/>
            <w:hideMark/>
          </w:tcPr>
          <w:p w14:paraId="5F2C88C2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مرد</w:t>
            </w:r>
          </w:p>
        </w:tc>
        <w:tc>
          <w:tcPr>
            <w:tcW w:w="692" w:type="dxa"/>
            <w:vAlign w:val="center"/>
            <w:hideMark/>
          </w:tcPr>
          <w:p w14:paraId="4A8774AF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42</w:t>
            </w:r>
          </w:p>
        </w:tc>
        <w:tc>
          <w:tcPr>
            <w:tcW w:w="1275" w:type="dxa"/>
            <w:vAlign w:val="center"/>
            <w:hideMark/>
          </w:tcPr>
          <w:p w14:paraId="4994413B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سیکل</w:t>
            </w:r>
          </w:p>
        </w:tc>
        <w:tc>
          <w:tcPr>
            <w:tcW w:w="1276" w:type="dxa"/>
            <w:vAlign w:val="center"/>
            <w:hideMark/>
          </w:tcPr>
          <w:p w14:paraId="57973E3D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راننده تاکسی</w:t>
            </w:r>
          </w:p>
        </w:tc>
        <w:tc>
          <w:tcPr>
            <w:tcW w:w="1134" w:type="dxa"/>
            <w:vAlign w:val="center"/>
            <w:hideMark/>
          </w:tcPr>
          <w:p w14:paraId="603B80C7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3 سال و 3 ماه</w:t>
            </w:r>
          </w:p>
        </w:tc>
        <w:tc>
          <w:tcPr>
            <w:tcW w:w="1106" w:type="dxa"/>
            <w:vAlign w:val="center"/>
            <w:hideMark/>
          </w:tcPr>
          <w:p w14:paraId="65C82B3B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6 ماه</w:t>
            </w:r>
          </w:p>
        </w:tc>
        <w:tc>
          <w:tcPr>
            <w:tcW w:w="879" w:type="dxa"/>
            <w:vAlign w:val="center"/>
          </w:tcPr>
          <w:p w14:paraId="4B2F6793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  <w:t>متأهل</w:t>
            </w:r>
          </w:p>
        </w:tc>
        <w:tc>
          <w:tcPr>
            <w:tcW w:w="1127" w:type="dxa"/>
            <w:vAlign w:val="center"/>
          </w:tcPr>
          <w:p w14:paraId="74A556E1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25</w:t>
            </w:r>
          </w:p>
        </w:tc>
      </w:tr>
      <w:tr w:rsidR="009371B6" w:rsidRPr="00D0701A" w14:paraId="08A89390" w14:textId="77777777" w:rsidTr="0035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3837EC07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886" w:type="dxa"/>
            <w:vAlign w:val="center"/>
            <w:hideMark/>
          </w:tcPr>
          <w:p w14:paraId="5466A59A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مرد</w:t>
            </w:r>
          </w:p>
        </w:tc>
        <w:tc>
          <w:tcPr>
            <w:tcW w:w="692" w:type="dxa"/>
            <w:vAlign w:val="center"/>
            <w:hideMark/>
          </w:tcPr>
          <w:p w14:paraId="00EBF5B7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1275" w:type="dxa"/>
            <w:vAlign w:val="center"/>
            <w:hideMark/>
          </w:tcPr>
          <w:p w14:paraId="773E2F1D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دانش</w:t>
            </w:r>
            <w:r w:rsidRPr="004C1B95">
              <w:rPr>
                <w:rFonts w:ascii="Times New Roman" w:eastAsia="Times New Roman" w:hAnsi="Times New Roman" w:cs="B Mitra" w:hint="eastAsia"/>
                <w:sz w:val="20"/>
                <w:szCs w:val="20"/>
                <w:rtl/>
                <w:lang w:bidi="fa-IR"/>
              </w:rPr>
              <w:t>‌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آموز</w:t>
            </w:r>
          </w:p>
        </w:tc>
        <w:tc>
          <w:tcPr>
            <w:tcW w:w="1276" w:type="dxa"/>
            <w:vAlign w:val="center"/>
            <w:hideMark/>
          </w:tcPr>
          <w:p w14:paraId="27A2703C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محصل</w:t>
            </w:r>
          </w:p>
        </w:tc>
        <w:tc>
          <w:tcPr>
            <w:tcW w:w="1134" w:type="dxa"/>
            <w:vAlign w:val="center"/>
            <w:hideMark/>
          </w:tcPr>
          <w:p w14:paraId="1DB88730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7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1106" w:type="dxa"/>
            <w:vAlign w:val="center"/>
            <w:hideMark/>
          </w:tcPr>
          <w:p w14:paraId="4B270AAA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4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33D0E783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704E5891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24</w:t>
            </w:r>
          </w:p>
        </w:tc>
      </w:tr>
      <w:tr w:rsidR="009371B6" w:rsidRPr="00D0701A" w14:paraId="3551742F" w14:textId="77777777" w:rsidTr="003522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4631A98B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886" w:type="dxa"/>
            <w:vAlign w:val="center"/>
            <w:hideMark/>
          </w:tcPr>
          <w:p w14:paraId="7A42161B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مرد</w:t>
            </w:r>
          </w:p>
        </w:tc>
        <w:tc>
          <w:tcPr>
            <w:tcW w:w="692" w:type="dxa"/>
            <w:vAlign w:val="center"/>
            <w:hideMark/>
          </w:tcPr>
          <w:p w14:paraId="5456F721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28</w:t>
            </w:r>
          </w:p>
        </w:tc>
        <w:tc>
          <w:tcPr>
            <w:tcW w:w="1275" w:type="dxa"/>
            <w:vAlign w:val="center"/>
            <w:hideMark/>
          </w:tcPr>
          <w:p w14:paraId="2753876E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دکتری</w:t>
            </w:r>
          </w:p>
        </w:tc>
        <w:tc>
          <w:tcPr>
            <w:tcW w:w="1276" w:type="dxa"/>
            <w:vAlign w:val="center"/>
            <w:hideMark/>
          </w:tcPr>
          <w:p w14:paraId="4A7F43A7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پژوهش</w:t>
            </w:r>
            <w:r w:rsidRPr="004C1B95">
              <w:rPr>
                <w:rFonts w:ascii="Times New Roman" w:eastAsia="Times New Roman" w:hAnsi="Times New Roman" w:cs="B Mitra" w:hint="eastAsia"/>
                <w:sz w:val="20"/>
                <w:szCs w:val="20"/>
                <w:rtl/>
                <w:lang w:bidi="fa-IR"/>
              </w:rPr>
              <w:t>‌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گر</w:t>
            </w:r>
          </w:p>
        </w:tc>
        <w:tc>
          <w:tcPr>
            <w:tcW w:w="1134" w:type="dxa"/>
            <w:vAlign w:val="center"/>
            <w:hideMark/>
          </w:tcPr>
          <w:p w14:paraId="0F533C75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3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1106" w:type="dxa"/>
            <w:vAlign w:val="center"/>
            <w:hideMark/>
          </w:tcPr>
          <w:p w14:paraId="0742FF5E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3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304B68BB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57FD8E85" w14:textId="77777777" w:rsidR="009371B6" w:rsidRPr="004C1B95" w:rsidRDefault="009371B6" w:rsidP="003522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21</w:t>
            </w:r>
          </w:p>
        </w:tc>
      </w:tr>
      <w:tr w:rsidR="009371B6" w:rsidRPr="00D0701A" w14:paraId="7244995B" w14:textId="77777777" w:rsidTr="0035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vAlign w:val="center"/>
            <w:hideMark/>
          </w:tcPr>
          <w:p w14:paraId="10E3102F" w14:textId="77777777" w:rsidR="009371B6" w:rsidRPr="004C1B95" w:rsidRDefault="009371B6" w:rsidP="003522D3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b w:val="0"/>
                <w:bCs w:val="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886" w:type="dxa"/>
            <w:vAlign w:val="center"/>
            <w:hideMark/>
          </w:tcPr>
          <w:p w14:paraId="71F09E22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مرد</w:t>
            </w:r>
          </w:p>
        </w:tc>
        <w:tc>
          <w:tcPr>
            <w:tcW w:w="692" w:type="dxa"/>
            <w:vAlign w:val="center"/>
            <w:hideMark/>
          </w:tcPr>
          <w:p w14:paraId="36EF6DFF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1275" w:type="dxa"/>
            <w:vAlign w:val="center"/>
            <w:hideMark/>
          </w:tcPr>
          <w:p w14:paraId="1A5B9BFE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دانش</w:t>
            </w:r>
            <w:r w:rsidRPr="004C1B95">
              <w:rPr>
                <w:rFonts w:ascii="Times New Roman" w:eastAsia="Times New Roman" w:hAnsi="Times New Roman" w:cs="B Mitra" w:hint="eastAsia"/>
                <w:sz w:val="20"/>
                <w:szCs w:val="20"/>
                <w:rtl/>
                <w:lang w:bidi="fa-IR"/>
              </w:rPr>
              <w:t>‌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آموز</w:t>
            </w:r>
          </w:p>
        </w:tc>
        <w:tc>
          <w:tcPr>
            <w:tcW w:w="1276" w:type="dxa"/>
            <w:vAlign w:val="center"/>
            <w:hideMark/>
          </w:tcPr>
          <w:p w14:paraId="477C1645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محصل</w:t>
            </w:r>
          </w:p>
        </w:tc>
        <w:tc>
          <w:tcPr>
            <w:tcW w:w="1134" w:type="dxa"/>
            <w:vAlign w:val="center"/>
            <w:hideMark/>
          </w:tcPr>
          <w:p w14:paraId="7E6F3B57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  <w:lang w:bidi="fa-IR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11 ماه</w:t>
            </w:r>
          </w:p>
        </w:tc>
        <w:tc>
          <w:tcPr>
            <w:tcW w:w="1106" w:type="dxa"/>
            <w:vAlign w:val="center"/>
            <w:hideMark/>
          </w:tcPr>
          <w:p w14:paraId="0C44767D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4</w:t>
            </w: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ماه</w:t>
            </w:r>
          </w:p>
        </w:tc>
        <w:tc>
          <w:tcPr>
            <w:tcW w:w="879" w:type="dxa"/>
            <w:vAlign w:val="center"/>
          </w:tcPr>
          <w:p w14:paraId="398252E2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مجرد</w:t>
            </w:r>
          </w:p>
        </w:tc>
        <w:tc>
          <w:tcPr>
            <w:tcW w:w="1127" w:type="dxa"/>
            <w:vAlign w:val="center"/>
          </w:tcPr>
          <w:p w14:paraId="57B267CA" w14:textId="77777777" w:rsidR="009371B6" w:rsidRPr="004C1B95" w:rsidRDefault="009371B6" w:rsidP="003522D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</w:rPr>
            </w:pPr>
            <w:r w:rsidRPr="004C1B95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23</w:t>
            </w:r>
          </w:p>
        </w:tc>
      </w:tr>
    </w:tbl>
    <w:p w14:paraId="05E5A414" w14:textId="77777777" w:rsidR="00EB058C" w:rsidRDefault="00EB058C" w:rsidP="00CD6039">
      <w:pPr>
        <w:pStyle w:val="NoSpacing"/>
        <w:bidi/>
        <w:ind w:firstLine="284"/>
        <w:jc w:val="both"/>
        <w:rPr>
          <w:rFonts w:cs="B Nazanin"/>
          <w:sz w:val="24"/>
          <w:szCs w:val="24"/>
          <w:highlight w:val="red"/>
          <w:rtl/>
          <w:lang w:bidi="fa-IR"/>
        </w:rPr>
      </w:pPr>
    </w:p>
    <w:p w14:paraId="18DCC50B" w14:textId="03187C07" w:rsidR="00CD6039" w:rsidRDefault="00CD6039" w:rsidP="003E0B36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13053A">
        <w:rPr>
          <w:rFonts w:cs="B Nazanin"/>
          <w:sz w:val="24"/>
          <w:szCs w:val="24"/>
          <w:highlight w:val="red"/>
          <w:rtl/>
          <w:lang w:bidi="fa-IR"/>
        </w:rPr>
        <w:t>در فرآ</w:t>
      </w:r>
      <w:r w:rsidRPr="0013053A">
        <w:rPr>
          <w:rFonts w:cs="B Nazanin" w:hint="cs"/>
          <w:sz w:val="24"/>
          <w:szCs w:val="24"/>
          <w:highlight w:val="red"/>
          <w:rtl/>
          <w:lang w:bidi="fa-IR"/>
        </w:rPr>
        <w:t>ی</w:t>
      </w:r>
      <w:r w:rsidRPr="0013053A">
        <w:rPr>
          <w:rFonts w:cs="B Nazanin" w:hint="eastAsia"/>
          <w:sz w:val="24"/>
          <w:szCs w:val="24"/>
          <w:highlight w:val="red"/>
          <w:rtl/>
          <w:lang w:bidi="fa-IR"/>
        </w:rPr>
        <w:t>ند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 xml:space="preserve"> تحل</w:t>
      </w:r>
      <w:r w:rsidRPr="0013053A">
        <w:rPr>
          <w:rFonts w:cs="B Nazanin" w:hint="cs"/>
          <w:sz w:val="24"/>
          <w:szCs w:val="24"/>
          <w:highlight w:val="red"/>
          <w:rtl/>
          <w:lang w:bidi="fa-IR"/>
        </w:rPr>
        <w:t>ی</w:t>
      </w:r>
      <w:r w:rsidRPr="0013053A">
        <w:rPr>
          <w:rFonts w:cs="B Nazanin" w:hint="eastAsia"/>
          <w:sz w:val="24"/>
          <w:szCs w:val="24"/>
          <w:highlight w:val="red"/>
          <w:rtl/>
          <w:lang w:bidi="fa-IR"/>
        </w:rPr>
        <w:t>ل،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 xml:space="preserve"> برا</w:t>
      </w:r>
      <w:r w:rsidRPr="0013053A">
        <w:rPr>
          <w:rFonts w:cs="B Nazanin" w:hint="cs"/>
          <w:sz w:val="24"/>
          <w:szCs w:val="24"/>
          <w:highlight w:val="red"/>
          <w:rtl/>
          <w:lang w:bidi="fa-IR"/>
        </w:rPr>
        <w:t>ی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 xml:space="preserve"> شفاف‌ساز</w:t>
      </w:r>
      <w:r w:rsidRPr="0013053A">
        <w:rPr>
          <w:rFonts w:cs="B Nazanin" w:hint="cs"/>
          <w:sz w:val="24"/>
          <w:szCs w:val="24"/>
          <w:highlight w:val="red"/>
          <w:rtl/>
          <w:lang w:bidi="fa-IR"/>
        </w:rPr>
        <w:t>ی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 xml:space="preserve"> و نشان‌دادن چگونگ</w:t>
      </w:r>
      <w:r w:rsidRPr="0013053A">
        <w:rPr>
          <w:rFonts w:cs="B Nazanin" w:hint="cs"/>
          <w:sz w:val="24"/>
          <w:szCs w:val="24"/>
          <w:highlight w:val="red"/>
          <w:rtl/>
          <w:lang w:bidi="fa-IR"/>
        </w:rPr>
        <w:t>ی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 xml:space="preserve"> گذر از متن خام به کدها و سپس به ز</w:t>
      </w:r>
      <w:r w:rsidRPr="0013053A">
        <w:rPr>
          <w:rFonts w:cs="B Nazanin" w:hint="cs"/>
          <w:sz w:val="24"/>
          <w:szCs w:val="24"/>
          <w:highlight w:val="red"/>
          <w:rtl/>
          <w:lang w:bidi="fa-IR"/>
        </w:rPr>
        <w:t>ی</w:t>
      </w:r>
      <w:r w:rsidRPr="0013053A">
        <w:rPr>
          <w:rFonts w:cs="B Nazanin" w:hint="eastAsia"/>
          <w:sz w:val="24"/>
          <w:szCs w:val="24"/>
          <w:highlight w:val="red"/>
          <w:rtl/>
          <w:lang w:bidi="fa-IR"/>
        </w:rPr>
        <w:t>رمقوله‌ها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 xml:space="preserve"> و مقولات، </w:t>
      </w:r>
      <w:r>
        <w:rPr>
          <w:rFonts w:cs="B Nazanin" w:hint="cs"/>
          <w:sz w:val="24"/>
          <w:szCs w:val="24"/>
          <w:highlight w:val="red"/>
          <w:rtl/>
          <w:lang w:bidi="fa-IR"/>
        </w:rPr>
        <w:t xml:space="preserve">ابتدا 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>نمونه‌ها</w:t>
      </w:r>
      <w:r w:rsidRPr="0013053A">
        <w:rPr>
          <w:rFonts w:cs="B Nazanin" w:hint="cs"/>
          <w:sz w:val="24"/>
          <w:szCs w:val="24"/>
          <w:highlight w:val="red"/>
          <w:rtl/>
          <w:lang w:bidi="fa-IR"/>
        </w:rPr>
        <w:t>یی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 xml:space="preserve"> از روند کدگذار</w:t>
      </w:r>
      <w:r w:rsidRPr="0013053A">
        <w:rPr>
          <w:rFonts w:cs="B Nazanin" w:hint="cs"/>
          <w:sz w:val="24"/>
          <w:szCs w:val="24"/>
          <w:highlight w:val="red"/>
          <w:rtl/>
          <w:lang w:bidi="fa-IR"/>
        </w:rPr>
        <w:t>ی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 xml:space="preserve"> در </w:t>
      </w:r>
      <w:r>
        <w:rPr>
          <w:rFonts w:cs="B Nazanin" w:hint="cs"/>
          <w:sz w:val="24"/>
          <w:szCs w:val="24"/>
          <w:highlight w:val="red"/>
          <w:rtl/>
          <w:lang w:bidi="fa-IR"/>
        </w:rPr>
        <w:t xml:space="preserve">جدول شماره </w:t>
      </w:r>
      <w:r w:rsidR="003E0B36">
        <w:rPr>
          <w:rFonts w:cs="B Nazanin" w:hint="cs"/>
          <w:sz w:val="24"/>
          <w:szCs w:val="24"/>
          <w:highlight w:val="red"/>
          <w:rtl/>
          <w:lang w:bidi="fa-IR"/>
        </w:rPr>
        <w:t>2</w:t>
      </w:r>
      <w:r w:rsidRPr="0013053A">
        <w:rPr>
          <w:rFonts w:cs="B Nazanin"/>
          <w:sz w:val="24"/>
          <w:szCs w:val="24"/>
          <w:highlight w:val="red"/>
          <w:rtl/>
          <w:lang w:bidi="fa-IR"/>
        </w:rPr>
        <w:t xml:space="preserve"> ارائه شده است.</w:t>
      </w:r>
    </w:p>
    <w:p w14:paraId="687FF423" w14:textId="77777777" w:rsidR="00CD6039" w:rsidRPr="00EB058C" w:rsidRDefault="00CD6039" w:rsidP="00CD6039">
      <w:pPr>
        <w:pStyle w:val="NoSpacing"/>
        <w:bidi/>
        <w:ind w:firstLine="284"/>
        <w:jc w:val="center"/>
        <w:rPr>
          <w:rFonts w:cs="B Lotus"/>
          <w:sz w:val="20"/>
          <w:szCs w:val="20"/>
          <w:highlight w:val="red"/>
          <w:rtl/>
          <w:lang w:bidi="fa-IR"/>
        </w:rPr>
      </w:pPr>
      <w:r w:rsidRPr="00EB058C">
        <w:rPr>
          <w:rFonts w:cs="B Lotus" w:hint="cs"/>
          <w:sz w:val="20"/>
          <w:szCs w:val="20"/>
          <w:highlight w:val="red"/>
          <w:rtl/>
          <w:lang w:bidi="fa-IR"/>
        </w:rPr>
        <w:t xml:space="preserve">جدول 2: </w:t>
      </w:r>
      <w:r w:rsidRPr="00EB058C">
        <w:rPr>
          <w:rFonts w:cs="B Lotus"/>
          <w:sz w:val="20"/>
          <w:szCs w:val="20"/>
          <w:highlight w:val="red"/>
          <w:rtl/>
          <w:lang w:bidi="fa-IR"/>
        </w:rPr>
        <w:t>نمونه‌ا</w:t>
      </w:r>
      <w:r w:rsidRPr="00EB058C">
        <w:rPr>
          <w:rFonts w:cs="B Lotus" w:hint="cs"/>
          <w:sz w:val="20"/>
          <w:szCs w:val="20"/>
          <w:highlight w:val="red"/>
          <w:rtl/>
          <w:lang w:bidi="fa-IR"/>
        </w:rPr>
        <w:t>ی</w:t>
      </w:r>
      <w:r w:rsidRPr="00EB058C">
        <w:rPr>
          <w:rFonts w:cs="B Lotus"/>
          <w:sz w:val="20"/>
          <w:szCs w:val="20"/>
          <w:highlight w:val="red"/>
          <w:rtl/>
          <w:lang w:bidi="fa-IR"/>
        </w:rPr>
        <w:t xml:space="preserve"> از نحوه کدگذار</w:t>
      </w:r>
      <w:r w:rsidRPr="00EB058C">
        <w:rPr>
          <w:rFonts w:cs="B Lotus" w:hint="cs"/>
          <w:sz w:val="20"/>
          <w:szCs w:val="20"/>
          <w:highlight w:val="red"/>
          <w:rtl/>
          <w:lang w:bidi="fa-IR"/>
        </w:rPr>
        <w:t>ی</w:t>
      </w:r>
      <w:r w:rsidRPr="00EB058C">
        <w:rPr>
          <w:rFonts w:cs="B Lotus"/>
          <w:sz w:val="20"/>
          <w:szCs w:val="20"/>
          <w:highlight w:val="red"/>
          <w:rtl/>
          <w:lang w:bidi="fa-IR"/>
        </w:rPr>
        <w:t xml:space="preserve"> متون مصاحبه</w:t>
      </w:r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3979"/>
        <w:gridCol w:w="1191"/>
        <w:gridCol w:w="801"/>
        <w:gridCol w:w="890"/>
        <w:gridCol w:w="843"/>
      </w:tblGrid>
      <w:tr w:rsidR="00CD6039" w:rsidRPr="00EB058C" w14:paraId="112511FD" w14:textId="77777777" w:rsidTr="00875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shd w:val="clear" w:color="auto" w:fill="C5E0B3" w:themeFill="accent6" w:themeFillTint="66"/>
            <w:vAlign w:val="center"/>
          </w:tcPr>
          <w:p w14:paraId="0FC5C4F3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نمونه واحد معنایی (گزیده)</w:t>
            </w:r>
          </w:p>
        </w:tc>
        <w:tc>
          <w:tcPr>
            <w:tcW w:w="1191" w:type="dxa"/>
            <w:shd w:val="clear" w:color="auto" w:fill="C5E0B3" w:themeFill="accent6" w:themeFillTint="66"/>
            <w:vAlign w:val="center"/>
          </w:tcPr>
          <w:p w14:paraId="312156C6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گزاره مفهومی اولیه (خلاصه)</w:t>
            </w:r>
          </w:p>
        </w:tc>
        <w:tc>
          <w:tcPr>
            <w:tcW w:w="801" w:type="dxa"/>
            <w:shd w:val="clear" w:color="auto" w:fill="C5E0B3" w:themeFill="accent6" w:themeFillTint="66"/>
            <w:vAlign w:val="center"/>
          </w:tcPr>
          <w:p w14:paraId="670AC21E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زیرمقوله</w:t>
            </w:r>
          </w:p>
        </w:tc>
        <w:tc>
          <w:tcPr>
            <w:tcW w:w="890" w:type="dxa"/>
            <w:shd w:val="clear" w:color="auto" w:fill="C5E0B3" w:themeFill="accent6" w:themeFillTint="66"/>
            <w:vAlign w:val="center"/>
          </w:tcPr>
          <w:p w14:paraId="22C5F116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مقوله</w:t>
            </w:r>
          </w:p>
        </w:tc>
        <w:tc>
          <w:tcPr>
            <w:tcW w:w="843" w:type="dxa"/>
            <w:shd w:val="clear" w:color="auto" w:fill="C5E0B3" w:themeFill="accent6" w:themeFillTint="66"/>
            <w:vAlign w:val="center"/>
          </w:tcPr>
          <w:p w14:paraId="1EBE99F5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درن</w:t>
            </w: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softHyphen/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مایه</w:t>
            </w:r>
          </w:p>
        </w:tc>
      </w:tr>
      <w:tr w:rsidR="00CD6039" w:rsidRPr="00EB058C" w14:paraId="67F05168" w14:textId="77777777" w:rsidTr="00875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vAlign w:val="center"/>
          </w:tcPr>
          <w:p w14:paraId="562FE369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«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ه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ساله هرروز دارم فکر 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کنم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... با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د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اون لعنت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رو بب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نمش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و حرف‌هام رو بهش بزنم... ول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نم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دونم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چ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خوام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بگم...»(خانم، 17 ساله)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.</w:t>
            </w:r>
          </w:p>
        </w:tc>
        <w:tc>
          <w:tcPr>
            <w:tcW w:w="1191" w:type="dxa"/>
            <w:vAlign w:val="center"/>
          </w:tcPr>
          <w:p w14:paraId="06341E72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اصرار به ملاقات برای بیان خشم و جبران</w:t>
            </w:r>
          </w:p>
        </w:tc>
        <w:tc>
          <w:tcPr>
            <w:tcW w:w="801" w:type="dxa"/>
            <w:vMerge w:val="restart"/>
            <w:vAlign w:val="center"/>
          </w:tcPr>
          <w:p w14:paraId="1880B317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>اصرار به د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sz w:val="20"/>
                <w:szCs w:val="20"/>
                <w:highlight w:val="red"/>
                <w:rtl/>
                <w:lang w:bidi="fa-IR"/>
              </w:rPr>
              <w:t>دار</w:t>
            </w: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 xml:space="preserve"> دوباره</w:t>
            </w:r>
          </w:p>
        </w:tc>
        <w:tc>
          <w:tcPr>
            <w:tcW w:w="890" w:type="dxa"/>
            <w:vMerge w:val="restart"/>
            <w:vAlign w:val="center"/>
          </w:tcPr>
          <w:p w14:paraId="1C632B43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>واکنش‌ها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 xml:space="preserve"> تداوم‌بخش</w:t>
            </w:r>
          </w:p>
        </w:tc>
        <w:tc>
          <w:tcPr>
            <w:tcW w:w="843" w:type="dxa"/>
            <w:vMerge w:val="restart"/>
            <w:vAlign w:val="center"/>
          </w:tcPr>
          <w:p w14:paraId="237F5BC5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 xml:space="preserve">عوامل تداوم رنج ناشی از 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lastRenderedPageBreak/>
              <w:t>شکست عشقی</w:t>
            </w:r>
          </w:p>
        </w:tc>
      </w:tr>
      <w:tr w:rsidR="00CD6039" w:rsidRPr="00EB058C" w14:paraId="57ABD4B3" w14:textId="77777777" w:rsidTr="00875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vAlign w:val="center"/>
          </w:tcPr>
          <w:p w14:paraId="096FEF81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lastRenderedPageBreak/>
              <w:t>«با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د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بب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نم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وح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د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رو 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ه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بار د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گه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... نم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خوام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برگردم، فقط 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خوام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بگم چقدر نامرد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کرد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... صبح و شب دارم تو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ذهنم باهاش حرف 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زنم»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(خانم، 32 ساله)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.</w:t>
            </w:r>
          </w:p>
        </w:tc>
        <w:tc>
          <w:tcPr>
            <w:tcW w:w="1191" w:type="dxa"/>
            <w:vAlign w:val="center"/>
          </w:tcPr>
          <w:p w14:paraId="2643F0D8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>تلاش برا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 xml:space="preserve"> د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sz w:val="20"/>
                <w:szCs w:val="20"/>
                <w:highlight w:val="red"/>
                <w:rtl/>
                <w:lang w:bidi="fa-IR"/>
              </w:rPr>
              <w:t>دار</w:t>
            </w: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 xml:space="preserve"> به‌منظور ابراز خشم و بازگو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یی</w:t>
            </w: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 xml:space="preserve"> ذهن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</w:p>
        </w:tc>
        <w:tc>
          <w:tcPr>
            <w:tcW w:w="801" w:type="dxa"/>
            <w:vMerge/>
            <w:vAlign w:val="center"/>
          </w:tcPr>
          <w:p w14:paraId="177B652A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</w:p>
        </w:tc>
        <w:tc>
          <w:tcPr>
            <w:tcW w:w="890" w:type="dxa"/>
            <w:vMerge/>
            <w:vAlign w:val="center"/>
          </w:tcPr>
          <w:p w14:paraId="73E4B5CD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</w:p>
        </w:tc>
        <w:tc>
          <w:tcPr>
            <w:tcW w:w="843" w:type="dxa"/>
            <w:vMerge/>
            <w:vAlign w:val="center"/>
          </w:tcPr>
          <w:p w14:paraId="281F667F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</w:pPr>
          </w:p>
        </w:tc>
      </w:tr>
      <w:tr w:rsidR="00CD6039" w:rsidRPr="002C59F2" w14:paraId="5545AFA4" w14:textId="77777777" w:rsidTr="00875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vAlign w:val="center"/>
          </w:tcPr>
          <w:p w14:paraId="760BCA90" w14:textId="77777777" w:rsidR="00CD6039" w:rsidRPr="00EB058C" w:rsidRDefault="00CD6039" w:rsidP="008750A3">
            <w:pPr>
              <w:pStyle w:val="NoSpacing"/>
              <w:bidi/>
              <w:ind w:firstLine="0"/>
              <w:jc w:val="center"/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</w:pP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«هم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شه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قهر 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کردم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... بعد از جدا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یی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زنگ 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زدم،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پ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ام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دادم؛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رفتم مادرش رو هم د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دم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... نم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ی‌</w:t>
            </w:r>
            <w:r w:rsidRPr="00EB058C">
              <w:rPr>
                <w:rFonts w:cs="B Nazanin" w:hint="eastAsia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تونستم</w:t>
            </w:r>
            <w:r w:rsidRPr="00EB058C">
              <w:rPr>
                <w:rFonts w:cs="B Nazanin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 xml:space="preserve"> تحمل کنم» (خانم، 29 ساله)</w:t>
            </w:r>
            <w:r w:rsidRPr="00EB058C">
              <w:rPr>
                <w:rFonts w:cs="B Nazanin" w:hint="cs"/>
                <w:b w:val="0"/>
                <w:bCs w:val="0"/>
                <w:sz w:val="20"/>
                <w:szCs w:val="20"/>
                <w:highlight w:val="red"/>
                <w:rtl/>
                <w:lang w:bidi="fa-IR"/>
              </w:rPr>
              <w:t>.</w:t>
            </w:r>
          </w:p>
        </w:tc>
        <w:tc>
          <w:tcPr>
            <w:tcW w:w="1191" w:type="dxa"/>
            <w:vAlign w:val="center"/>
          </w:tcPr>
          <w:p w14:paraId="3D66F9F6" w14:textId="77777777" w:rsidR="00CD6039" w:rsidRPr="002C59F2" w:rsidRDefault="00CD6039" w:rsidP="008750A3">
            <w:pPr>
              <w:pStyle w:val="NoSpacing"/>
              <w:bidi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>تماس‌ها و پ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sz w:val="20"/>
                <w:szCs w:val="20"/>
                <w:highlight w:val="red"/>
                <w:rtl/>
                <w:lang w:bidi="fa-IR"/>
              </w:rPr>
              <w:t>گ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 w:hint="eastAsia"/>
                <w:sz w:val="20"/>
                <w:szCs w:val="20"/>
                <w:highlight w:val="red"/>
                <w:rtl/>
                <w:lang w:bidi="fa-IR"/>
              </w:rPr>
              <w:t>ر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 xml:space="preserve"> اصرار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 xml:space="preserve"> برا</w:t>
            </w:r>
            <w:r w:rsidRPr="00EB058C">
              <w:rPr>
                <w:rFonts w:cs="B Nazanin" w:hint="cs"/>
                <w:sz w:val="20"/>
                <w:szCs w:val="20"/>
                <w:highlight w:val="red"/>
                <w:rtl/>
                <w:lang w:bidi="fa-IR"/>
              </w:rPr>
              <w:t>ی</w:t>
            </w:r>
            <w:r w:rsidRPr="00EB058C">
              <w:rPr>
                <w:rFonts w:cs="B Nazanin"/>
                <w:sz w:val="20"/>
                <w:szCs w:val="20"/>
                <w:highlight w:val="red"/>
                <w:rtl/>
                <w:lang w:bidi="fa-IR"/>
              </w:rPr>
              <w:t xml:space="preserve"> برقرارکردن ارتباط مجدد</w:t>
            </w:r>
          </w:p>
        </w:tc>
        <w:tc>
          <w:tcPr>
            <w:tcW w:w="801" w:type="dxa"/>
            <w:vMerge/>
            <w:vAlign w:val="center"/>
          </w:tcPr>
          <w:p w14:paraId="329031C1" w14:textId="77777777" w:rsidR="00CD6039" w:rsidRPr="002C59F2" w:rsidRDefault="00CD6039" w:rsidP="008750A3">
            <w:pPr>
              <w:pStyle w:val="NoSpacing"/>
              <w:bidi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90" w:type="dxa"/>
            <w:vMerge/>
            <w:vAlign w:val="center"/>
          </w:tcPr>
          <w:p w14:paraId="60D1755B" w14:textId="77777777" w:rsidR="00CD6039" w:rsidRPr="002C59F2" w:rsidRDefault="00CD6039" w:rsidP="008750A3">
            <w:pPr>
              <w:pStyle w:val="NoSpacing"/>
              <w:bidi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43" w:type="dxa"/>
            <w:vMerge/>
            <w:vAlign w:val="center"/>
          </w:tcPr>
          <w:p w14:paraId="5E8FFF65" w14:textId="77777777" w:rsidR="00CD6039" w:rsidRPr="002C59F2" w:rsidRDefault="00CD6039" w:rsidP="008750A3">
            <w:pPr>
              <w:pStyle w:val="NoSpacing"/>
              <w:bidi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6D6FFA45" w14:textId="77777777" w:rsidR="00CD6039" w:rsidRPr="005B47F9" w:rsidRDefault="00CD6039" w:rsidP="00CD6039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</w:p>
    <w:p w14:paraId="68C7B68A" w14:textId="26672347" w:rsidR="009E31C4" w:rsidRPr="005B47F9" w:rsidRDefault="009E31C4" w:rsidP="003E0B36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5B47F9">
        <w:rPr>
          <w:rFonts w:cs="B Nazanin" w:hint="cs"/>
          <w:sz w:val="24"/>
          <w:szCs w:val="24"/>
          <w:rtl/>
        </w:rPr>
        <w:t xml:space="preserve">یافته‌های حاصل از </w:t>
      </w:r>
      <w:r w:rsidR="00D2112D" w:rsidRPr="005B47F9">
        <w:rPr>
          <w:rFonts w:cs="B Nazanin" w:hint="cs"/>
          <w:sz w:val="24"/>
          <w:szCs w:val="24"/>
          <w:rtl/>
        </w:rPr>
        <w:t>نمونه واحدهای معنایی و تمامی</w:t>
      </w:r>
      <w:r w:rsidRPr="005B47F9">
        <w:rPr>
          <w:rFonts w:cs="B Nazanin" w:hint="cs"/>
          <w:sz w:val="24"/>
          <w:szCs w:val="24"/>
          <w:rtl/>
        </w:rPr>
        <w:t xml:space="preserve"> زیرمقوله‌ها، مقوله‌ها و درون</w:t>
      </w:r>
      <w:r w:rsidRPr="005B47F9">
        <w:rPr>
          <w:rFonts w:cs="B Nazanin" w:hint="eastAsia"/>
          <w:sz w:val="24"/>
          <w:szCs w:val="24"/>
          <w:rtl/>
        </w:rPr>
        <w:t>‌</w:t>
      </w:r>
      <w:r w:rsidRPr="005B47F9">
        <w:rPr>
          <w:rFonts w:cs="B Nazanin" w:hint="cs"/>
          <w:sz w:val="24"/>
          <w:szCs w:val="24"/>
          <w:rtl/>
        </w:rPr>
        <w:t>مایه</w:t>
      </w:r>
      <w:r w:rsidRPr="005B47F9">
        <w:rPr>
          <w:rFonts w:cs="B Nazanin" w:hint="eastAsia"/>
          <w:sz w:val="24"/>
          <w:szCs w:val="24"/>
          <w:rtl/>
        </w:rPr>
        <w:t>‌</w:t>
      </w:r>
      <w:r w:rsidRPr="005B47F9">
        <w:rPr>
          <w:rFonts w:cs="B Nazanin" w:hint="cs"/>
          <w:sz w:val="24"/>
          <w:szCs w:val="24"/>
          <w:rtl/>
        </w:rPr>
        <w:t xml:space="preserve"> مربوط به مصاحبه</w:t>
      </w:r>
      <w:r w:rsidRPr="005B47F9">
        <w:rPr>
          <w:rFonts w:cs="B Nazanin" w:hint="eastAsia"/>
          <w:sz w:val="24"/>
          <w:szCs w:val="24"/>
          <w:rtl/>
        </w:rPr>
        <w:t>‌</w:t>
      </w:r>
      <w:r w:rsidRPr="005B47F9">
        <w:rPr>
          <w:rFonts w:cs="B Nazanin" w:hint="cs"/>
          <w:sz w:val="24"/>
          <w:szCs w:val="24"/>
          <w:rtl/>
        </w:rPr>
        <w:t xml:space="preserve">ها در قالب جدول </w:t>
      </w:r>
      <w:r w:rsidR="003E0B36">
        <w:rPr>
          <w:rFonts w:cs="B Nazanin" w:hint="cs"/>
          <w:sz w:val="24"/>
          <w:szCs w:val="24"/>
          <w:rtl/>
        </w:rPr>
        <w:t>3</w:t>
      </w:r>
      <w:r w:rsidRPr="005B47F9">
        <w:rPr>
          <w:rFonts w:cs="B Nazanin" w:hint="cs"/>
          <w:sz w:val="24"/>
          <w:szCs w:val="24"/>
          <w:rtl/>
        </w:rPr>
        <w:t xml:space="preserve"> آورده شده است.</w:t>
      </w:r>
    </w:p>
    <w:p w14:paraId="50B2BFAC" w14:textId="7C664F1D" w:rsidR="00A9764E" w:rsidRPr="009F34E4" w:rsidRDefault="00A9764E" w:rsidP="003E0B36">
      <w:pPr>
        <w:pStyle w:val="Caption"/>
        <w:keepNext/>
        <w:bidi/>
        <w:spacing w:after="0"/>
        <w:jc w:val="center"/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</w:pPr>
      <w:r w:rsidRPr="009F34E4">
        <w:rPr>
          <w:rFonts w:cs="B Lotus"/>
          <w:i w:val="0"/>
          <w:iCs w:val="0"/>
          <w:color w:val="auto"/>
          <w:sz w:val="20"/>
          <w:szCs w:val="20"/>
          <w:rtl/>
        </w:rPr>
        <w:t xml:space="preserve">جدول </w:t>
      </w:r>
      <w:r w:rsidR="003E0B36">
        <w:rPr>
          <w:rFonts w:cs="B Lotus" w:hint="cs"/>
          <w:i w:val="0"/>
          <w:iCs w:val="0"/>
          <w:color w:val="auto"/>
          <w:sz w:val="20"/>
          <w:szCs w:val="20"/>
          <w:rtl/>
        </w:rPr>
        <w:t>3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 xml:space="preserve">: </w:t>
      </w:r>
      <w:r w:rsidR="00D2112D"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یافته</w:t>
      </w:r>
      <w:r w:rsidR="00D2112D"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softHyphen/>
      </w:r>
      <w:r w:rsidR="00D2112D"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های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 حاصل از مصاحبه‌ها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 ک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 w:hint="eastAsia"/>
          <w:i w:val="0"/>
          <w:iCs w:val="0"/>
          <w:color w:val="auto"/>
          <w:sz w:val="20"/>
          <w:szCs w:val="20"/>
          <w:rtl/>
          <w:lang w:bidi="fa-IR"/>
        </w:rPr>
        <w:t>ف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</w:p>
    <w:tbl>
      <w:tblPr>
        <w:tblStyle w:val="PlainTable2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83"/>
        <w:gridCol w:w="1213"/>
        <w:gridCol w:w="903"/>
        <w:gridCol w:w="861"/>
      </w:tblGrid>
      <w:tr w:rsidR="00F444CD" w:rsidRPr="004F73E4" w14:paraId="4DE41D6F" w14:textId="77777777" w:rsidTr="00163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shd w:val="clear" w:color="auto" w:fill="C5E0B3" w:themeFill="accent6" w:themeFillTint="66"/>
            <w:vAlign w:val="center"/>
          </w:tcPr>
          <w:p w14:paraId="747006C4" w14:textId="77777777" w:rsidR="00F444CD" w:rsidRPr="004C1B95" w:rsidRDefault="00573CD4" w:rsidP="009F34E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C1B95">
              <w:rPr>
                <w:rFonts w:cs="B Nazanin" w:hint="cs"/>
                <w:rtl/>
                <w:lang w:bidi="fa-IR"/>
              </w:rPr>
              <w:t xml:space="preserve">نمونه </w:t>
            </w:r>
            <w:r w:rsidR="00F444CD" w:rsidRPr="004C1B95">
              <w:rPr>
                <w:rFonts w:cs="B Nazanin" w:hint="cs"/>
                <w:rtl/>
                <w:lang w:bidi="fa-IR"/>
              </w:rPr>
              <w:t>واحد معنایی</w:t>
            </w:r>
          </w:p>
        </w:tc>
        <w:tc>
          <w:tcPr>
            <w:tcW w:w="1213" w:type="dxa"/>
            <w:shd w:val="clear" w:color="auto" w:fill="C5E0B3" w:themeFill="accent6" w:themeFillTint="66"/>
            <w:vAlign w:val="center"/>
          </w:tcPr>
          <w:p w14:paraId="08C092E1" w14:textId="77777777" w:rsidR="00F444CD" w:rsidRPr="004C1B95" w:rsidRDefault="00F444CD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bookmarkStart w:id="23" w:name="_Toc192417107"/>
            <w:bookmarkStart w:id="24" w:name="_Toc192418191"/>
            <w:bookmarkStart w:id="25" w:name="_Toc201564782"/>
            <w:r w:rsidRPr="004C1B95">
              <w:rPr>
                <w:rFonts w:cs="B Nazanin" w:hint="cs"/>
                <w:rtl/>
                <w:lang w:bidi="fa-IR"/>
              </w:rPr>
              <w:t>زیرمقوله</w:t>
            </w:r>
          </w:p>
        </w:tc>
        <w:tc>
          <w:tcPr>
            <w:tcW w:w="903" w:type="dxa"/>
            <w:shd w:val="clear" w:color="auto" w:fill="C5E0B3" w:themeFill="accent6" w:themeFillTint="66"/>
            <w:vAlign w:val="center"/>
          </w:tcPr>
          <w:p w14:paraId="5ECF7703" w14:textId="77777777" w:rsidR="00F444CD" w:rsidRPr="004C1B95" w:rsidRDefault="00F444CD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4C1B95">
              <w:rPr>
                <w:rFonts w:cs="B Nazanin" w:hint="cs"/>
                <w:rtl/>
                <w:lang w:bidi="fa-IR"/>
              </w:rPr>
              <w:t>مقوله</w:t>
            </w:r>
          </w:p>
        </w:tc>
        <w:tc>
          <w:tcPr>
            <w:tcW w:w="861" w:type="dxa"/>
            <w:shd w:val="clear" w:color="auto" w:fill="C5E0B3" w:themeFill="accent6" w:themeFillTint="66"/>
            <w:vAlign w:val="center"/>
          </w:tcPr>
          <w:p w14:paraId="58158D8C" w14:textId="77777777" w:rsidR="00F444CD" w:rsidRPr="004C1B95" w:rsidRDefault="00F444CD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4C1B95">
              <w:rPr>
                <w:rFonts w:cs="B Nazanin" w:hint="cs"/>
                <w:rtl/>
                <w:lang w:bidi="fa-IR"/>
              </w:rPr>
              <w:t>درون</w:t>
            </w:r>
            <w:r w:rsidRPr="004C1B95">
              <w:rPr>
                <w:rFonts w:cs="B Nazanin"/>
                <w:rtl/>
                <w:lang w:bidi="fa-IR"/>
              </w:rPr>
              <w:softHyphen/>
            </w:r>
            <w:r w:rsidRPr="004C1B95">
              <w:rPr>
                <w:rFonts w:cs="B Nazanin" w:hint="cs"/>
                <w:rtl/>
                <w:lang w:bidi="fa-IR"/>
              </w:rPr>
              <w:t>مایه</w:t>
            </w:r>
          </w:p>
        </w:tc>
      </w:tr>
      <w:tr w:rsidR="00F444CD" w:rsidRPr="004F73E4" w14:paraId="4B3E6F29" w14:textId="77777777" w:rsidTr="00573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434A028A" w14:textId="77777777" w:rsidR="00F444CD" w:rsidRPr="0097167C" w:rsidRDefault="00F444CD" w:rsidP="00573CD4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«کم‌کم داشت حالم بهتر 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شد. فراموشش 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کردم. هشت ماه خب گذشته بود. ولی پریروز اتفاقی توی پارک دیدمش. این‌قدر که حالم بد شد و بهم ریختم نمی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دونید. انگار دوباره برگشتم به هشت ماه پیش که ازش جدا شده بودم»(خانم، 32 ساله).</w:t>
            </w:r>
          </w:p>
        </w:tc>
        <w:tc>
          <w:tcPr>
            <w:tcW w:w="1213" w:type="dxa"/>
            <w:vAlign w:val="center"/>
          </w:tcPr>
          <w:p w14:paraId="09505276" w14:textId="77777777" w:rsidR="00F444CD" w:rsidRPr="0097167C" w:rsidRDefault="00F444CD" w:rsidP="00E367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عدم قطع تماس</w:t>
            </w:r>
          </w:p>
        </w:tc>
        <w:tc>
          <w:tcPr>
            <w:tcW w:w="903" w:type="dxa"/>
            <w:vMerge w:val="restart"/>
            <w:vAlign w:val="center"/>
          </w:tcPr>
          <w:p w14:paraId="697822AD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97167C">
              <w:rPr>
                <w:rFonts w:cs="B Nazanin" w:hint="cs"/>
                <w:b/>
                <w:bCs/>
                <w:rtl/>
                <w:lang w:bidi="fa-IR"/>
              </w:rPr>
              <w:t>واکنش</w:t>
            </w:r>
            <w:r w:rsidRPr="0097167C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97167C">
              <w:rPr>
                <w:rFonts w:cs="B Nazanin" w:hint="cs"/>
                <w:b/>
                <w:bCs/>
                <w:rtl/>
                <w:lang w:bidi="fa-IR"/>
              </w:rPr>
              <w:t xml:space="preserve">های </w:t>
            </w:r>
          </w:p>
          <w:p w14:paraId="40D72E53" w14:textId="77777777" w:rsidR="00F444CD" w:rsidRPr="0097167C" w:rsidRDefault="00F444CD" w:rsidP="002A7EB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97167C">
              <w:rPr>
                <w:rFonts w:cs="B Nazanin" w:hint="cs"/>
                <w:b/>
                <w:bCs/>
                <w:rtl/>
                <w:lang w:bidi="fa-IR"/>
              </w:rPr>
              <w:t>تداوم</w:t>
            </w:r>
            <w:r w:rsidRPr="0097167C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97167C">
              <w:rPr>
                <w:rFonts w:cs="B Nazanin" w:hint="cs"/>
                <w:b/>
                <w:bCs/>
                <w:rtl/>
                <w:lang w:bidi="fa-IR"/>
              </w:rPr>
              <w:t>بخش</w:t>
            </w:r>
          </w:p>
        </w:tc>
        <w:tc>
          <w:tcPr>
            <w:tcW w:w="861" w:type="dxa"/>
            <w:vMerge w:val="restart"/>
            <w:vAlign w:val="center"/>
          </w:tcPr>
          <w:p w14:paraId="1A18FA13" w14:textId="48CBA971" w:rsidR="00F444CD" w:rsidRPr="0097167C" w:rsidRDefault="00EB058C" w:rsidP="00D2112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EB058C">
              <w:rPr>
                <w:rFonts w:cs="B Nazanin" w:hint="cs"/>
                <w:b/>
                <w:bCs/>
                <w:highlight w:val="red"/>
                <w:rtl/>
                <w:lang w:bidi="fa-IR"/>
              </w:rPr>
              <w:t>عوامل تداوم</w:t>
            </w:r>
            <w:r w:rsidR="00D2112D" w:rsidRPr="0097167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444CD" w:rsidRPr="0097167C">
              <w:rPr>
                <w:rFonts w:cs="B Nazanin" w:hint="cs"/>
                <w:b/>
                <w:bCs/>
                <w:rtl/>
                <w:lang w:bidi="fa-IR"/>
              </w:rPr>
              <w:t xml:space="preserve">رنج </w:t>
            </w:r>
            <w:r w:rsidR="00D2112D" w:rsidRPr="0097167C">
              <w:rPr>
                <w:rFonts w:cs="B Nazanin" w:hint="cs"/>
                <w:b/>
                <w:bCs/>
                <w:rtl/>
                <w:lang w:bidi="fa-IR"/>
              </w:rPr>
              <w:t>ناشی</w:t>
            </w:r>
            <w:r w:rsidR="00F444CD" w:rsidRPr="0097167C">
              <w:rPr>
                <w:rFonts w:cs="B Nazanin" w:hint="cs"/>
                <w:b/>
                <w:bCs/>
                <w:rtl/>
                <w:lang w:bidi="fa-IR"/>
              </w:rPr>
              <w:t xml:space="preserve"> از شکست </w:t>
            </w:r>
            <w:r w:rsidR="00D2112D" w:rsidRPr="0097167C">
              <w:rPr>
                <w:rFonts w:cs="B Nazanin" w:hint="cs"/>
                <w:b/>
                <w:bCs/>
                <w:rtl/>
                <w:lang w:bidi="fa-IR"/>
              </w:rPr>
              <w:t>عشقی</w:t>
            </w:r>
          </w:p>
        </w:tc>
      </w:tr>
      <w:tr w:rsidR="00F444CD" w:rsidRPr="004F73E4" w14:paraId="38263251" w14:textId="77777777" w:rsidTr="00573C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4275EB8B" w14:textId="638FCC7D" w:rsidR="00F444CD" w:rsidRPr="0097167C" w:rsidRDefault="00F444CD" w:rsidP="00EB058C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«یه ساله هرروز دارم فکر 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کنم که من باید اون لعنتی رو ببینمش و حرف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هام رو بهش بزنم. چرا با من این کار رو کردی؟ روز و شبم شده همین. از یه طرفی هم باخودم 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گم خب چی 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خوای بگی بهش؟ هرچی بگم مایه روسیاهیه برام. ولی نمی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تونم حرف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="006C6259"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هام رو هم نزنم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»(خانم، 17 ساله).</w:t>
            </w:r>
          </w:p>
        </w:tc>
        <w:tc>
          <w:tcPr>
            <w:tcW w:w="1213" w:type="dxa"/>
            <w:vAlign w:val="center"/>
          </w:tcPr>
          <w:p w14:paraId="40DA08EA" w14:textId="77777777" w:rsidR="00F444CD" w:rsidRPr="0097167C" w:rsidRDefault="00F444CD" w:rsidP="00E367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اصرار به دیدار دوباره</w:t>
            </w:r>
          </w:p>
        </w:tc>
        <w:tc>
          <w:tcPr>
            <w:tcW w:w="903" w:type="dxa"/>
            <w:vMerge/>
            <w:vAlign w:val="center"/>
          </w:tcPr>
          <w:p w14:paraId="0794D58C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73D11BD8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444CD" w:rsidRPr="004F73E4" w14:paraId="0E720A87" w14:textId="77777777" w:rsidTr="00573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3FEAEA03" w14:textId="34C275C7" w:rsidR="00F444CD" w:rsidRPr="00EB058C" w:rsidRDefault="00130C55" w:rsidP="00EB058C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«من خب هرروز باید </w:t>
            </w:r>
            <w:r w:rsidRPr="0097167C"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حتماً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ببینمش. شهر ما خیلی کوچیکه. یه مقدار بری بیرون دور بزنی بالاخره یه جایی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بینیش. هرروز به یه بهانه با کسی یا تنها میرم بیرون و از دور </w:t>
            </w:r>
            <w:r w:rsidRPr="0097167C"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حتماً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بینمش و برمی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گردم. مثل این دیوونه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ها شدم. نمی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="00950D61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تونم یه روزم نبینمش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»(خانم، 1</w:t>
            </w:r>
            <w:r w:rsidR="00950D61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8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ساله).</w:t>
            </w:r>
          </w:p>
        </w:tc>
        <w:tc>
          <w:tcPr>
            <w:tcW w:w="1213" w:type="dxa"/>
            <w:vAlign w:val="center"/>
          </w:tcPr>
          <w:p w14:paraId="3220566C" w14:textId="77777777" w:rsidR="00F444CD" w:rsidRPr="0097167C" w:rsidRDefault="00F444CD" w:rsidP="00E367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پیگیری شریک عاطفی</w:t>
            </w:r>
          </w:p>
        </w:tc>
        <w:tc>
          <w:tcPr>
            <w:tcW w:w="903" w:type="dxa"/>
            <w:vMerge/>
            <w:vAlign w:val="center"/>
          </w:tcPr>
          <w:p w14:paraId="1DA04534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288B98CF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444CD" w:rsidRPr="004F73E4" w14:paraId="6D580E6D" w14:textId="77777777" w:rsidTr="00573C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5AF1F1FC" w14:textId="157A166D" w:rsidR="00F444CD" w:rsidRPr="00EB058C" w:rsidRDefault="00130C55" w:rsidP="00EB058C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«همه گل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هایی که برام خریده رو خشک کردم. گذاشتم لای دفترم. هرروز بهشون نگاه 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کنم. بوشون 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کنم. منو آتیش می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زنه این گل</w:t>
            </w:r>
            <w:r w:rsidRPr="0097167C">
              <w:rPr>
                <w:rFonts w:ascii="Times New Roman" w:eastAsia="Times New Roman" w:hAnsi="Times New Roman" w:cs="B Nazanin" w:hint="eastAsia"/>
                <w:b w:val="0"/>
                <w:b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ها.... کجا برم که یادم نیافته؟ ما هم</w:t>
            </w:r>
            <w:r w:rsidR="007A49CF"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ه جای این شهر باهم خاطره داریم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»(خانم، </w:t>
            </w:r>
            <w:r w:rsidR="00950D61"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25</w:t>
            </w:r>
            <w:r w:rsidRPr="0097167C">
              <w:rPr>
                <w:rFonts w:ascii="Times New Roman" w:eastAsia="Times New Roman" w:hAnsi="Times New Roman"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ساله).</w:t>
            </w:r>
          </w:p>
        </w:tc>
        <w:tc>
          <w:tcPr>
            <w:tcW w:w="1213" w:type="dxa"/>
            <w:vAlign w:val="center"/>
          </w:tcPr>
          <w:p w14:paraId="0EDD2CF0" w14:textId="77777777" w:rsidR="00F444CD" w:rsidRPr="0097167C" w:rsidRDefault="00F444CD" w:rsidP="00E367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رجوع زیاد به محرک‌های یادآور</w:t>
            </w:r>
          </w:p>
        </w:tc>
        <w:tc>
          <w:tcPr>
            <w:tcW w:w="903" w:type="dxa"/>
            <w:vMerge/>
            <w:vAlign w:val="center"/>
          </w:tcPr>
          <w:p w14:paraId="5611A53D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7DFCFBE2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444CD" w:rsidRPr="004F73E4" w14:paraId="4369343B" w14:textId="77777777" w:rsidTr="00573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1B21894B" w14:textId="77777777" w:rsidR="00F444CD" w:rsidRPr="0097167C" w:rsidRDefault="00130C55" w:rsidP="007A49CF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</w:rPr>
            </w:pPr>
            <w:r w:rsidRPr="0097167C"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</w:rPr>
              <w:t xml:space="preserve">» </w:t>
            </w:r>
            <w:r w:rsidRPr="0097167C"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</w:rPr>
              <w:t>اولش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فقط می‌خواستم کمی تنهاتر باشم تا حالم بهتر بشه، ولی کم‌کم این هیچ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جا نرفتن تبدیل به عادت شد. دیگه بیرون رفتن با دوستام برام مهم نیست و حتی توی خونه هم هیچ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="007A49CF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کاری نمی‌کنم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» (خانم، </w:t>
            </w:r>
            <w:r w:rsidR="007006A4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23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ساله).</w:t>
            </w:r>
          </w:p>
        </w:tc>
        <w:tc>
          <w:tcPr>
            <w:tcW w:w="1213" w:type="dxa"/>
            <w:vAlign w:val="center"/>
          </w:tcPr>
          <w:p w14:paraId="709CD4D0" w14:textId="77777777" w:rsidR="00F444CD" w:rsidRPr="0097167C" w:rsidRDefault="00F444CD" w:rsidP="00E367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گوشه‌گیری و عدم فعالیت</w:t>
            </w:r>
          </w:p>
        </w:tc>
        <w:tc>
          <w:tcPr>
            <w:tcW w:w="903" w:type="dxa"/>
            <w:vMerge/>
            <w:vAlign w:val="center"/>
          </w:tcPr>
          <w:p w14:paraId="4B9D3635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693578D3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444CD" w:rsidRPr="004F73E4" w14:paraId="6D9C0E39" w14:textId="77777777" w:rsidTr="00573C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11B4D3A7" w14:textId="589A0B77" w:rsidR="00F444CD" w:rsidRPr="0097167C" w:rsidRDefault="00C14F81" w:rsidP="003E0B36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«من خب چند شب پیش بخاطر وحید خودکشی کردم.... معجزه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وار نجات پیدا کردم.</w:t>
            </w:r>
            <w:r w:rsidR="007006A4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یه بسته قرص رو خورده بودم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»(خانم، </w:t>
            </w:r>
            <w:r w:rsidR="007006A4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22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ساله).</w:t>
            </w:r>
          </w:p>
        </w:tc>
        <w:tc>
          <w:tcPr>
            <w:tcW w:w="1213" w:type="dxa"/>
            <w:vAlign w:val="center"/>
          </w:tcPr>
          <w:p w14:paraId="61286EC7" w14:textId="77777777" w:rsidR="00F444CD" w:rsidRPr="0097167C" w:rsidRDefault="00F444CD" w:rsidP="00E367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آسیب رساندن به خود</w:t>
            </w:r>
          </w:p>
        </w:tc>
        <w:tc>
          <w:tcPr>
            <w:tcW w:w="903" w:type="dxa"/>
            <w:vMerge/>
            <w:vAlign w:val="center"/>
          </w:tcPr>
          <w:p w14:paraId="672EC293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07EB6C07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444CD" w:rsidRPr="004F73E4" w14:paraId="62C1D181" w14:textId="77777777" w:rsidTr="00573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5BEEA14E" w14:textId="134C5E1D" w:rsidR="00F444CD" w:rsidRPr="0097167C" w:rsidRDefault="00C14F81" w:rsidP="003E0B36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lastRenderedPageBreak/>
              <w:t>«فضای خونمون خیلی بسته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ست. بفهمن با کسی بودم و تموم شده بجای ذره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ای درک کردن شروع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کنن به سرزنش و ناسزا. </w:t>
            </w:r>
            <w:r w:rsidRPr="0097167C"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واقعاً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احساس تنهایی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کنم توی خونه. اگر پدر و مادر دلگرمی داشتم فرق داشت»(خانم، 2</w:t>
            </w:r>
            <w:r w:rsidR="007006A4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9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ساله).</w:t>
            </w:r>
          </w:p>
        </w:tc>
        <w:tc>
          <w:tcPr>
            <w:tcW w:w="1213" w:type="dxa"/>
            <w:vAlign w:val="center"/>
          </w:tcPr>
          <w:p w14:paraId="6CAF10D7" w14:textId="77777777" w:rsidR="00F444CD" w:rsidRPr="0097167C" w:rsidRDefault="00F444CD" w:rsidP="00E367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حمایت اجتماعی پایین</w:t>
            </w:r>
          </w:p>
        </w:tc>
        <w:tc>
          <w:tcPr>
            <w:tcW w:w="903" w:type="dxa"/>
            <w:vMerge/>
            <w:vAlign w:val="center"/>
          </w:tcPr>
          <w:p w14:paraId="1325EA57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309BC42D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F444CD" w:rsidRPr="004F73E4" w14:paraId="5B31B2E2" w14:textId="77777777" w:rsidTr="00573C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5114ACCC" w14:textId="77777777" w:rsidR="00F444CD" w:rsidRPr="0097167C" w:rsidRDefault="00C14F81" w:rsidP="0086701F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«عصبانی‌ام، ناراحت‌ام، گیج‌ام، همه این احساسات با هم قاطی شدن. یه لحظه ازش متنفرم و لحظه بعد دلتنگش می‌شم. نمی‌دونم باید چه حسی داشته باشم. یه طرفم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گه که تقصیر خودمه که اون رفت، ولی از طرف دیگه، می‌بینم که اون هیچ </w:t>
            </w:r>
            <w:r w:rsidR="00225103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تلاشی نکرد تا رابطه رو حفظ کنه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»(خانم، 30 ساله).</w:t>
            </w:r>
          </w:p>
        </w:tc>
        <w:tc>
          <w:tcPr>
            <w:tcW w:w="1213" w:type="dxa"/>
            <w:vAlign w:val="center"/>
          </w:tcPr>
          <w:p w14:paraId="2135F6F0" w14:textId="77777777" w:rsidR="00F444CD" w:rsidRPr="0097167C" w:rsidRDefault="00F444CD" w:rsidP="0022510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شناخت</w:t>
            </w: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softHyphen/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های متعارض </w:t>
            </w:r>
            <w:r w:rsidR="00225103"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فردی</w:t>
            </w:r>
          </w:p>
        </w:tc>
        <w:tc>
          <w:tcPr>
            <w:tcW w:w="903" w:type="dxa"/>
            <w:vMerge w:val="restart"/>
            <w:vAlign w:val="center"/>
          </w:tcPr>
          <w:p w14:paraId="2E4F0D16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97167C">
              <w:rPr>
                <w:rFonts w:cs="B Nazanin" w:hint="cs"/>
                <w:b/>
                <w:bCs/>
                <w:rtl/>
                <w:lang w:bidi="fa-IR"/>
              </w:rPr>
              <w:t>شناخت</w:t>
            </w:r>
            <w:r w:rsidRPr="0097167C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97167C">
              <w:rPr>
                <w:rFonts w:cs="B Nazanin" w:hint="cs"/>
                <w:b/>
                <w:bCs/>
                <w:rtl/>
                <w:lang w:bidi="fa-IR"/>
              </w:rPr>
              <w:t xml:space="preserve">های </w:t>
            </w:r>
          </w:p>
          <w:p w14:paraId="29B5CBCD" w14:textId="77777777" w:rsidR="00F444CD" w:rsidRPr="0097167C" w:rsidRDefault="00F444CD" w:rsidP="002A7EB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97167C">
              <w:rPr>
                <w:rFonts w:cs="B Nazanin" w:hint="cs"/>
                <w:b/>
                <w:bCs/>
                <w:rtl/>
                <w:lang w:bidi="fa-IR"/>
              </w:rPr>
              <w:t>تداوم</w:t>
            </w:r>
            <w:r w:rsidRPr="0097167C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97167C">
              <w:rPr>
                <w:rFonts w:cs="B Nazanin" w:hint="cs"/>
                <w:b/>
                <w:bCs/>
                <w:rtl/>
                <w:lang w:bidi="fa-IR"/>
              </w:rPr>
              <w:t>بخش</w:t>
            </w:r>
          </w:p>
        </w:tc>
        <w:tc>
          <w:tcPr>
            <w:tcW w:w="861" w:type="dxa"/>
            <w:vMerge/>
            <w:vAlign w:val="center"/>
          </w:tcPr>
          <w:p w14:paraId="3E5843E6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F444CD" w:rsidRPr="004F73E4" w14:paraId="73919D68" w14:textId="77777777" w:rsidTr="00573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1CA86A43" w14:textId="6EE35285" w:rsidR="00F444CD" w:rsidRPr="0097167C" w:rsidRDefault="00C14F81" w:rsidP="003E0B36">
            <w:pPr>
              <w:pStyle w:val="NoSpacing"/>
              <w:bidi/>
              <w:ind w:firstLine="0"/>
              <w:jc w:val="center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«من شدید هیئتی بودم. کسی بودم که کل محرم و صفر هیئت بودم. </w:t>
            </w:r>
            <w:r w:rsidR="003E0B36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لباس سیاه رو از تنم درنمیاوردم.... </w:t>
            </w:r>
            <w:r w:rsidRPr="0097167C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به امام حسینم گفتم یه جوری این دختر رو برای من جور کن. ولی </w:t>
            </w:r>
            <w:r w:rsidR="003E0B36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نکرد. من همه چی رو گذاشتم کنار....</w:t>
            </w:r>
            <w:r w:rsidRPr="0097167C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یه بار ازش خواستم. چرا اینطوری کرد</w:t>
            </w:r>
            <w:r w:rsidR="00225103" w:rsidRPr="0097167C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؟</w:t>
            </w:r>
            <w:r w:rsidRPr="0097167C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»(آقا، 23 ساله).</w:t>
            </w:r>
          </w:p>
        </w:tc>
        <w:tc>
          <w:tcPr>
            <w:tcW w:w="1213" w:type="dxa"/>
            <w:vAlign w:val="center"/>
          </w:tcPr>
          <w:p w14:paraId="04013DDF" w14:textId="77777777" w:rsidR="00F444CD" w:rsidRPr="0097167C" w:rsidRDefault="00F444CD" w:rsidP="0022510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شناخت</w:t>
            </w: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softHyphen/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های متعارض </w:t>
            </w:r>
            <w:r w:rsidR="00225103"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معنوی</w:t>
            </w:r>
          </w:p>
        </w:tc>
        <w:tc>
          <w:tcPr>
            <w:tcW w:w="903" w:type="dxa"/>
            <w:vMerge/>
            <w:vAlign w:val="center"/>
          </w:tcPr>
          <w:p w14:paraId="3EAF49F6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65B533D0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F444CD" w:rsidRPr="004F73E4" w14:paraId="66A7A8BC" w14:textId="77777777" w:rsidTr="00573C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140CBA01" w14:textId="693A519D" w:rsidR="00F444CD" w:rsidRPr="0097167C" w:rsidRDefault="00C14F81" w:rsidP="003E0B36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«من باور دارم که ما برای همدیگه هستیم. بالاخره یه روزی دوباره باهم ازدواج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کنیم. همه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چی درست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شه»(خانم، 30 ساله).</w:t>
            </w:r>
          </w:p>
        </w:tc>
        <w:tc>
          <w:tcPr>
            <w:tcW w:w="1213" w:type="dxa"/>
            <w:vAlign w:val="center"/>
          </w:tcPr>
          <w:p w14:paraId="47486F83" w14:textId="77777777" w:rsidR="00F444CD" w:rsidRPr="0097167C" w:rsidRDefault="00F444CD" w:rsidP="00E367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امید به بازگشت رابطه</w:t>
            </w:r>
          </w:p>
        </w:tc>
        <w:tc>
          <w:tcPr>
            <w:tcW w:w="903" w:type="dxa"/>
            <w:vMerge/>
            <w:vAlign w:val="center"/>
          </w:tcPr>
          <w:p w14:paraId="40EAC271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09323854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F444CD" w:rsidRPr="004F73E4" w14:paraId="3C11C7F4" w14:textId="77777777" w:rsidTr="00573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494E7D77" w14:textId="7C2FDA08" w:rsidR="00F444CD" w:rsidRPr="0097167C" w:rsidRDefault="00C14F81" w:rsidP="003E0B36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«این حس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های بد رو اوایل سرکوب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کردم. باکسی درباره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شون حرف نمی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زدم. تو خودم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رختم. حتی گریه نمی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کردم. نمی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اومد گریه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ام. به خودم می‌گفتم </w:t>
            </w:r>
            <w:r w:rsidR="00225103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ا</w:t>
            </w:r>
            <w:r w:rsidRPr="0097167C"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گه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احساسی نشون ندم، راحت‌تر می‌تونم این جدایی رو پشت سر بذارم. ولی حالم خیلی بد بود. انگار توی شوک بودم»(آقا، 15 ساله).</w:t>
            </w:r>
          </w:p>
        </w:tc>
        <w:tc>
          <w:tcPr>
            <w:tcW w:w="1213" w:type="dxa"/>
            <w:vAlign w:val="center"/>
          </w:tcPr>
          <w:p w14:paraId="633007CF" w14:textId="77777777" w:rsidR="00F444CD" w:rsidRPr="0097167C" w:rsidRDefault="00F444CD" w:rsidP="00E367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سرکوبی افکار و احساسات</w:t>
            </w:r>
          </w:p>
        </w:tc>
        <w:tc>
          <w:tcPr>
            <w:tcW w:w="903" w:type="dxa"/>
            <w:vMerge/>
            <w:vAlign w:val="center"/>
          </w:tcPr>
          <w:p w14:paraId="44A87846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0E1AFABC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F444CD" w:rsidRPr="004F73E4" w14:paraId="5DDD522C" w14:textId="77777777" w:rsidTr="00573C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121CBEF9" w14:textId="518E6031" w:rsidR="00F444CD" w:rsidRPr="0097167C" w:rsidRDefault="00C14F81" w:rsidP="0061523F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«چرا من این‌قدر احمق بودم و نمی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فهمیدم طرف بالاخره خسته 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شه از من. چرا این‌قدر گیر دادم بهش و خستش کردم؟ حالا هم که نیست چرا این‌قدر باید برام مهم باشه؟»(خانم، 30 ساله).</w:t>
            </w:r>
          </w:p>
        </w:tc>
        <w:tc>
          <w:tcPr>
            <w:tcW w:w="1213" w:type="dxa"/>
            <w:vAlign w:val="center"/>
          </w:tcPr>
          <w:p w14:paraId="73D7207C" w14:textId="77777777" w:rsidR="00F444CD" w:rsidRPr="0097167C" w:rsidRDefault="00F444CD" w:rsidP="00E367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سرزنش خود</w:t>
            </w:r>
          </w:p>
        </w:tc>
        <w:tc>
          <w:tcPr>
            <w:tcW w:w="903" w:type="dxa"/>
            <w:vMerge/>
            <w:vAlign w:val="center"/>
          </w:tcPr>
          <w:p w14:paraId="1F062092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491C4DB1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F444CD" w:rsidRPr="004F73E4" w14:paraId="78082E78" w14:textId="77777777" w:rsidTr="00573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19B6A64F" w14:textId="77777777" w:rsidR="00F444CD" w:rsidRPr="0097167C" w:rsidRDefault="00C14F81" w:rsidP="00573CD4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«فقط دوست دارم از قضیه سردربیارم. مشکل از کجا </w:t>
            </w:r>
            <w:r w:rsidRPr="0097167C"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اصلاً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شروع شد. چرا من رو دیگه دوست نداشت. با من سرد شد. </w:t>
            </w:r>
            <w:r w:rsidR="0086701F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ا</w:t>
            </w:r>
            <w:r w:rsidRPr="0097167C"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گه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منو نمی</w:t>
            </w:r>
            <w:r w:rsidRPr="0097167C">
              <w:rPr>
                <w:rFonts w:cs="B Nazanin" w:hint="eastAsia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‌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خواست چرا این همه محبت و حمایت کرد؟ چرا اینطوری کرد </w:t>
            </w:r>
            <w:r w:rsidRPr="0097167C"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واقعاً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؟»(خانم، 22 ساله).</w:t>
            </w:r>
          </w:p>
        </w:tc>
        <w:tc>
          <w:tcPr>
            <w:tcW w:w="1213" w:type="dxa"/>
            <w:vAlign w:val="center"/>
          </w:tcPr>
          <w:p w14:paraId="0F16F673" w14:textId="77777777" w:rsidR="00F444CD" w:rsidRPr="0097167C" w:rsidRDefault="00F444CD" w:rsidP="00E367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نشخوار فکری ناشی از دلیل</w:t>
            </w:r>
            <w:r w:rsidRPr="0097167C">
              <w:rPr>
                <w:rFonts w:ascii="Times New Roman" w:eastAsia="Times New Roman" w:hAnsi="Times New Roman" w:cs="B Nazanin" w:hint="eastAsia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یابی</w:t>
            </w:r>
          </w:p>
        </w:tc>
        <w:tc>
          <w:tcPr>
            <w:tcW w:w="903" w:type="dxa"/>
            <w:vMerge/>
            <w:vAlign w:val="center"/>
          </w:tcPr>
          <w:p w14:paraId="7EF953C5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3E0F9D09" w14:textId="77777777" w:rsidR="00F444CD" w:rsidRPr="0097167C" w:rsidRDefault="00F444CD" w:rsidP="002D78F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444CD" w:rsidRPr="004F73E4" w14:paraId="228F5B13" w14:textId="77777777" w:rsidTr="00573C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 w14:paraId="278122C2" w14:textId="77777777" w:rsidR="00F444CD" w:rsidRPr="0097167C" w:rsidRDefault="00C14F81" w:rsidP="00233097">
            <w:pPr>
              <w:pStyle w:val="Quote"/>
              <w:bidi/>
              <w:ind w:left="0"/>
              <w:jc w:val="center"/>
              <w:rPr>
                <w:rFonts w:cs="B Nazanin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</w:pP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«حس می‌کنم دیگه حتی گریه هم فایده‌ای نداره. هیچی برام مهم نیست. قبلاً فکر می‌کردم که تو زندگیم هدف دارم، می‌دونستم برای چی دارم تلاش می‌کنم، ولی حالا</w:t>
            </w:r>
            <w:r w:rsidR="00233097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همه اون هدفا برام بی‌معنی شده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»(خانم، 3</w:t>
            </w:r>
            <w:r w:rsidR="00233097"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>0</w:t>
            </w:r>
            <w:r w:rsidRPr="0097167C">
              <w:rPr>
                <w:rFonts w:cs="B Nazanin" w:hint="cs"/>
                <w:b w:val="0"/>
                <w:bCs w:val="0"/>
                <w:i w:val="0"/>
                <w:iCs w:val="0"/>
                <w:sz w:val="18"/>
                <w:szCs w:val="18"/>
                <w:rtl/>
                <w:lang w:bidi="fa-IR"/>
              </w:rPr>
              <w:t xml:space="preserve"> ساله).</w:t>
            </w:r>
          </w:p>
        </w:tc>
        <w:tc>
          <w:tcPr>
            <w:tcW w:w="1213" w:type="dxa"/>
            <w:vAlign w:val="center"/>
          </w:tcPr>
          <w:p w14:paraId="201F4352" w14:textId="77777777" w:rsidR="00F444CD" w:rsidRPr="0097167C" w:rsidRDefault="00F444CD" w:rsidP="00E367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افکار بی</w:t>
            </w: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softHyphen/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معنایی و پوچی</w:t>
            </w:r>
          </w:p>
        </w:tc>
        <w:tc>
          <w:tcPr>
            <w:tcW w:w="903" w:type="dxa"/>
            <w:vMerge/>
            <w:vAlign w:val="center"/>
          </w:tcPr>
          <w:p w14:paraId="6A666845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61" w:type="dxa"/>
            <w:vMerge/>
            <w:vAlign w:val="center"/>
          </w:tcPr>
          <w:p w14:paraId="75BB03D8" w14:textId="77777777" w:rsidR="00F444CD" w:rsidRPr="0097167C" w:rsidRDefault="00F444CD" w:rsidP="002D78F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70A5A710" w14:textId="1E0E97A9" w:rsidR="00ED3233" w:rsidRPr="005B47F9" w:rsidRDefault="00ED3233" w:rsidP="003E0B36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bookmarkStart w:id="26" w:name="_Toc192417109"/>
      <w:bookmarkStart w:id="27" w:name="_Toc192418193"/>
      <w:bookmarkStart w:id="28" w:name="_Toc201564784"/>
      <w:bookmarkEnd w:id="23"/>
      <w:bookmarkEnd w:id="24"/>
      <w:bookmarkEnd w:id="25"/>
      <w:r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در جدول </w:t>
      </w:r>
      <w:r w:rsidR="003E0B36">
        <w:rPr>
          <w:rFonts w:asciiTheme="minorHAnsi" w:hAnsiTheme="minorHAnsi" w:cs="B Nazanin" w:hint="cs"/>
          <w:sz w:val="24"/>
          <w:szCs w:val="24"/>
          <w:rtl/>
          <w:lang w:bidi="fa-IR"/>
        </w:rPr>
        <w:t>4</w:t>
      </w:r>
      <w:r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 و </w:t>
      </w:r>
      <w:r w:rsidR="003E0B36">
        <w:rPr>
          <w:rFonts w:asciiTheme="minorHAnsi" w:hAnsiTheme="minorHAnsi" w:cs="B Nazanin" w:hint="cs"/>
          <w:sz w:val="24"/>
          <w:szCs w:val="24"/>
          <w:rtl/>
          <w:lang w:bidi="fa-IR"/>
        </w:rPr>
        <w:t>5</w:t>
      </w:r>
      <w:r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 نتایج میزان ارتباط مستندات </w:t>
      </w:r>
      <w:r w:rsidRPr="005B47F9">
        <w:rPr>
          <w:rFonts w:cs="B Nazanin" w:hint="cs"/>
          <w:sz w:val="24"/>
          <w:szCs w:val="24"/>
          <w:rtl/>
        </w:rPr>
        <w:t>با زیرمقولات، میزان تناسب زیرمقولات با مقولات</w:t>
      </w:r>
      <w:r w:rsidR="00462A90" w:rsidRPr="005B47F9">
        <w:rPr>
          <w:rFonts w:cs="B Nazanin" w:hint="cs"/>
          <w:sz w:val="24"/>
          <w:szCs w:val="24"/>
          <w:rtl/>
        </w:rPr>
        <w:t xml:space="preserve"> و</w:t>
      </w:r>
      <w:r w:rsidRPr="005B47F9">
        <w:rPr>
          <w:rFonts w:cs="B Nazanin" w:hint="cs"/>
          <w:sz w:val="24"/>
          <w:szCs w:val="24"/>
          <w:rtl/>
        </w:rPr>
        <w:t xml:space="preserve"> </w:t>
      </w:r>
      <w:r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میزان تناسب مقولات با درون</w:t>
      </w:r>
      <w:r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‌</w:t>
      </w:r>
      <w:r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>مایه</w:t>
      </w:r>
      <w:r w:rsidRPr="005B47F9">
        <w:rPr>
          <w:rFonts w:asciiTheme="minorHAnsi" w:hAnsiTheme="minorHAnsi" w:cs="B Nazanin" w:hint="eastAsia"/>
          <w:sz w:val="24"/>
          <w:szCs w:val="24"/>
          <w:rtl/>
          <w:lang w:bidi="fa-IR"/>
        </w:rPr>
        <w:t>‌</w:t>
      </w:r>
      <w:r w:rsidRPr="005B47F9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 </w:t>
      </w:r>
      <w:r w:rsidRPr="005B47F9">
        <w:rPr>
          <w:rFonts w:cs="B Nazanin" w:hint="cs"/>
          <w:sz w:val="24"/>
          <w:szCs w:val="24"/>
          <w:rtl/>
        </w:rPr>
        <w:t>توسط 10 متخصص ارائه شده است.</w:t>
      </w:r>
    </w:p>
    <w:p w14:paraId="1E0715BD" w14:textId="2B302EEC" w:rsidR="009E31C4" w:rsidRPr="009F34E4" w:rsidRDefault="009E31C4" w:rsidP="003E0B36">
      <w:pPr>
        <w:pStyle w:val="Caption"/>
        <w:keepNext/>
        <w:bidi/>
        <w:spacing w:after="0"/>
        <w:jc w:val="center"/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</w:pPr>
      <w:r w:rsidRPr="009F34E4">
        <w:rPr>
          <w:rFonts w:cs="B Lotus"/>
          <w:i w:val="0"/>
          <w:iCs w:val="0"/>
          <w:color w:val="auto"/>
          <w:sz w:val="20"/>
          <w:szCs w:val="20"/>
          <w:rtl/>
        </w:rPr>
        <w:t xml:space="preserve">جدول </w:t>
      </w:r>
      <w:r w:rsidR="003E0B36">
        <w:rPr>
          <w:rFonts w:cs="B Lotus" w:hint="cs"/>
          <w:i w:val="0"/>
          <w:iCs w:val="0"/>
          <w:color w:val="auto"/>
          <w:sz w:val="20"/>
          <w:szCs w:val="20"/>
          <w:rtl/>
        </w:rPr>
        <w:t>4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 xml:space="preserve">: 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>روا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یی‌</w:t>
      </w:r>
      <w:r w:rsidRPr="009F34E4">
        <w:rPr>
          <w:rFonts w:cs="B Lotus" w:hint="eastAsia"/>
          <w:i w:val="0"/>
          <w:iCs w:val="0"/>
          <w:color w:val="auto"/>
          <w:sz w:val="20"/>
          <w:szCs w:val="20"/>
          <w:rtl/>
          <w:lang w:bidi="fa-IR"/>
        </w:rPr>
        <w:t>سنج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 حرکت از مستند به ز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 w:hint="eastAsia"/>
          <w:i w:val="0"/>
          <w:iCs w:val="0"/>
          <w:color w:val="auto"/>
          <w:sz w:val="20"/>
          <w:szCs w:val="20"/>
          <w:rtl/>
          <w:lang w:bidi="fa-IR"/>
        </w:rPr>
        <w:t>رمقوله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 و از ز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 w:hint="eastAsia"/>
          <w:i w:val="0"/>
          <w:iCs w:val="0"/>
          <w:color w:val="auto"/>
          <w:sz w:val="20"/>
          <w:szCs w:val="20"/>
          <w:rtl/>
          <w:lang w:bidi="fa-IR"/>
        </w:rPr>
        <w:t>رمقوله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 به مقوله</w:t>
      </w:r>
      <w:bookmarkEnd w:id="26"/>
      <w:bookmarkEnd w:id="27"/>
      <w:bookmarkEnd w:id="28"/>
    </w:p>
    <w:tbl>
      <w:tblPr>
        <w:tblStyle w:val="PlainTable2"/>
        <w:bidiVisual/>
        <w:tblW w:w="9242" w:type="dxa"/>
        <w:jc w:val="center"/>
        <w:tblLayout w:type="fixed"/>
        <w:tblLook w:val="04A0" w:firstRow="1" w:lastRow="0" w:firstColumn="1" w:lastColumn="0" w:noHBand="0" w:noVBand="1"/>
      </w:tblPr>
      <w:tblGrid>
        <w:gridCol w:w="1729"/>
        <w:gridCol w:w="2693"/>
        <w:gridCol w:w="851"/>
        <w:gridCol w:w="850"/>
        <w:gridCol w:w="709"/>
        <w:gridCol w:w="850"/>
        <w:gridCol w:w="851"/>
        <w:gridCol w:w="709"/>
      </w:tblGrid>
      <w:tr w:rsidR="00B47B3F" w:rsidRPr="009E31C4" w14:paraId="4D89CB8D" w14:textId="77777777" w:rsidTr="00D201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 w:val="restart"/>
            <w:shd w:val="clear" w:color="auto" w:fill="C5E0B3" w:themeFill="accent6" w:themeFillTint="66"/>
            <w:vAlign w:val="center"/>
          </w:tcPr>
          <w:p w14:paraId="10D9B021" w14:textId="77777777" w:rsidR="00B47B3F" w:rsidRPr="0097167C" w:rsidRDefault="00B47B3F" w:rsidP="009F34E4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t>مقولات</w:t>
            </w:r>
          </w:p>
        </w:tc>
        <w:tc>
          <w:tcPr>
            <w:tcW w:w="2693" w:type="dxa"/>
            <w:vMerge w:val="restart"/>
            <w:shd w:val="clear" w:color="auto" w:fill="C5E0B3" w:themeFill="accent6" w:themeFillTint="66"/>
            <w:vAlign w:val="center"/>
          </w:tcPr>
          <w:p w14:paraId="0A46ABDF" w14:textId="77777777" w:rsidR="00B47B3F" w:rsidRPr="0097167C" w:rsidRDefault="00B47B3F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زیرمقولات</w:t>
            </w:r>
          </w:p>
        </w:tc>
        <w:tc>
          <w:tcPr>
            <w:tcW w:w="2410" w:type="dxa"/>
            <w:gridSpan w:val="3"/>
            <w:shd w:val="clear" w:color="auto" w:fill="C5E0B3" w:themeFill="accent6" w:themeFillTint="66"/>
            <w:vAlign w:val="center"/>
          </w:tcPr>
          <w:p w14:paraId="543C413C" w14:textId="77777777" w:rsidR="00B47B3F" w:rsidRPr="0097167C" w:rsidRDefault="00B47B3F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sz w:val="20"/>
                <w:szCs w:val="20"/>
              </w:rPr>
            </w:pPr>
            <w:r w:rsidRPr="0097167C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میزان مطابقت هر زیرمقوله با مستندات</w:t>
            </w:r>
          </w:p>
        </w:tc>
        <w:tc>
          <w:tcPr>
            <w:tcW w:w="2410" w:type="dxa"/>
            <w:gridSpan w:val="3"/>
            <w:shd w:val="clear" w:color="auto" w:fill="C5E0B3" w:themeFill="accent6" w:themeFillTint="66"/>
            <w:vAlign w:val="center"/>
          </w:tcPr>
          <w:p w14:paraId="269F6F9E" w14:textId="77777777" w:rsidR="00B47B3F" w:rsidRPr="0097167C" w:rsidRDefault="00B47B3F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sz w:val="20"/>
                <w:szCs w:val="20"/>
              </w:rPr>
            </w:pPr>
            <w:r w:rsidRPr="0097167C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میزان تناسب هر زیرمقوله با مقولات</w:t>
            </w:r>
          </w:p>
        </w:tc>
      </w:tr>
      <w:tr w:rsidR="00B47B3F" w:rsidRPr="009E31C4" w14:paraId="5B8557DF" w14:textId="77777777" w:rsidTr="00D20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shd w:val="clear" w:color="auto" w:fill="C5E0B3" w:themeFill="accent6" w:themeFillTint="66"/>
            <w:vAlign w:val="center"/>
          </w:tcPr>
          <w:p w14:paraId="3A52C12E" w14:textId="77777777" w:rsidR="00B47B3F" w:rsidRPr="00B47B3F" w:rsidRDefault="00B47B3F" w:rsidP="009F34E4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3" w:type="dxa"/>
            <w:vMerge/>
            <w:shd w:val="clear" w:color="auto" w:fill="C5E0B3" w:themeFill="accent6" w:themeFillTint="66"/>
            <w:vAlign w:val="center"/>
          </w:tcPr>
          <w:p w14:paraId="13C9DD34" w14:textId="77777777" w:rsidR="00B47B3F" w:rsidRPr="009E31C4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C5E0B3" w:themeFill="accent6" w:themeFillTint="66"/>
            <w:vAlign w:val="center"/>
            <w:hideMark/>
          </w:tcPr>
          <w:p w14:paraId="4237BF0D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تعداد کارشناسان</w:t>
            </w:r>
          </w:p>
          <w:p w14:paraId="6FA9212C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موافق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  <w:hideMark/>
          </w:tcPr>
          <w:p w14:paraId="466A91D1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تعداد کارشناسان</w:t>
            </w:r>
          </w:p>
          <w:p w14:paraId="0168CA15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مخالف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  <w:hideMark/>
          </w:tcPr>
          <w:p w14:paraId="2C1D4239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97167C">
              <w:rPr>
                <w:rFonts w:ascii="Cambria" w:eastAsia="Times New Roman" w:hAnsi="Cambria" w:cs="B Nazanin"/>
                <w:b/>
                <w:bCs/>
              </w:rPr>
              <w:t>CVI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  <w:hideMark/>
          </w:tcPr>
          <w:p w14:paraId="79826031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تعداد کارشناسان</w:t>
            </w:r>
          </w:p>
          <w:p w14:paraId="19B13B31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موافق</w:t>
            </w:r>
          </w:p>
        </w:tc>
        <w:tc>
          <w:tcPr>
            <w:tcW w:w="851" w:type="dxa"/>
            <w:shd w:val="clear" w:color="auto" w:fill="C5E0B3" w:themeFill="accent6" w:themeFillTint="66"/>
            <w:vAlign w:val="center"/>
            <w:hideMark/>
          </w:tcPr>
          <w:p w14:paraId="3F387A94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تعداد کارشناسان</w:t>
            </w:r>
          </w:p>
          <w:p w14:paraId="74C346F2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مخالف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  <w:hideMark/>
          </w:tcPr>
          <w:p w14:paraId="0285A130" w14:textId="77777777" w:rsidR="00B47B3F" w:rsidRPr="0097167C" w:rsidRDefault="00B47B3F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97167C">
              <w:rPr>
                <w:rFonts w:ascii="Cambria" w:eastAsia="Times New Roman" w:hAnsi="Cambria" w:cs="B Nazanin"/>
                <w:b/>
                <w:bCs/>
              </w:rPr>
              <w:t>CVI</w:t>
            </w:r>
          </w:p>
        </w:tc>
      </w:tr>
      <w:tr w:rsidR="00B47B3F" w:rsidRPr="009E31C4" w14:paraId="10FBBBE7" w14:textId="77777777" w:rsidTr="00E40C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 w:val="restart"/>
            <w:vAlign w:val="center"/>
          </w:tcPr>
          <w:p w14:paraId="2588F103" w14:textId="77777777" w:rsidR="00B47B3F" w:rsidRPr="0097167C" w:rsidRDefault="00B47B3F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t>واکنش‌ها</w:t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تداوم‌بخش</w:t>
            </w:r>
          </w:p>
        </w:tc>
        <w:tc>
          <w:tcPr>
            <w:tcW w:w="2693" w:type="dxa"/>
            <w:vAlign w:val="center"/>
          </w:tcPr>
          <w:p w14:paraId="1192D942" w14:textId="77777777" w:rsidR="00B47B3F" w:rsidRPr="0097167C" w:rsidRDefault="00B47B3F" w:rsidP="0097167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عدم قطع تماس</w:t>
            </w:r>
          </w:p>
        </w:tc>
        <w:tc>
          <w:tcPr>
            <w:tcW w:w="851" w:type="dxa"/>
            <w:vAlign w:val="center"/>
            <w:hideMark/>
          </w:tcPr>
          <w:p w14:paraId="49A5724C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850" w:type="dxa"/>
            <w:vAlign w:val="center"/>
            <w:hideMark/>
          </w:tcPr>
          <w:p w14:paraId="6B1EA5B9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11C89B6D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9/0</w:t>
            </w:r>
          </w:p>
        </w:tc>
        <w:tc>
          <w:tcPr>
            <w:tcW w:w="850" w:type="dxa"/>
            <w:vAlign w:val="center"/>
            <w:hideMark/>
          </w:tcPr>
          <w:p w14:paraId="57FF69C1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851" w:type="dxa"/>
            <w:vAlign w:val="center"/>
            <w:hideMark/>
          </w:tcPr>
          <w:p w14:paraId="7C89040D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14:paraId="2F6D58FD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8/0</w:t>
            </w:r>
          </w:p>
        </w:tc>
      </w:tr>
      <w:tr w:rsidR="00B47B3F" w:rsidRPr="009E31C4" w14:paraId="597A9A60" w14:textId="77777777" w:rsidTr="00E40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2464462A" w14:textId="77777777" w:rsidR="00B47B3F" w:rsidRPr="0097167C" w:rsidRDefault="00B47B3F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35E48A68" w14:textId="77777777" w:rsidR="00B47B3F" w:rsidRPr="0097167C" w:rsidRDefault="00B47B3F" w:rsidP="0097167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اصرار به دیدار دوباره</w:t>
            </w:r>
          </w:p>
        </w:tc>
        <w:tc>
          <w:tcPr>
            <w:tcW w:w="851" w:type="dxa"/>
            <w:vAlign w:val="center"/>
            <w:hideMark/>
          </w:tcPr>
          <w:p w14:paraId="1B9E86C2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0" w:type="dxa"/>
            <w:vAlign w:val="center"/>
            <w:hideMark/>
          </w:tcPr>
          <w:p w14:paraId="2BA48530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964B91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14:paraId="5DDDDE4E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23A62E01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93FA3C5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</w:tr>
      <w:tr w:rsidR="00B47B3F" w:rsidRPr="009E31C4" w14:paraId="0140F1BC" w14:textId="77777777" w:rsidTr="00E40C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4F813E99" w14:textId="77777777" w:rsidR="00B47B3F" w:rsidRPr="0097167C" w:rsidRDefault="00B47B3F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2C4B58BD" w14:textId="77777777" w:rsidR="00B47B3F" w:rsidRPr="0097167C" w:rsidRDefault="00B47B3F" w:rsidP="0097167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پیگیری شریک عاطفی</w:t>
            </w:r>
          </w:p>
        </w:tc>
        <w:tc>
          <w:tcPr>
            <w:tcW w:w="851" w:type="dxa"/>
            <w:vAlign w:val="center"/>
          </w:tcPr>
          <w:p w14:paraId="61980660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0" w:type="dxa"/>
            <w:vAlign w:val="center"/>
          </w:tcPr>
          <w:p w14:paraId="2039882A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5A296D53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14:paraId="02540098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1" w:type="dxa"/>
            <w:vAlign w:val="center"/>
          </w:tcPr>
          <w:p w14:paraId="6BA768DC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106EAF1F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</w:tr>
      <w:tr w:rsidR="00B47B3F" w:rsidRPr="009E31C4" w14:paraId="3816A440" w14:textId="77777777" w:rsidTr="00E40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338678FD" w14:textId="77777777" w:rsidR="00B47B3F" w:rsidRPr="0097167C" w:rsidRDefault="00B47B3F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48DC4486" w14:textId="77777777" w:rsidR="00B47B3F" w:rsidRPr="0097167C" w:rsidRDefault="00B47B3F" w:rsidP="0097167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رجوع زیاد به محرک‌های یادآور</w:t>
            </w:r>
          </w:p>
        </w:tc>
        <w:tc>
          <w:tcPr>
            <w:tcW w:w="851" w:type="dxa"/>
            <w:vAlign w:val="center"/>
          </w:tcPr>
          <w:p w14:paraId="453D9A04" w14:textId="77777777" w:rsidR="00B47B3F" w:rsidRPr="0097167C" w:rsidRDefault="002A7EB2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850" w:type="dxa"/>
            <w:vAlign w:val="center"/>
          </w:tcPr>
          <w:p w14:paraId="674A58A1" w14:textId="77777777" w:rsidR="00B47B3F" w:rsidRPr="0097167C" w:rsidRDefault="002A7EB2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2A36F5C7" w14:textId="77777777" w:rsidR="00B47B3F" w:rsidRPr="0097167C" w:rsidRDefault="002A7EB2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9/0</w:t>
            </w:r>
          </w:p>
        </w:tc>
        <w:tc>
          <w:tcPr>
            <w:tcW w:w="850" w:type="dxa"/>
            <w:vAlign w:val="center"/>
          </w:tcPr>
          <w:p w14:paraId="197F8C3E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1" w:type="dxa"/>
            <w:vAlign w:val="center"/>
          </w:tcPr>
          <w:p w14:paraId="4D33DBCC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59840091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</w:tr>
      <w:tr w:rsidR="00B47B3F" w:rsidRPr="009E31C4" w14:paraId="0C4CF4F8" w14:textId="77777777" w:rsidTr="00E40C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57A80277" w14:textId="77777777" w:rsidR="00B47B3F" w:rsidRPr="0097167C" w:rsidRDefault="00B47B3F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6373798D" w14:textId="77777777" w:rsidR="00B47B3F" w:rsidRPr="0097167C" w:rsidRDefault="00B47B3F" w:rsidP="0097167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گوشه‌گیری و عدم فعالیت</w:t>
            </w:r>
          </w:p>
        </w:tc>
        <w:tc>
          <w:tcPr>
            <w:tcW w:w="851" w:type="dxa"/>
            <w:vAlign w:val="center"/>
          </w:tcPr>
          <w:p w14:paraId="600B0CC2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850" w:type="dxa"/>
            <w:vAlign w:val="center"/>
          </w:tcPr>
          <w:p w14:paraId="22F555F4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14:paraId="38EF4590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8/0</w:t>
            </w:r>
          </w:p>
        </w:tc>
        <w:tc>
          <w:tcPr>
            <w:tcW w:w="850" w:type="dxa"/>
            <w:vAlign w:val="center"/>
          </w:tcPr>
          <w:p w14:paraId="4E4C6992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1" w:type="dxa"/>
            <w:vAlign w:val="center"/>
          </w:tcPr>
          <w:p w14:paraId="647AF215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5BA60CFC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</w:tr>
      <w:tr w:rsidR="00B47B3F" w:rsidRPr="009E31C4" w14:paraId="62C94246" w14:textId="77777777" w:rsidTr="00E40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7F5E8443" w14:textId="77777777" w:rsidR="00B47B3F" w:rsidRPr="0097167C" w:rsidRDefault="00B47B3F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68050B0E" w14:textId="77777777" w:rsidR="00B47B3F" w:rsidRPr="0097167C" w:rsidRDefault="00B47B3F" w:rsidP="0097167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آسیب رساندن به خود</w:t>
            </w:r>
          </w:p>
        </w:tc>
        <w:tc>
          <w:tcPr>
            <w:tcW w:w="851" w:type="dxa"/>
            <w:vAlign w:val="center"/>
          </w:tcPr>
          <w:p w14:paraId="2485F6B9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0" w:type="dxa"/>
            <w:vAlign w:val="center"/>
          </w:tcPr>
          <w:p w14:paraId="4256DA7E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1908F1F6" w14:textId="77777777" w:rsidR="00B47B3F" w:rsidRPr="0097167C" w:rsidRDefault="00B47B3F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14:paraId="07372A36" w14:textId="77777777" w:rsidR="00B47B3F" w:rsidRPr="0097167C" w:rsidRDefault="002A7EB2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851" w:type="dxa"/>
            <w:vAlign w:val="center"/>
          </w:tcPr>
          <w:p w14:paraId="6A5B03CD" w14:textId="77777777" w:rsidR="00B47B3F" w:rsidRPr="0097167C" w:rsidRDefault="002A7EB2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14:paraId="40ADB36D" w14:textId="77777777" w:rsidR="00B47B3F" w:rsidRPr="0097167C" w:rsidRDefault="002A7EB2" w:rsidP="00B47B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8/0</w:t>
            </w:r>
          </w:p>
        </w:tc>
      </w:tr>
      <w:tr w:rsidR="00B47B3F" w:rsidRPr="009E31C4" w14:paraId="1F289C7B" w14:textId="77777777" w:rsidTr="00E40C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5E0063ED" w14:textId="77777777" w:rsidR="00B47B3F" w:rsidRPr="0097167C" w:rsidRDefault="00B47B3F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50065589" w14:textId="77777777" w:rsidR="00B47B3F" w:rsidRPr="0097167C" w:rsidRDefault="00B47B3F" w:rsidP="0097167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حمایت اجتماعی پایین</w:t>
            </w:r>
          </w:p>
        </w:tc>
        <w:tc>
          <w:tcPr>
            <w:tcW w:w="851" w:type="dxa"/>
            <w:vAlign w:val="center"/>
          </w:tcPr>
          <w:p w14:paraId="1E0C4BD4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850" w:type="dxa"/>
            <w:vAlign w:val="center"/>
          </w:tcPr>
          <w:p w14:paraId="58C5BC6F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4DAE5E9" w14:textId="77777777" w:rsidR="00B47B3F" w:rsidRPr="0097167C" w:rsidRDefault="002A7EB2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9/0</w:t>
            </w:r>
          </w:p>
        </w:tc>
        <w:tc>
          <w:tcPr>
            <w:tcW w:w="850" w:type="dxa"/>
            <w:vAlign w:val="center"/>
          </w:tcPr>
          <w:p w14:paraId="4CB2F196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1" w:type="dxa"/>
            <w:vAlign w:val="center"/>
          </w:tcPr>
          <w:p w14:paraId="07EAEE73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5ACA54EB" w14:textId="77777777" w:rsidR="00B47B3F" w:rsidRPr="0097167C" w:rsidRDefault="00B47B3F" w:rsidP="00B47B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</w:tr>
      <w:tr w:rsidR="00B76B5B" w:rsidRPr="009E31C4" w14:paraId="1877E744" w14:textId="77777777" w:rsidTr="00E40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 w:val="restart"/>
            <w:vAlign w:val="center"/>
          </w:tcPr>
          <w:p w14:paraId="7407DDBE" w14:textId="77777777" w:rsidR="00B76B5B" w:rsidRPr="0097167C" w:rsidRDefault="00B76B5B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t>شناخت‌ها</w:t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تداوم‌بخش</w:t>
            </w:r>
          </w:p>
        </w:tc>
        <w:tc>
          <w:tcPr>
            <w:tcW w:w="2693" w:type="dxa"/>
            <w:vAlign w:val="center"/>
          </w:tcPr>
          <w:p w14:paraId="6CD2B1AA" w14:textId="77777777" w:rsidR="00B76B5B" w:rsidRPr="0097167C" w:rsidRDefault="00B76B5B" w:rsidP="0097167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شناخت</w:t>
            </w: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softHyphen/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های متعارض فردی</w:t>
            </w:r>
          </w:p>
        </w:tc>
        <w:tc>
          <w:tcPr>
            <w:tcW w:w="851" w:type="dxa"/>
            <w:vAlign w:val="center"/>
          </w:tcPr>
          <w:p w14:paraId="69F6B979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850" w:type="dxa"/>
            <w:vAlign w:val="center"/>
          </w:tcPr>
          <w:p w14:paraId="39363465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14:paraId="6F84CD92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8/0</w:t>
            </w:r>
          </w:p>
        </w:tc>
        <w:tc>
          <w:tcPr>
            <w:tcW w:w="850" w:type="dxa"/>
            <w:vAlign w:val="center"/>
          </w:tcPr>
          <w:p w14:paraId="54CF53CC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851" w:type="dxa"/>
            <w:vAlign w:val="center"/>
          </w:tcPr>
          <w:p w14:paraId="30CE9965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14:paraId="00DF7AD5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8/0</w:t>
            </w:r>
          </w:p>
        </w:tc>
      </w:tr>
      <w:tr w:rsidR="00B76B5B" w:rsidRPr="009E31C4" w14:paraId="29E44A88" w14:textId="77777777" w:rsidTr="00E40C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4AEFE3C9" w14:textId="77777777" w:rsidR="00B76B5B" w:rsidRPr="0097167C" w:rsidRDefault="00B76B5B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70027151" w14:textId="77777777" w:rsidR="00B76B5B" w:rsidRPr="0097167C" w:rsidRDefault="00B76B5B" w:rsidP="0097167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شناخت</w:t>
            </w: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softHyphen/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های متعارض معنوی</w:t>
            </w:r>
          </w:p>
        </w:tc>
        <w:tc>
          <w:tcPr>
            <w:tcW w:w="851" w:type="dxa"/>
            <w:vAlign w:val="center"/>
          </w:tcPr>
          <w:p w14:paraId="28C22A1C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850" w:type="dxa"/>
            <w:vAlign w:val="center"/>
          </w:tcPr>
          <w:p w14:paraId="3BD64D69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27649BCC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9/0</w:t>
            </w:r>
          </w:p>
        </w:tc>
        <w:tc>
          <w:tcPr>
            <w:tcW w:w="850" w:type="dxa"/>
            <w:vAlign w:val="center"/>
          </w:tcPr>
          <w:p w14:paraId="59B9B51A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851" w:type="dxa"/>
            <w:vAlign w:val="center"/>
          </w:tcPr>
          <w:p w14:paraId="44659809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08867933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9/0</w:t>
            </w:r>
          </w:p>
        </w:tc>
      </w:tr>
      <w:tr w:rsidR="00B76B5B" w:rsidRPr="009E31C4" w14:paraId="59C62A79" w14:textId="77777777" w:rsidTr="00E40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360C154E" w14:textId="77777777" w:rsidR="00B76B5B" w:rsidRPr="0097167C" w:rsidRDefault="00B76B5B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089A1945" w14:textId="77777777" w:rsidR="00B76B5B" w:rsidRPr="0097167C" w:rsidRDefault="00B76B5B" w:rsidP="0097167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امید به بازگشت رابطه</w:t>
            </w:r>
          </w:p>
        </w:tc>
        <w:tc>
          <w:tcPr>
            <w:tcW w:w="851" w:type="dxa"/>
            <w:vAlign w:val="center"/>
          </w:tcPr>
          <w:p w14:paraId="1AC82DEE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0" w:type="dxa"/>
            <w:vAlign w:val="center"/>
          </w:tcPr>
          <w:p w14:paraId="0C96D057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10C35B05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14:paraId="3187983F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1" w:type="dxa"/>
            <w:vAlign w:val="center"/>
          </w:tcPr>
          <w:p w14:paraId="39E88307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27F76ABA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</w:tr>
      <w:tr w:rsidR="00B76B5B" w:rsidRPr="009E31C4" w14:paraId="130902E0" w14:textId="77777777" w:rsidTr="00E40C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22585A0C" w14:textId="77777777" w:rsidR="00B76B5B" w:rsidRPr="0097167C" w:rsidRDefault="00B76B5B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32833C07" w14:textId="77777777" w:rsidR="00B76B5B" w:rsidRPr="0097167C" w:rsidRDefault="00B76B5B" w:rsidP="0097167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سرکوبی افکار و احساسات</w:t>
            </w:r>
          </w:p>
        </w:tc>
        <w:tc>
          <w:tcPr>
            <w:tcW w:w="851" w:type="dxa"/>
            <w:vAlign w:val="center"/>
          </w:tcPr>
          <w:p w14:paraId="6FA29ED3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0" w:type="dxa"/>
            <w:vAlign w:val="center"/>
          </w:tcPr>
          <w:p w14:paraId="4CB3ED07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2D99006F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14:paraId="61B26276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851" w:type="dxa"/>
            <w:vAlign w:val="center"/>
          </w:tcPr>
          <w:p w14:paraId="1378354B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05A12B5B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9/0</w:t>
            </w:r>
          </w:p>
        </w:tc>
      </w:tr>
      <w:tr w:rsidR="00B76B5B" w:rsidRPr="009E31C4" w14:paraId="7F8B4301" w14:textId="77777777" w:rsidTr="00E40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5BC0036C" w14:textId="77777777" w:rsidR="00B76B5B" w:rsidRPr="0097167C" w:rsidRDefault="00B76B5B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70501AFA" w14:textId="77777777" w:rsidR="00B76B5B" w:rsidRPr="0097167C" w:rsidRDefault="00B76B5B" w:rsidP="0097167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سرزنش خود</w:t>
            </w:r>
          </w:p>
        </w:tc>
        <w:tc>
          <w:tcPr>
            <w:tcW w:w="851" w:type="dxa"/>
            <w:vAlign w:val="center"/>
          </w:tcPr>
          <w:p w14:paraId="4C27D35E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850" w:type="dxa"/>
            <w:vAlign w:val="center"/>
          </w:tcPr>
          <w:p w14:paraId="2EE4A261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143625ED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9/0</w:t>
            </w:r>
          </w:p>
        </w:tc>
        <w:tc>
          <w:tcPr>
            <w:tcW w:w="850" w:type="dxa"/>
            <w:vAlign w:val="center"/>
          </w:tcPr>
          <w:p w14:paraId="7C59C1E5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1" w:type="dxa"/>
            <w:vAlign w:val="center"/>
          </w:tcPr>
          <w:p w14:paraId="1A70755D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67533E55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</w:tr>
      <w:tr w:rsidR="00B76B5B" w:rsidRPr="009E31C4" w14:paraId="2ACD6E61" w14:textId="77777777" w:rsidTr="00E40C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1C966E6F" w14:textId="77777777" w:rsidR="00B76B5B" w:rsidRPr="0097167C" w:rsidRDefault="00B76B5B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52174F8C" w14:textId="77777777" w:rsidR="00B76B5B" w:rsidRPr="0097167C" w:rsidRDefault="00B76B5B" w:rsidP="0097167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نشخوار فکری ناشی از دلیل</w:t>
            </w:r>
            <w:r w:rsidRPr="0097167C">
              <w:rPr>
                <w:rFonts w:ascii="Times New Roman" w:eastAsia="Times New Roman" w:hAnsi="Times New Roman" w:cs="B Nazanin" w:hint="eastAsia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یابی</w:t>
            </w:r>
          </w:p>
        </w:tc>
        <w:tc>
          <w:tcPr>
            <w:tcW w:w="851" w:type="dxa"/>
            <w:vAlign w:val="center"/>
          </w:tcPr>
          <w:p w14:paraId="635382AD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850" w:type="dxa"/>
            <w:vAlign w:val="center"/>
          </w:tcPr>
          <w:p w14:paraId="15C9185E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5EB888BE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9/0</w:t>
            </w:r>
          </w:p>
        </w:tc>
        <w:tc>
          <w:tcPr>
            <w:tcW w:w="850" w:type="dxa"/>
            <w:vAlign w:val="center"/>
          </w:tcPr>
          <w:p w14:paraId="6862BC82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1" w:type="dxa"/>
            <w:vAlign w:val="center"/>
          </w:tcPr>
          <w:p w14:paraId="2EE6BF1D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653E86FC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</w:tr>
      <w:tr w:rsidR="00B76B5B" w:rsidRPr="009E31C4" w14:paraId="3595EE09" w14:textId="77777777" w:rsidTr="00E40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/>
            <w:vAlign w:val="center"/>
          </w:tcPr>
          <w:p w14:paraId="26104A3E" w14:textId="77777777" w:rsidR="00B76B5B" w:rsidRPr="0097167C" w:rsidRDefault="00B76B5B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59FCFF8B" w14:textId="77777777" w:rsidR="00B76B5B" w:rsidRPr="0097167C" w:rsidRDefault="00B76B5B" w:rsidP="0097167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افکار بی</w:t>
            </w:r>
            <w:r w:rsidRPr="0097167C">
              <w:rPr>
                <w:rFonts w:ascii="Times New Roman" w:eastAsia="Times New Roman" w:hAnsi="Times New Roman" w:cs="B Nazanin"/>
                <w:rtl/>
                <w:lang w:bidi="fa-IR"/>
              </w:rPr>
              <w:softHyphen/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معنایی و پوچی</w:t>
            </w:r>
          </w:p>
        </w:tc>
        <w:tc>
          <w:tcPr>
            <w:tcW w:w="851" w:type="dxa"/>
            <w:vAlign w:val="center"/>
          </w:tcPr>
          <w:p w14:paraId="59E45B39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50" w:type="dxa"/>
            <w:vAlign w:val="center"/>
          </w:tcPr>
          <w:p w14:paraId="288C90D8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09" w:type="dxa"/>
            <w:vAlign w:val="center"/>
          </w:tcPr>
          <w:p w14:paraId="339D80F7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14:paraId="3C695D0C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851" w:type="dxa"/>
            <w:vAlign w:val="center"/>
          </w:tcPr>
          <w:p w14:paraId="31235C9E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4A4E946" w14:textId="77777777" w:rsidR="00B76B5B" w:rsidRPr="0097167C" w:rsidRDefault="00B76B5B" w:rsidP="00B76B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9/0</w:t>
            </w:r>
          </w:p>
        </w:tc>
      </w:tr>
      <w:tr w:rsidR="00B76B5B" w:rsidRPr="009E31C4" w14:paraId="30BE77C9" w14:textId="77777777" w:rsidTr="00E40C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Align w:val="center"/>
          </w:tcPr>
          <w:p w14:paraId="53D98D4F" w14:textId="77777777" w:rsidR="00B76B5B" w:rsidRPr="0097167C" w:rsidRDefault="00B76B5B" w:rsidP="0097167C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میانگین</w:t>
            </w:r>
          </w:p>
        </w:tc>
        <w:tc>
          <w:tcPr>
            <w:tcW w:w="2693" w:type="dxa"/>
            <w:vAlign w:val="center"/>
          </w:tcPr>
          <w:p w14:paraId="5C0EF8D2" w14:textId="77777777" w:rsidR="00B76B5B" w:rsidRPr="0097167C" w:rsidRDefault="00B76B5B" w:rsidP="0097167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456C8A6C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0072DEB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E7984A9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931/0</w:t>
            </w:r>
          </w:p>
        </w:tc>
        <w:tc>
          <w:tcPr>
            <w:tcW w:w="850" w:type="dxa"/>
            <w:vAlign w:val="center"/>
          </w:tcPr>
          <w:p w14:paraId="76E31DA2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1F4D2AE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8431662" w14:textId="77777777" w:rsidR="00B76B5B" w:rsidRPr="0097167C" w:rsidRDefault="00B76B5B" w:rsidP="00B76B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Mitra"/>
                <w:sz w:val="20"/>
                <w:szCs w:val="20"/>
                <w:rtl/>
              </w:rPr>
            </w:pPr>
            <w:r w:rsidRPr="0097167C">
              <w:rPr>
                <w:rFonts w:ascii="Calibri" w:eastAsia="Times New Roman" w:hAnsi="Calibri" w:cs="B Mitra" w:hint="cs"/>
                <w:sz w:val="20"/>
                <w:szCs w:val="20"/>
                <w:rtl/>
              </w:rPr>
              <w:t>936/0</w:t>
            </w:r>
          </w:p>
        </w:tc>
      </w:tr>
    </w:tbl>
    <w:p w14:paraId="16061DC2" w14:textId="6726F0B3" w:rsidR="00D22573" w:rsidRPr="009F34E4" w:rsidRDefault="00D22573" w:rsidP="003E0B36">
      <w:pPr>
        <w:pStyle w:val="Caption"/>
        <w:keepNext/>
        <w:bidi/>
        <w:spacing w:after="0"/>
        <w:jc w:val="center"/>
        <w:rPr>
          <w:rFonts w:cs="B Lotus"/>
          <w:i w:val="0"/>
          <w:iCs w:val="0"/>
          <w:color w:val="auto"/>
          <w:sz w:val="20"/>
          <w:szCs w:val="20"/>
        </w:rPr>
      </w:pPr>
      <w:bookmarkStart w:id="29" w:name="_Toc192417110"/>
      <w:bookmarkStart w:id="30" w:name="_Toc192418194"/>
      <w:bookmarkStart w:id="31" w:name="_Toc201564785"/>
      <w:r w:rsidRPr="009F34E4">
        <w:rPr>
          <w:rFonts w:cs="B Lotus"/>
          <w:i w:val="0"/>
          <w:iCs w:val="0"/>
          <w:color w:val="auto"/>
          <w:sz w:val="20"/>
          <w:szCs w:val="20"/>
          <w:rtl/>
        </w:rPr>
        <w:t xml:space="preserve">جدول </w:t>
      </w:r>
      <w:r w:rsidR="003E0B36">
        <w:rPr>
          <w:rFonts w:cs="B Lotus" w:hint="cs"/>
          <w:i w:val="0"/>
          <w:iCs w:val="0"/>
          <w:color w:val="auto"/>
          <w:sz w:val="20"/>
          <w:szCs w:val="20"/>
          <w:rtl/>
        </w:rPr>
        <w:t>5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 xml:space="preserve">: 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>روا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یی‌</w:t>
      </w:r>
      <w:r w:rsidRPr="009F34E4">
        <w:rPr>
          <w:rFonts w:cs="B Lotus" w:hint="eastAsia"/>
          <w:i w:val="0"/>
          <w:iCs w:val="0"/>
          <w:color w:val="auto"/>
          <w:sz w:val="20"/>
          <w:szCs w:val="20"/>
          <w:rtl/>
          <w:lang w:bidi="fa-IR"/>
        </w:rPr>
        <w:t>سنج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ی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 حرکت از مقول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 xml:space="preserve">ه </w:t>
      </w:r>
      <w:r w:rsidRPr="009F34E4">
        <w:rPr>
          <w:rFonts w:cs="B Lotus"/>
          <w:i w:val="0"/>
          <w:iCs w:val="0"/>
          <w:color w:val="auto"/>
          <w:sz w:val="20"/>
          <w:szCs w:val="20"/>
          <w:rtl/>
          <w:lang w:bidi="fa-IR"/>
        </w:rPr>
        <w:t xml:space="preserve">به </w:t>
      </w:r>
      <w:r w:rsidRPr="009F34E4">
        <w:rPr>
          <w:rFonts w:cs="B Lotus" w:hint="cs"/>
          <w:i w:val="0"/>
          <w:iCs w:val="0"/>
          <w:color w:val="auto"/>
          <w:sz w:val="20"/>
          <w:szCs w:val="20"/>
          <w:rtl/>
          <w:lang w:bidi="fa-IR"/>
        </w:rPr>
        <w:t>درون</w:t>
      </w:r>
      <w:r w:rsidRPr="009F34E4">
        <w:rPr>
          <w:rFonts w:asciiTheme="minorHAnsi" w:hAnsiTheme="minorHAnsi" w:cs="B Lotus" w:hint="eastAsia"/>
          <w:i w:val="0"/>
          <w:iCs w:val="0"/>
          <w:color w:val="auto"/>
          <w:sz w:val="20"/>
          <w:szCs w:val="20"/>
          <w:lang w:bidi="fa-IR"/>
        </w:rPr>
        <w:t>‌</w:t>
      </w:r>
      <w:r w:rsidRPr="009F34E4">
        <w:rPr>
          <w:rFonts w:asciiTheme="minorHAnsi" w:hAnsiTheme="minorHAnsi" w:cs="B Lotus" w:hint="cs"/>
          <w:i w:val="0"/>
          <w:iCs w:val="0"/>
          <w:color w:val="auto"/>
          <w:sz w:val="20"/>
          <w:szCs w:val="20"/>
          <w:rtl/>
          <w:lang w:bidi="fa-IR"/>
        </w:rPr>
        <w:t>مایه</w:t>
      </w:r>
      <w:bookmarkEnd w:id="29"/>
      <w:bookmarkEnd w:id="30"/>
      <w:bookmarkEnd w:id="31"/>
    </w:p>
    <w:tbl>
      <w:tblPr>
        <w:tblStyle w:val="PlainTable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60"/>
        <w:gridCol w:w="2252"/>
        <w:gridCol w:w="818"/>
        <w:gridCol w:w="818"/>
        <w:gridCol w:w="724"/>
      </w:tblGrid>
      <w:tr w:rsidR="00D22573" w:rsidRPr="00D22573" w14:paraId="0069FB75" w14:textId="77777777" w:rsidTr="00D201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vMerge w:val="restart"/>
            <w:shd w:val="clear" w:color="auto" w:fill="C5E0B3" w:themeFill="accent6" w:themeFillTint="66"/>
            <w:vAlign w:val="center"/>
          </w:tcPr>
          <w:p w14:paraId="03B056C0" w14:textId="77777777" w:rsidR="00D22573" w:rsidRPr="0097167C" w:rsidRDefault="00E40C83" w:rsidP="009F34E4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درون</w:t>
            </w:r>
            <w:r w:rsidRPr="0097167C">
              <w:rPr>
                <w:rFonts w:ascii="Times New Roman" w:eastAsia="Times New Roman" w:hAnsi="Times New Roman" w:cs="B Nazanin" w:hint="eastAsia"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مایه</w:t>
            </w:r>
          </w:p>
        </w:tc>
        <w:tc>
          <w:tcPr>
            <w:tcW w:w="2252" w:type="dxa"/>
            <w:vMerge w:val="restart"/>
            <w:shd w:val="clear" w:color="auto" w:fill="C5E0B3" w:themeFill="accent6" w:themeFillTint="66"/>
            <w:vAlign w:val="center"/>
          </w:tcPr>
          <w:p w14:paraId="1EFCAADD" w14:textId="77777777" w:rsidR="00D22573" w:rsidRPr="0097167C" w:rsidRDefault="00E40C83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rtl/>
                <w:lang w:bidi="fa-IR"/>
              </w:rPr>
              <w:t>مقولات</w:t>
            </w:r>
          </w:p>
        </w:tc>
        <w:tc>
          <w:tcPr>
            <w:tcW w:w="2360" w:type="dxa"/>
            <w:gridSpan w:val="3"/>
            <w:shd w:val="clear" w:color="auto" w:fill="C5E0B3" w:themeFill="accent6" w:themeFillTint="66"/>
            <w:vAlign w:val="center"/>
          </w:tcPr>
          <w:p w14:paraId="5E33B314" w14:textId="77777777" w:rsidR="00D22573" w:rsidRPr="0097167C" w:rsidRDefault="00D22573" w:rsidP="009F34E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sz w:val="20"/>
                <w:szCs w:val="20"/>
              </w:rPr>
            </w:pPr>
            <w:r w:rsidRPr="0097167C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میزان تناسب درون</w:t>
            </w:r>
            <w:r w:rsidRPr="0097167C">
              <w:rPr>
                <w:rFonts w:ascii="Times New Roman" w:eastAsia="Times New Roman" w:hAnsi="Times New Roman" w:cs="B Nazanin" w:hint="eastAsia"/>
                <w:sz w:val="20"/>
                <w:szCs w:val="20"/>
                <w:rtl/>
                <w:lang w:bidi="fa-IR"/>
              </w:rPr>
              <w:t>‌</w:t>
            </w:r>
            <w:r w:rsidRPr="0097167C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مایه با </w:t>
            </w:r>
            <w:r w:rsidR="00E40C83" w:rsidRPr="0097167C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مقولات</w:t>
            </w:r>
          </w:p>
        </w:tc>
      </w:tr>
      <w:tr w:rsidR="00D22573" w:rsidRPr="00D22573" w14:paraId="3D404FA6" w14:textId="77777777" w:rsidTr="00D20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vMerge/>
            <w:shd w:val="clear" w:color="auto" w:fill="C5E0B3" w:themeFill="accent6" w:themeFillTint="66"/>
            <w:vAlign w:val="center"/>
            <w:hideMark/>
          </w:tcPr>
          <w:p w14:paraId="7CE06E46" w14:textId="77777777" w:rsidR="00D22573" w:rsidRPr="00D22573" w:rsidRDefault="00D22573" w:rsidP="009F34E4">
            <w:pPr>
              <w:bidi/>
              <w:jc w:val="center"/>
              <w:rPr>
                <w:rFonts w:ascii="Times New Roman" w:eastAsia="Times New Roman" w:hAnsi="Times New Roman" w:cs="B Mitra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2252" w:type="dxa"/>
            <w:vMerge/>
            <w:shd w:val="clear" w:color="auto" w:fill="C5E0B3" w:themeFill="accent6" w:themeFillTint="66"/>
            <w:vAlign w:val="center"/>
          </w:tcPr>
          <w:p w14:paraId="48F36B2B" w14:textId="77777777" w:rsidR="00D22573" w:rsidRPr="00D22573" w:rsidRDefault="00D22573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8" w:type="dxa"/>
            <w:shd w:val="clear" w:color="auto" w:fill="C5E0B3" w:themeFill="accent6" w:themeFillTint="66"/>
            <w:vAlign w:val="center"/>
            <w:hideMark/>
          </w:tcPr>
          <w:p w14:paraId="3D631C86" w14:textId="77777777" w:rsidR="00D22573" w:rsidRPr="0097167C" w:rsidRDefault="00D22573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تعداد کارشناسان</w:t>
            </w:r>
          </w:p>
          <w:p w14:paraId="1E4A1A99" w14:textId="77777777" w:rsidR="00D22573" w:rsidRPr="0097167C" w:rsidRDefault="00D22573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موافق</w:t>
            </w:r>
          </w:p>
        </w:tc>
        <w:tc>
          <w:tcPr>
            <w:tcW w:w="818" w:type="dxa"/>
            <w:shd w:val="clear" w:color="auto" w:fill="C5E0B3" w:themeFill="accent6" w:themeFillTint="66"/>
            <w:vAlign w:val="center"/>
            <w:hideMark/>
          </w:tcPr>
          <w:p w14:paraId="1BEB11DD" w14:textId="77777777" w:rsidR="00D22573" w:rsidRPr="0097167C" w:rsidRDefault="00D22573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تعداد کارشناسان</w:t>
            </w:r>
          </w:p>
          <w:p w14:paraId="2418FA31" w14:textId="77777777" w:rsidR="00D22573" w:rsidRPr="0097167C" w:rsidRDefault="00D22573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716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مخالف</w:t>
            </w:r>
          </w:p>
        </w:tc>
        <w:tc>
          <w:tcPr>
            <w:tcW w:w="724" w:type="dxa"/>
            <w:shd w:val="clear" w:color="auto" w:fill="C5E0B3" w:themeFill="accent6" w:themeFillTint="66"/>
            <w:vAlign w:val="center"/>
            <w:hideMark/>
          </w:tcPr>
          <w:p w14:paraId="6D42F866" w14:textId="77777777" w:rsidR="00D22573" w:rsidRPr="0097167C" w:rsidRDefault="00D22573" w:rsidP="009F34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97167C">
              <w:rPr>
                <w:rFonts w:ascii="Cambria" w:eastAsia="Times New Roman" w:hAnsi="Cambria" w:cs="B Nazanin"/>
                <w:b/>
                <w:bCs/>
              </w:rPr>
              <w:t>CVI</w:t>
            </w:r>
          </w:p>
        </w:tc>
      </w:tr>
      <w:tr w:rsidR="00D22573" w:rsidRPr="00D22573" w14:paraId="195FC379" w14:textId="77777777" w:rsidTr="000D298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vMerge w:val="restart"/>
            <w:vAlign w:val="center"/>
            <w:hideMark/>
          </w:tcPr>
          <w:p w14:paraId="673C710A" w14:textId="77777777" w:rsidR="00D22573" w:rsidRPr="0097167C" w:rsidRDefault="0086701F" w:rsidP="00462A90">
            <w:pPr>
              <w:bidi/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97167C">
              <w:rPr>
                <w:rFonts w:cs="B Nazanin" w:hint="cs"/>
                <w:b w:val="0"/>
                <w:bCs w:val="0"/>
                <w:rtl/>
                <w:lang w:bidi="fa-IR"/>
              </w:rPr>
              <w:t>عوامل تداوم</w:t>
            </w:r>
            <w:r w:rsidR="0063772F" w:rsidRPr="0097167C">
              <w:rPr>
                <w:rFonts w:cs="B Nazanin" w:hint="cs"/>
                <w:b w:val="0"/>
                <w:bCs w:val="0"/>
                <w:rtl/>
                <w:lang w:bidi="fa-IR"/>
              </w:rPr>
              <w:t xml:space="preserve"> رنج ناشی از شکست عشقی </w:t>
            </w:r>
          </w:p>
        </w:tc>
        <w:tc>
          <w:tcPr>
            <w:tcW w:w="2252" w:type="dxa"/>
            <w:vAlign w:val="center"/>
          </w:tcPr>
          <w:p w14:paraId="14C96F64" w14:textId="77777777" w:rsidR="00D22573" w:rsidRPr="0097167C" w:rsidRDefault="006E771E" w:rsidP="00402B6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rtl/>
              </w:rPr>
            </w:pPr>
            <w:r w:rsidRPr="0097167C">
              <w:rPr>
                <w:rFonts w:cs="B Nazanin" w:hint="cs"/>
                <w:rtl/>
                <w:lang w:bidi="fa-IR"/>
              </w:rPr>
              <w:t>واکنش</w:t>
            </w:r>
            <w:r w:rsidRPr="0097167C">
              <w:rPr>
                <w:rFonts w:cs="B Nazanin"/>
                <w:rtl/>
                <w:lang w:bidi="fa-IR"/>
              </w:rPr>
              <w:softHyphen/>
            </w:r>
            <w:r w:rsidRPr="0097167C">
              <w:rPr>
                <w:rFonts w:cs="B Nazanin" w:hint="cs"/>
                <w:rtl/>
                <w:lang w:bidi="fa-IR"/>
              </w:rPr>
              <w:t>های تداوم</w:t>
            </w:r>
            <w:r w:rsidRPr="0097167C">
              <w:rPr>
                <w:rFonts w:cs="B Nazanin"/>
                <w:rtl/>
                <w:lang w:bidi="fa-IR"/>
              </w:rPr>
              <w:softHyphen/>
            </w:r>
            <w:r w:rsidRPr="0097167C">
              <w:rPr>
                <w:rFonts w:cs="B Nazanin" w:hint="cs"/>
                <w:rtl/>
                <w:lang w:bidi="fa-IR"/>
              </w:rPr>
              <w:t>بخش</w:t>
            </w:r>
          </w:p>
        </w:tc>
        <w:tc>
          <w:tcPr>
            <w:tcW w:w="818" w:type="dxa"/>
            <w:vAlign w:val="center"/>
            <w:hideMark/>
          </w:tcPr>
          <w:p w14:paraId="0EC3123E" w14:textId="77777777" w:rsidR="00D22573" w:rsidRPr="0097167C" w:rsidRDefault="00D22573" w:rsidP="00402B6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97167C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818" w:type="dxa"/>
            <w:vAlign w:val="center"/>
            <w:hideMark/>
          </w:tcPr>
          <w:p w14:paraId="6C9F8FDD" w14:textId="77777777" w:rsidR="00D22573" w:rsidRPr="0097167C" w:rsidRDefault="00D22573" w:rsidP="00402B6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97167C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0</w:t>
            </w:r>
          </w:p>
        </w:tc>
        <w:tc>
          <w:tcPr>
            <w:tcW w:w="724" w:type="dxa"/>
            <w:vAlign w:val="center"/>
            <w:hideMark/>
          </w:tcPr>
          <w:p w14:paraId="405F0C18" w14:textId="77777777" w:rsidR="00D22573" w:rsidRPr="0097167C" w:rsidRDefault="00D22573" w:rsidP="00402B6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97167C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1</w:t>
            </w:r>
          </w:p>
        </w:tc>
      </w:tr>
      <w:tr w:rsidR="00D22573" w:rsidRPr="0090120D" w14:paraId="1A4E4D5A" w14:textId="77777777" w:rsidTr="000D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vMerge/>
            <w:vAlign w:val="center"/>
            <w:hideMark/>
          </w:tcPr>
          <w:p w14:paraId="09DAA8C4" w14:textId="77777777" w:rsidR="00D22573" w:rsidRPr="0097167C" w:rsidRDefault="00D22573" w:rsidP="00402B66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rtl/>
              </w:rPr>
            </w:pPr>
          </w:p>
        </w:tc>
        <w:tc>
          <w:tcPr>
            <w:tcW w:w="2252" w:type="dxa"/>
            <w:vAlign w:val="center"/>
          </w:tcPr>
          <w:p w14:paraId="24891656" w14:textId="77777777" w:rsidR="00D22573" w:rsidRPr="0097167C" w:rsidRDefault="006E771E" w:rsidP="00402B6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rtl/>
              </w:rPr>
            </w:pPr>
            <w:r w:rsidRPr="0097167C">
              <w:rPr>
                <w:rFonts w:ascii="Calibri" w:eastAsia="Times New Roman" w:hAnsi="Calibri" w:cs="B Nazanin" w:hint="cs"/>
                <w:rtl/>
                <w:lang w:bidi="fa-IR"/>
              </w:rPr>
              <w:t>شناخت</w:t>
            </w:r>
            <w:r w:rsidRPr="0097167C">
              <w:rPr>
                <w:rFonts w:ascii="Calibri" w:eastAsia="Times New Roman" w:hAnsi="Calibri" w:cs="B Nazanin"/>
                <w:rtl/>
                <w:lang w:bidi="fa-IR"/>
              </w:rPr>
              <w:softHyphen/>
            </w:r>
            <w:r w:rsidRPr="0097167C">
              <w:rPr>
                <w:rFonts w:ascii="Calibri" w:eastAsia="Times New Roman" w:hAnsi="Calibri" w:cs="B Nazanin" w:hint="cs"/>
                <w:rtl/>
                <w:lang w:bidi="fa-IR"/>
              </w:rPr>
              <w:t>های تداوم</w:t>
            </w:r>
            <w:r w:rsidRPr="0097167C">
              <w:rPr>
                <w:rFonts w:ascii="Calibri" w:eastAsia="Times New Roman" w:hAnsi="Calibri" w:cs="B Nazanin"/>
                <w:rtl/>
                <w:lang w:bidi="fa-IR"/>
              </w:rPr>
              <w:softHyphen/>
            </w:r>
            <w:r w:rsidRPr="0097167C">
              <w:rPr>
                <w:rFonts w:ascii="Calibri" w:eastAsia="Times New Roman" w:hAnsi="Calibri" w:cs="B Nazanin" w:hint="cs"/>
                <w:rtl/>
                <w:lang w:bidi="fa-IR"/>
              </w:rPr>
              <w:t>بخش</w:t>
            </w:r>
          </w:p>
        </w:tc>
        <w:tc>
          <w:tcPr>
            <w:tcW w:w="818" w:type="dxa"/>
            <w:vAlign w:val="center"/>
            <w:hideMark/>
          </w:tcPr>
          <w:p w14:paraId="3A2A9E62" w14:textId="77777777" w:rsidR="00D22573" w:rsidRPr="0097167C" w:rsidRDefault="00D22573" w:rsidP="00402B6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97167C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818" w:type="dxa"/>
            <w:vAlign w:val="center"/>
            <w:hideMark/>
          </w:tcPr>
          <w:p w14:paraId="100AF7D6" w14:textId="77777777" w:rsidR="00D22573" w:rsidRPr="0097167C" w:rsidRDefault="00D22573" w:rsidP="00402B6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97167C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724" w:type="dxa"/>
            <w:vAlign w:val="center"/>
            <w:hideMark/>
          </w:tcPr>
          <w:p w14:paraId="0FD2853E" w14:textId="77777777" w:rsidR="00D22573" w:rsidRPr="0097167C" w:rsidRDefault="00D22573" w:rsidP="00402B6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97167C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1</w:t>
            </w:r>
          </w:p>
        </w:tc>
      </w:tr>
    </w:tbl>
    <w:p w14:paraId="48FA4784" w14:textId="321C5388" w:rsidR="00D22573" w:rsidRPr="0090120D" w:rsidRDefault="0070651C" w:rsidP="003E0B36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90120D">
        <w:rPr>
          <w:rFonts w:cs="B Nazanin" w:hint="cs"/>
          <w:sz w:val="24"/>
          <w:szCs w:val="24"/>
          <w:rtl/>
        </w:rPr>
        <w:t xml:space="preserve">همان‌طور که از جدول </w:t>
      </w:r>
      <w:r w:rsidR="003E0B36">
        <w:rPr>
          <w:rFonts w:cs="B Nazanin" w:hint="cs"/>
          <w:sz w:val="24"/>
          <w:szCs w:val="24"/>
          <w:rtl/>
        </w:rPr>
        <w:t>4</w:t>
      </w:r>
      <w:r w:rsidR="00462A90" w:rsidRPr="0090120D">
        <w:rPr>
          <w:rFonts w:cs="B Nazanin" w:hint="cs"/>
          <w:sz w:val="24"/>
          <w:szCs w:val="24"/>
          <w:rtl/>
        </w:rPr>
        <w:t xml:space="preserve"> و</w:t>
      </w:r>
      <w:r w:rsidRPr="0090120D">
        <w:rPr>
          <w:rFonts w:cs="B Nazanin" w:hint="cs"/>
          <w:sz w:val="24"/>
          <w:szCs w:val="24"/>
          <w:rtl/>
        </w:rPr>
        <w:t xml:space="preserve"> </w:t>
      </w:r>
      <w:r w:rsidR="003E0B36">
        <w:rPr>
          <w:rFonts w:cs="B Nazanin" w:hint="cs"/>
          <w:sz w:val="24"/>
          <w:szCs w:val="24"/>
          <w:rtl/>
        </w:rPr>
        <w:t>5</w:t>
      </w:r>
      <w:r w:rsidRPr="0090120D">
        <w:rPr>
          <w:rFonts w:cs="B Nazanin" w:hint="cs"/>
          <w:sz w:val="24"/>
          <w:szCs w:val="24"/>
          <w:rtl/>
        </w:rPr>
        <w:t xml:space="preserve"> مشخص است </w:t>
      </w:r>
      <w:r w:rsidRPr="0090120D">
        <w:rPr>
          <w:rFonts w:cs="B Nazanin"/>
          <w:sz w:val="24"/>
          <w:szCs w:val="24"/>
          <w:rtl/>
        </w:rPr>
        <w:t>م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زان</w:t>
      </w:r>
      <w:r w:rsidRPr="0090120D">
        <w:rPr>
          <w:rFonts w:cs="B Nazanin"/>
          <w:sz w:val="24"/>
          <w:szCs w:val="24"/>
          <w:rtl/>
        </w:rPr>
        <w:t xml:space="preserve"> مطابقت هر ز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رمقوله</w:t>
      </w:r>
      <w:r w:rsidRPr="0090120D">
        <w:rPr>
          <w:rFonts w:cs="B Nazanin"/>
          <w:sz w:val="24"/>
          <w:szCs w:val="24"/>
          <w:rtl/>
        </w:rPr>
        <w:t xml:space="preserve"> با مستندات</w:t>
      </w:r>
      <w:r w:rsidRPr="0090120D">
        <w:rPr>
          <w:rFonts w:cs="B Nazanin" w:hint="cs"/>
          <w:sz w:val="24"/>
          <w:szCs w:val="24"/>
          <w:rtl/>
        </w:rPr>
        <w:t>، میزان تناسب هر زیرمقوله با مقولات، میزان تناسب مقولات با درون</w:t>
      </w:r>
      <w:r w:rsidRPr="0090120D">
        <w:rPr>
          <w:rFonts w:cs="B Nazanin"/>
          <w:sz w:val="24"/>
          <w:szCs w:val="24"/>
          <w:rtl/>
        </w:rPr>
        <w:softHyphen/>
      </w:r>
      <w:r w:rsidRPr="0090120D">
        <w:rPr>
          <w:rFonts w:cs="B Nazanin" w:hint="cs"/>
          <w:sz w:val="24"/>
          <w:szCs w:val="24"/>
          <w:rtl/>
        </w:rPr>
        <w:t>مایه</w:t>
      </w:r>
      <w:r w:rsidRPr="0090120D">
        <w:rPr>
          <w:rFonts w:cs="B Nazanin"/>
          <w:sz w:val="24"/>
          <w:szCs w:val="24"/>
          <w:rtl/>
        </w:rPr>
        <w:softHyphen/>
      </w:r>
      <w:r w:rsidRPr="0090120D">
        <w:rPr>
          <w:rFonts w:cs="B Nazanin" w:hint="cs"/>
          <w:sz w:val="24"/>
          <w:szCs w:val="24"/>
          <w:rtl/>
        </w:rPr>
        <w:t xml:space="preserve"> در </w:t>
      </w:r>
      <w:r w:rsidRPr="0090120D">
        <w:rPr>
          <w:rFonts w:cs="B Nazanin"/>
          <w:sz w:val="24"/>
          <w:szCs w:val="24"/>
          <w:rtl/>
        </w:rPr>
        <w:t>شاخص</w:t>
      </w:r>
      <w:r w:rsidRPr="0090120D">
        <w:rPr>
          <w:rFonts w:cs="B Nazanin"/>
          <w:sz w:val="24"/>
          <w:szCs w:val="24"/>
        </w:rPr>
        <w:t>CVI</w:t>
      </w:r>
      <w:r w:rsidRPr="0090120D">
        <w:rPr>
          <w:rFonts w:cs="B Nazanin" w:hint="cs"/>
          <w:sz w:val="24"/>
          <w:szCs w:val="24"/>
          <w:rtl/>
        </w:rPr>
        <w:t xml:space="preserve">، 8/0 و بالاتر ارزیابی شده است و از مقدار </w:t>
      </w:r>
      <w:r w:rsidRPr="0090120D">
        <w:rPr>
          <w:rFonts w:asciiTheme="minorHAnsi" w:hAnsiTheme="minorHAnsi" w:cs="B Nazanin"/>
          <w:sz w:val="24"/>
          <w:szCs w:val="24"/>
        </w:rPr>
        <w:t>CVI</w:t>
      </w:r>
      <w:r w:rsidRPr="0090120D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 بحرانی یعنی 78/0 بالاتر است؛ بنابراین </w:t>
      </w:r>
      <w:r w:rsidRPr="0090120D">
        <w:rPr>
          <w:rFonts w:cs="B Nazanin" w:hint="cs"/>
          <w:sz w:val="24"/>
          <w:szCs w:val="24"/>
          <w:rtl/>
        </w:rPr>
        <w:t>مطابقت همه زیرمقوله‌ها با مستندات</w:t>
      </w:r>
      <w:r w:rsidR="004D504F" w:rsidRPr="0090120D">
        <w:rPr>
          <w:rFonts w:cs="B Nazanin" w:hint="cs"/>
          <w:sz w:val="24"/>
          <w:szCs w:val="24"/>
          <w:rtl/>
        </w:rPr>
        <w:t xml:space="preserve"> مصاحبه‌ها، </w:t>
      </w:r>
      <w:r w:rsidR="004D504F" w:rsidRPr="0090120D">
        <w:rPr>
          <w:rFonts w:cs="B Nazanin"/>
          <w:sz w:val="24"/>
          <w:szCs w:val="24"/>
          <w:rtl/>
        </w:rPr>
        <w:t>م</w:t>
      </w:r>
      <w:r w:rsidR="004D504F" w:rsidRPr="0090120D">
        <w:rPr>
          <w:rFonts w:cs="B Nazanin" w:hint="cs"/>
          <w:sz w:val="24"/>
          <w:szCs w:val="24"/>
          <w:rtl/>
        </w:rPr>
        <w:t>ی</w:t>
      </w:r>
      <w:r w:rsidR="004D504F" w:rsidRPr="0090120D">
        <w:rPr>
          <w:rFonts w:cs="B Nazanin" w:hint="eastAsia"/>
          <w:sz w:val="24"/>
          <w:szCs w:val="24"/>
          <w:rtl/>
        </w:rPr>
        <w:t>زان</w:t>
      </w:r>
      <w:r w:rsidR="004D504F" w:rsidRPr="0090120D">
        <w:rPr>
          <w:rFonts w:cs="B Nazanin"/>
          <w:sz w:val="24"/>
          <w:szCs w:val="24"/>
          <w:rtl/>
        </w:rPr>
        <w:t xml:space="preserve"> تناسب هر ز</w:t>
      </w:r>
      <w:r w:rsidR="004D504F" w:rsidRPr="0090120D">
        <w:rPr>
          <w:rFonts w:cs="B Nazanin" w:hint="cs"/>
          <w:sz w:val="24"/>
          <w:szCs w:val="24"/>
          <w:rtl/>
        </w:rPr>
        <w:t>ی</w:t>
      </w:r>
      <w:r w:rsidR="004D504F" w:rsidRPr="0090120D">
        <w:rPr>
          <w:rFonts w:cs="B Nazanin" w:hint="eastAsia"/>
          <w:sz w:val="24"/>
          <w:szCs w:val="24"/>
          <w:rtl/>
        </w:rPr>
        <w:t>رمقوله</w:t>
      </w:r>
      <w:r w:rsidR="004D504F" w:rsidRPr="0090120D">
        <w:rPr>
          <w:rFonts w:cs="B Nazanin"/>
          <w:sz w:val="24"/>
          <w:szCs w:val="24"/>
          <w:rtl/>
        </w:rPr>
        <w:t xml:space="preserve"> با مقو</w:t>
      </w:r>
      <w:r w:rsidR="00E40C83" w:rsidRPr="0090120D">
        <w:rPr>
          <w:rFonts w:cs="B Nazanin" w:hint="cs"/>
          <w:sz w:val="24"/>
          <w:szCs w:val="24"/>
          <w:rtl/>
        </w:rPr>
        <w:t>لات و</w:t>
      </w:r>
      <w:r w:rsidR="004D504F" w:rsidRPr="0090120D">
        <w:rPr>
          <w:rFonts w:cs="B Nazanin" w:hint="cs"/>
          <w:sz w:val="24"/>
          <w:szCs w:val="24"/>
          <w:rtl/>
        </w:rPr>
        <w:t xml:space="preserve"> میزان تناسب هر مقوله با درون</w:t>
      </w:r>
      <w:r w:rsidR="004D504F" w:rsidRPr="0090120D">
        <w:rPr>
          <w:rFonts w:cs="B Nazanin" w:hint="eastAsia"/>
          <w:sz w:val="24"/>
          <w:szCs w:val="24"/>
          <w:rtl/>
        </w:rPr>
        <w:t>‌</w:t>
      </w:r>
      <w:r w:rsidR="004D504F" w:rsidRPr="0090120D">
        <w:rPr>
          <w:rFonts w:cs="B Nazanin" w:hint="cs"/>
          <w:sz w:val="24"/>
          <w:szCs w:val="24"/>
          <w:rtl/>
        </w:rPr>
        <w:t>مایه</w:t>
      </w:r>
      <w:r w:rsidR="004D504F" w:rsidRPr="0090120D">
        <w:rPr>
          <w:rFonts w:cs="B Nazanin"/>
          <w:sz w:val="24"/>
          <w:szCs w:val="24"/>
          <w:rtl/>
        </w:rPr>
        <w:softHyphen/>
      </w:r>
      <w:r w:rsidR="004D504F" w:rsidRPr="0090120D">
        <w:rPr>
          <w:rFonts w:cs="B Nazanin" w:hint="cs"/>
          <w:sz w:val="24"/>
          <w:szCs w:val="24"/>
          <w:rtl/>
        </w:rPr>
        <w:t xml:space="preserve"> </w:t>
      </w:r>
      <w:r w:rsidRPr="0090120D">
        <w:rPr>
          <w:rFonts w:cs="B Nazanin"/>
          <w:sz w:val="24"/>
          <w:szCs w:val="24"/>
          <w:rtl/>
        </w:rPr>
        <w:t>تأ</w:t>
      </w:r>
      <w:r w:rsidRPr="0090120D">
        <w:rPr>
          <w:rFonts w:cs="B Nazanin" w:hint="cs"/>
          <w:sz w:val="24"/>
          <w:szCs w:val="24"/>
          <w:rtl/>
        </w:rPr>
        <w:t>یی</w:t>
      </w:r>
      <w:r w:rsidRPr="0090120D">
        <w:rPr>
          <w:rFonts w:cs="B Nazanin" w:hint="eastAsia"/>
          <w:sz w:val="24"/>
          <w:szCs w:val="24"/>
          <w:rtl/>
        </w:rPr>
        <w:t>د</w:t>
      </w:r>
      <w:r w:rsidRPr="0090120D">
        <w:rPr>
          <w:rFonts w:cs="B Nazanin" w:hint="cs"/>
          <w:sz w:val="24"/>
          <w:szCs w:val="24"/>
          <w:rtl/>
        </w:rPr>
        <w:t xml:space="preserve"> شد. </w:t>
      </w:r>
    </w:p>
    <w:p w14:paraId="44967A47" w14:textId="77777777" w:rsidR="0086701F" w:rsidRPr="0090120D" w:rsidRDefault="0090120D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90120D">
        <w:rPr>
          <w:rFonts w:cs="B Nazanin" w:hint="cs"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0288" behindDoc="0" locked="0" layoutInCell="1" allowOverlap="1" wp14:anchorId="15D06025" wp14:editId="76051CBE">
            <wp:simplePos x="0" y="0"/>
            <wp:positionH relativeFrom="margin">
              <wp:posOffset>-438150</wp:posOffset>
            </wp:positionH>
            <wp:positionV relativeFrom="paragraph">
              <wp:posOffset>282575</wp:posOffset>
            </wp:positionV>
            <wp:extent cx="5218430" cy="2237740"/>
            <wp:effectExtent l="0" t="0" r="127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نمودار نتایج جدید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47C" w:rsidRPr="0090120D">
        <w:rPr>
          <w:rFonts w:cs="B Nazanin" w:hint="cs"/>
          <w:sz w:val="24"/>
          <w:szCs w:val="24"/>
          <w:rtl/>
        </w:rPr>
        <w:t xml:space="preserve">نمودار نهایی </w:t>
      </w:r>
      <w:r w:rsidR="00EE02FC" w:rsidRPr="0090120D">
        <w:rPr>
          <w:rFonts w:cs="B Nazanin" w:hint="cs"/>
          <w:sz w:val="24"/>
          <w:szCs w:val="24"/>
          <w:rtl/>
        </w:rPr>
        <w:t xml:space="preserve">تجربه زیسته </w:t>
      </w:r>
      <w:r w:rsidR="00285AD8" w:rsidRPr="0090120D">
        <w:rPr>
          <w:rFonts w:cs="B Nazanin" w:hint="cs"/>
          <w:sz w:val="24"/>
          <w:szCs w:val="24"/>
          <w:rtl/>
        </w:rPr>
        <w:t>عوامل تداوم رنج ناشی از شکست عشقی در</w:t>
      </w:r>
      <w:r w:rsidR="0073447C" w:rsidRPr="0090120D">
        <w:rPr>
          <w:rFonts w:cs="B Nazanin" w:hint="cs"/>
          <w:sz w:val="24"/>
          <w:szCs w:val="24"/>
          <w:rtl/>
        </w:rPr>
        <w:t xml:space="preserve"> نمودار </w:t>
      </w:r>
      <w:r w:rsidR="000D12D4" w:rsidRPr="0090120D">
        <w:rPr>
          <w:rFonts w:cs="B Nazanin" w:hint="cs"/>
          <w:sz w:val="24"/>
          <w:szCs w:val="24"/>
          <w:rtl/>
        </w:rPr>
        <w:t>2</w:t>
      </w:r>
      <w:r w:rsidR="0073447C" w:rsidRPr="0090120D">
        <w:rPr>
          <w:rFonts w:cs="B Nazanin" w:hint="cs"/>
          <w:sz w:val="24"/>
          <w:szCs w:val="24"/>
          <w:rtl/>
        </w:rPr>
        <w:t>، آمده است.</w:t>
      </w:r>
    </w:p>
    <w:p w14:paraId="5BDDE223" w14:textId="77777777" w:rsidR="0086701F" w:rsidRPr="009F34E4" w:rsidRDefault="0086701F" w:rsidP="0086701F">
      <w:pPr>
        <w:pStyle w:val="NoSpacing"/>
        <w:bidi/>
        <w:jc w:val="center"/>
        <w:rPr>
          <w:rFonts w:asciiTheme="minorHAnsi" w:hAnsiTheme="minorHAnsi" w:cs="B Lotus"/>
          <w:sz w:val="20"/>
          <w:szCs w:val="20"/>
        </w:rPr>
      </w:pPr>
      <w:r w:rsidRPr="009F34E4">
        <w:rPr>
          <w:rFonts w:cs="B Lotus"/>
          <w:sz w:val="20"/>
          <w:szCs w:val="20"/>
        </w:rPr>
        <w:tab/>
      </w:r>
      <w:r w:rsidRPr="009F34E4">
        <w:rPr>
          <w:rFonts w:asciiTheme="minorHAnsi" w:hAnsiTheme="minorHAnsi" w:cs="B Lotus" w:hint="cs"/>
          <w:sz w:val="20"/>
          <w:szCs w:val="20"/>
          <w:rtl/>
        </w:rPr>
        <w:t xml:space="preserve">نمودار 2: </w:t>
      </w:r>
      <w:r w:rsidRPr="009F34E4">
        <w:rPr>
          <w:rFonts w:asciiTheme="minorHAnsi" w:hAnsiTheme="minorHAnsi" w:cs="B Lotus"/>
          <w:sz w:val="20"/>
          <w:szCs w:val="20"/>
          <w:rtl/>
        </w:rPr>
        <w:t>تجربه ز</w:t>
      </w:r>
      <w:r w:rsidRPr="009F34E4">
        <w:rPr>
          <w:rFonts w:asciiTheme="minorHAnsi" w:hAnsiTheme="minorHAnsi" w:cs="B Lotus" w:hint="cs"/>
          <w:sz w:val="20"/>
          <w:szCs w:val="20"/>
          <w:rtl/>
        </w:rPr>
        <w:t>ی</w:t>
      </w:r>
      <w:r w:rsidRPr="009F34E4">
        <w:rPr>
          <w:rFonts w:asciiTheme="minorHAnsi" w:hAnsiTheme="minorHAnsi" w:cs="B Lotus" w:hint="eastAsia"/>
          <w:sz w:val="20"/>
          <w:szCs w:val="20"/>
          <w:rtl/>
        </w:rPr>
        <w:t>سته</w:t>
      </w:r>
      <w:r w:rsidRPr="009F34E4">
        <w:rPr>
          <w:rFonts w:asciiTheme="minorHAnsi" w:hAnsiTheme="minorHAnsi" w:cs="B Lotus"/>
          <w:sz w:val="20"/>
          <w:szCs w:val="20"/>
          <w:rtl/>
        </w:rPr>
        <w:t xml:space="preserve"> عوامل تداوم رنج ناش</w:t>
      </w:r>
      <w:r w:rsidRPr="009F34E4">
        <w:rPr>
          <w:rFonts w:asciiTheme="minorHAnsi" w:hAnsiTheme="minorHAnsi" w:cs="B Lotus" w:hint="cs"/>
          <w:sz w:val="20"/>
          <w:szCs w:val="20"/>
          <w:rtl/>
        </w:rPr>
        <w:t>ی</w:t>
      </w:r>
      <w:r w:rsidRPr="009F34E4">
        <w:rPr>
          <w:rFonts w:asciiTheme="minorHAnsi" w:hAnsiTheme="minorHAnsi" w:cs="B Lotus"/>
          <w:sz w:val="20"/>
          <w:szCs w:val="20"/>
          <w:rtl/>
        </w:rPr>
        <w:t xml:space="preserve"> از شکست عشق</w:t>
      </w:r>
      <w:r w:rsidRPr="009F34E4">
        <w:rPr>
          <w:rFonts w:asciiTheme="minorHAnsi" w:hAnsiTheme="minorHAnsi" w:cs="B Lotus" w:hint="cs"/>
          <w:sz w:val="20"/>
          <w:szCs w:val="20"/>
          <w:rtl/>
        </w:rPr>
        <w:t>ی</w:t>
      </w:r>
    </w:p>
    <w:p w14:paraId="6A394B94" w14:textId="77777777" w:rsidR="0086701F" w:rsidRPr="0086701F" w:rsidRDefault="0086701F" w:rsidP="0086701F">
      <w:pPr>
        <w:tabs>
          <w:tab w:val="left" w:pos="3199"/>
        </w:tabs>
        <w:rPr>
          <w:rtl/>
        </w:rPr>
      </w:pPr>
    </w:p>
    <w:p w14:paraId="33155810" w14:textId="38EE7548" w:rsidR="00A04B80" w:rsidRPr="005B47F9" w:rsidRDefault="0061523F" w:rsidP="00BC2685">
      <w:pPr>
        <w:pStyle w:val="Heading1"/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بحث و </w:t>
      </w:r>
      <w:commentRangeStart w:id="32"/>
      <w:commentRangeStart w:id="33"/>
      <w:r w:rsidR="002F21D6" w:rsidRPr="005B47F9">
        <w:rPr>
          <w:rFonts w:cs="B Lotus" w:hint="cs"/>
          <w:sz w:val="28"/>
          <w:szCs w:val="28"/>
          <w:rtl/>
          <w:lang w:bidi="fa-IR"/>
        </w:rPr>
        <w:t>نتیجه</w:t>
      </w:r>
      <w:r w:rsidR="002F21D6" w:rsidRPr="005B47F9">
        <w:rPr>
          <w:rFonts w:cs="B Lotus"/>
          <w:sz w:val="28"/>
          <w:szCs w:val="28"/>
          <w:rtl/>
          <w:lang w:bidi="fa-IR"/>
        </w:rPr>
        <w:softHyphen/>
      </w:r>
      <w:r w:rsidR="002F21D6" w:rsidRPr="005B47F9">
        <w:rPr>
          <w:rFonts w:cs="B Lotus" w:hint="cs"/>
          <w:sz w:val="28"/>
          <w:szCs w:val="28"/>
          <w:rtl/>
          <w:lang w:bidi="fa-IR"/>
        </w:rPr>
        <w:t>گیری</w:t>
      </w:r>
      <w:commentRangeEnd w:id="32"/>
      <w:r w:rsidR="0007129A">
        <w:rPr>
          <w:rStyle w:val="CommentReference"/>
          <w:rFonts w:ascii="B Mitra" w:hAnsi="B Mitra"/>
          <w:b w:val="0"/>
          <w:bCs w:val="0"/>
          <w:rtl/>
        </w:rPr>
        <w:commentReference w:id="32"/>
      </w:r>
      <w:commentRangeEnd w:id="33"/>
      <w:r w:rsidR="00A6398C">
        <w:rPr>
          <w:rStyle w:val="CommentReference"/>
          <w:rFonts w:ascii="B Mitra" w:hAnsi="B Mitra"/>
          <w:b w:val="0"/>
          <w:bCs w:val="0"/>
          <w:rtl/>
        </w:rPr>
        <w:commentReference w:id="33"/>
      </w:r>
    </w:p>
    <w:p w14:paraId="7CB8785A" w14:textId="77777777" w:rsidR="00DA1075" w:rsidRDefault="00163AC3" w:rsidP="00680F8B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90120D">
        <w:rPr>
          <w:rFonts w:cs="B Nazanin" w:hint="cs"/>
          <w:sz w:val="24"/>
          <w:szCs w:val="24"/>
          <w:rtl/>
        </w:rPr>
        <w:t xml:space="preserve">تجربه زیسته عوامل </w:t>
      </w:r>
      <w:r w:rsidR="0086701F" w:rsidRPr="0090120D">
        <w:rPr>
          <w:rFonts w:cs="B Nazanin" w:hint="cs"/>
          <w:sz w:val="24"/>
          <w:szCs w:val="24"/>
          <w:rtl/>
        </w:rPr>
        <w:t xml:space="preserve">تداوم </w:t>
      </w:r>
      <w:r w:rsidRPr="0090120D">
        <w:rPr>
          <w:rFonts w:cs="B Nazanin" w:hint="cs"/>
          <w:sz w:val="24"/>
          <w:szCs w:val="24"/>
          <w:rtl/>
        </w:rPr>
        <w:t xml:space="preserve">رنج ناشی از شکست عشقی </w:t>
      </w:r>
      <w:r w:rsidR="00C94F1F" w:rsidRPr="0090120D">
        <w:rPr>
          <w:rFonts w:cs="B Nazanin" w:hint="cs"/>
          <w:sz w:val="24"/>
          <w:szCs w:val="24"/>
          <w:rtl/>
        </w:rPr>
        <w:t xml:space="preserve">به عواملی اشاره داشتند که پس از وقوع شکست </w:t>
      </w:r>
      <w:r w:rsidRPr="0090120D">
        <w:rPr>
          <w:rFonts w:cs="B Nazanin" w:hint="cs"/>
          <w:sz w:val="24"/>
          <w:szCs w:val="24"/>
          <w:rtl/>
        </w:rPr>
        <w:t>عشقی</w:t>
      </w:r>
      <w:r w:rsidR="00C94F1F" w:rsidRPr="0090120D">
        <w:rPr>
          <w:rFonts w:cs="B Nazanin" w:hint="cs"/>
          <w:sz w:val="24"/>
          <w:szCs w:val="24"/>
          <w:rtl/>
        </w:rPr>
        <w:t xml:space="preserve">، </w:t>
      </w:r>
      <w:r w:rsidR="00BE1871">
        <w:rPr>
          <w:rFonts w:cs="B Nazanin" w:hint="cs"/>
          <w:sz w:val="24"/>
          <w:szCs w:val="24"/>
          <w:rtl/>
        </w:rPr>
        <w:t>رنج و پریشانی</w:t>
      </w:r>
      <w:r w:rsidR="00C94F1F" w:rsidRPr="0090120D">
        <w:rPr>
          <w:rFonts w:cs="B Nazanin" w:hint="cs"/>
          <w:sz w:val="24"/>
          <w:szCs w:val="24"/>
          <w:rtl/>
        </w:rPr>
        <w:t xml:space="preserve"> ناشی از آن را طولانی‌تر یا تشدید می‌کنند. </w:t>
      </w:r>
    </w:p>
    <w:p w14:paraId="73CE0DC5" w14:textId="072EB68E" w:rsidR="008750A3" w:rsidRDefault="00C94F1F" w:rsidP="00DA1075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90120D">
        <w:rPr>
          <w:rFonts w:cs="B Nazanin" w:hint="cs"/>
          <w:sz w:val="24"/>
          <w:szCs w:val="24"/>
          <w:rtl/>
        </w:rPr>
        <w:t xml:space="preserve">اولین مقوله از </w:t>
      </w:r>
      <w:r w:rsidR="000C74DC" w:rsidRPr="0090120D">
        <w:rPr>
          <w:rFonts w:cs="B Nazanin" w:hint="cs"/>
          <w:sz w:val="24"/>
          <w:szCs w:val="24"/>
          <w:rtl/>
        </w:rPr>
        <w:t>این عوامل</w:t>
      </w:r>
      <w:r w:rsidRPr="0090120D">
        <w:rPr>
          <w:rFonts w:cs="B Nazanin" w:hint="cs"/>
          <w:sz w:val="24"/>
          <w:szCs w:val="24"/>
          <w:rtl/>
        </w:rPr>
        <w:t>، «</w:t>
      </w:r>
      <w:r w:rsidRPr="0090120D">
        <w:rPr>
          <w:rFonts w:cs="B Nazanin"/>
          <w:sz w:val="24"/>
          <w:szCs w:val="24"/>
          <w:rtl/>
        </w:rPr>
        <w:t>واکنش‌ها</w:t>
      </w:r>
      <w:r w:rsidRPr="0090120D">
        <w:rPr>
          <w:rFonts w:cs="B Nazanin" w:hint="cs"/>
          <w:sz w:val="24"/>
          <w:szCs w:val="24"/>
          <w:rtl/>
        </w:rPr>
        <w:t xml:space="preserve">ی </w:t>
      </w:r>
      <w:r w:rsidRPr="0090120D">
        <w:rPr>
          <w:rFonts w:cs="B Nazanin"/>
          <w:sz w:val="24"/>
          <w:szCs w:val="24"/>
          <w:rtl/>
        </w:rPr>
        <w:t>تداوم‌بخش</w:t>
      </w:r>
      <w:r w:rsidRPr="0090120D">
        <w:rPr>
          <w:rFonts w:cs="B Nazanin" w:hint="cs"/>
          <w:sz w:val="24"/>
          <w:szCs w:val="24"/>
          <w:rtl/>
        </w:rPr>
        <w:t xml:space="preserve">» </w:t>
      </w:r>
      <w:r w:rsidR="000C74DC" w:rsidRPr="0090120D">
        <w:rPr>
          <w:rFonts w:cs="B Nazanin" w:hint="cs"/>
          <w:sz w:val="24"/>
          <w:szCs w:val="24"/>
          <w:rtl/>
        </w:rPr>
        <w:t xml:space="preserve">است که </w:t>
      </w:r>
      <w:r w:rsidRPr="0090120D">
        <w:rPr>
          <w:rFonts w:cs="B Nazanin" w:hint="cs"/>
          <w:sz w:val="24"/>
          <w:szCs w:val="24"/>
          <w:rtl/>
        </w:rPr>
        <w:t xml:space="preserve">به رفتارها و روش‌های مقابله‌ای ناکارآمد اشاره دارند که پس از وقوع شکست </w:t>
      </w:r>
      <w:r w:rsidR="00EB6FFB" w:rsidRPr="0090120D">
        <w:rPr>
          <w:rFonts w:cs="B Nazanin" w:hint="cs"/>
          <w:sz w:val="24"/>
          <w:szCs w:val="24"/>
          <w:rtl/>
        </w:rPr>
        <w:t>عشقی</w:t>
      </w:r>
      <w:r w:rsidRPr="0090120D">
        <w:rPr>
          <w:rFonts w:cs="B Nazanin" w:hint="cs"/>
          <w:sz w:val="24"/>
          <w:szCs w:val="24"/>
          <w:rtl/>
        </w:rPr>
        <w:t xml:space="preserve">، </w:t>
      </w:r>
      <w:r w:rsidR="00BE1871">
        <w:rPr>
          <w:rFonts w:cs="B Nazanin" w:hint="cs"/>
          <w:sz w:val="24"/>
          <w:szCs w:val="24"/>
          <w:rtl/>
        </w:rPr>
        <w:t xml:space="preserve">رنج و </w:t>
      </w:r>
      <w:r w:rsidRPr="0090120D">
        <w:rPr>
          <w:rFonts w:cs="B Nazanin" w:hint="cs"/>
          <w:sz w:val="24"/>
          <w:szCs w:val="24"/>
          <w:rtl/>
        </w:rPr>
        <w:t>پریشانی ناشی از آن را طولانی‌تر یا تشدید می‌کنند.</w:t>
      </w:r>
      <w:r w:rsidR="000C74DC" w:rsidRPr="0090120D">
        <w:rPr>
          <w:rFonts w:cs="B Nazanin" w:hint="cs"/>
          <w:sz w:val="24"/>
          <w:szCs w:val="24"/>
          <w:rtl/>
        </w:rPr>
        <w:t xml:space="preserve"> </w:t>
      </w:r>
      <w:r w:rsidR="00011B2E" w:rsidRPr="00011B2E">
        <w:rPr>
          <w:rFonts w:cs="B Nazanin"/>
          <w:sz w:val="24"/>
          <w:szCs w:val="24"/>
          <w:rtl/>
        </w:rPr>
        <w:t>ز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رمقوله</w:t>
      </w:r>
      <w:r w:rsidR="00011B2E" w:rsidRPr="00011B2E">
        <w:rPr>
          <w:rFonts w:cs="B Nazanin"/>
          <w:sz w:val="24"/>
          <w:szCs w:val="24"/>
          <w:rtl/>
        </w:rPr>
        <w:t xml:space="preserve"> «اصرار به د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دار</w:t>
      </w:r>
      <w:r w:rsidR="00011B2E" w:rsidRPr="00011B2E">
        <w:rPr>
          <w:rFonts w:cs="B Nazanin"/>
          <w:sz w:val="24"/>
          <w:szCs w:val="24"/>
          <w:rtl/>
        </w:rPr>
        <w:t xml:space="preserve"> دوباره» به معنا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تلاش مداوم برا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بازگشت 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ا</w:t>
      </w:r>
      <w:r w:rsidR="00011B2E" w:rsidRPr="00011B2E">
        <w:rPr>
          <w:rFonts w:cs="B Nazanin"/>
          <w:sz w:val="24"/>
          <w:szCs w:val="24"/>
          <w:rtl/>
        </w:rPr>
        <w:t xml:space="preserve"> د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دار</w:t>
      </w:r>
      <w:r w:rsidR="00011B2E" w:rsidRPr="00011B2E">
        <w:rPr>
          <w:rFonts w:cs="B Nazanin"/>
          <w:sz w:val="24"/>
          <w:szCs w:val="24"/>
          <w:rtl/>
        </w:rPr>
        <w:t xml:space="preserve"> با شر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ک</w:t>
      </w:r>
      <w:r w:rsidR="00011B2E" w:rsidRPr="00011B2E">
        <w:rPr>
          <w:rFonts w:cs="B Nazanin"/>
          <w:sz w:val="24"/>
          <w:szCs w:val="24"/>
          <w:rtl/>
        </w:rPr>
        <w:t xml:space="preserve"> سابق است. نظر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ه</w:t>
      </w:r>
      <w:r w:rsidR="00011B2E">
        <w:rPr>
          <w:rFonts w:cs="B Nazanin"/>
          <w:sz w:val="24"/>
          <w:szCs w:val="24"/>
          <w:rtl/>
        </w:rPr>
        <w:softHyphen/>
      </w:r>
      <w:r w:rsid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</w:t>
      </w:r>
      <w:r w:rsidR="00011B2E" w:rsidRPr="0090120D">
        <w:rPr>
          <w:rFonts w:cs="B Nazanin" w:hint="cs"/>
          <w:sz w:val="24"/>
          <w:szCs w:val="24"/>
          <w:rtl/>
        </w:rPr>
        <w:t>«</w:t>
      </w:r>
      <w:r w:rsidR="00011B2E" w:rsidRPr="0090120D">
        <w:rPr>
          <w:rFonts w:cs="B Nazanin"/>
          <w:sz w:val="24"/>
          <w:szCs w:val="24"/>
          <w:rtl/>
        </w:rPr>
        <w:t>رابطه‌</w:t>
      </w:r>
      <w:r w:rsidR="00011B2E" w:rsidRPr="0090120D">
        <w:rPr>
          <w:rFonts w:cs="B Nazanin" w:hint="cs"/>
          <w:sz w:val="24"/>
          <w:szCs w:val="24"/>
          <w:rtl/>
        </w:rPr>
        <w:t>ی</w:t>
      </w:r>
      <w:r w:rsidR="00011B2E" w:rsidRPr="0090120D">
        <w:rPr>
          <w:rFonts w:cs="B Nazanin"/>
          <w:sz w:val="24"/>
          <w:szCs w:val="24"/>
          <w:rtl/>
        </w:rPr>
        <w:t xml:space="preserve"> </w:t>
      </w:r>
      <w:r w:rsidR="00011B2E" w:rsidRPr="0090120D">
        <w:rPr>
          <w:rFonts w:cs="B Nazanin" w:hint="cs"/>
          <w:sz w:val="24"/>
          <w:szCs w:val="24"/>
          <w:rtl/>
        </w:rPr>
        <w:t>ادامه‌یافته»</w:t>
      </w:r>
      <w:r w:rsidR="00011B2E" w:rsidRPr="009D1102">
        <w:rPr>
          <w:rStyle w:val="FootnoteReference"/>
          <w:rtl/>
        </w:rPr>
        <w:footnoteReference w:id="58"/>
      </w:r>
      <w:r w:rsidR="00011B2E" w:rsidRPr="0090120D">
        <w:rPr>
          <w:rFonts w:cs="B Nazanin"/>
          <w:sz w:val="24"/>
          <w:szCs w:val="24"/>
        </w:rPr>
        <w:t xml:space="preserve"> </w:t>
      </w:r>
      <w:r w:rsidR="00011B2E" w:rsidRPr="00011B2E">
        <w:rPr>
          <w:rFonts w:cs="B Nazanin"/>
          <w:sz w:val="24"/>
          <w:szCs w:val="24"/>
          <w:rtl/>
        </w:rPr>
        <w:t>نشان م</w:t>
      </w:r>
      <w:r w:rsidR="00011B2E" w:rsidRPr="00011B2E">
        <w:rPr>
          <w:rFonts w:cs="B Nazanin" w:hint="cs"/>
          <w:sz w:val="24"/>
          <w:szCs w:val="24"/>
          <w:rtl/>
        </w:rPr>
        <w:t>ی‌</w:t>
      </w:r>
      <w:r w:rsidR="00011B2E" w:rsidRPr="00011B2E">
        <w:rPr>
          <w:rFonts w:cs="B Nazanin" w:hint="eastAsia"/>
          <w:sz w:val="24"/>
          <w:szCs w:val="24"/>
          <w:rtl/>
        </w:rPr>
        <w:t>دهد</w:t>
      </w:r>
      <w:r w:rsidR="00011B2E" w:rsidRPr="00011B2E">
        <w:rPr>
          <w:rFonts w:cs="B Nazanin"/>
          <w:sz w:val="24"/>
          <w:szCs w:val="24"/>
          <w:rtl/>
        </w:rPr>
        <w:t xml:space="preserve"> که پ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وند</w:t>
      </w:r>
      <w:r w:rsidR="00011B2E" w:rsidRPr="00011B2E">
        <w:rPr>
          <w:rFonts w:cs="B Nazanin"/>
          <w:sz w:val="24"/>
          <w:szCs w:val="24"/>
          <w:rtl/>
        </w:rPr>
        <w:t xml:space="preserve"> روان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و رفتارها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تماس‌جو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انه</w:t>
      </w:r>
      <w:r w:rsidR="00011B2E" w:rsidRPr="00011B2E">
        <w:rPr>
          <w:rFonts w:cs="B Nazanin"/>
          <w:sz w:val="24"/>
          <w:szCs w:val="24"/>
          <w:rtl/>
        </w:rPr>
        <w:t xml:space="preserve"> پس از پا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ان</w:t>
      </w:r>
      <w:r w:rsidR="00011B2E" w:rsidRPr="00011B2E">
        <w:rPr>
          <w:rFonts w:cs="B Nazanin"/>
          <w:sz w:val="24"/>
          <w:szCs w:val="24"/>
          <w:rtl/>
        </w:rPr>
        <w:t xml:space="preserve"> رابطه مانع معناساز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و سازگار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با وضع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ت</w:t>
      </w:r>
      <w:r w:rsidR="00011B2E" w:rsidRPr="00011B2E">
        <w:rPr>
          <w:rFonts w:cs="B Nazanin"/>
          <w:sz w:val="24"/>
          <w:szCs w:val="24"/>
          <w:rtl/>
        </w:rPr>
        <w:t xml:space="preserve"> جد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د</w:t>
      </w:r>
      <w:r w:rsidR="00011B2E" w:rsidRPr="00011B2E">
        <w:rPr>
          <w:rFonts w:cs="B Nazanin"/>
          <w:sz w:val="24"/>
          <w:szCs w:val="24"/>
          <w:rtl/>
        </w:rPr>
        <w:t xml:space="preserve"> م</w:t>
      </w:r>
      <w:r w:rsidR="00011B2E" w:rsidRPr="00011B2E">
        <w:rPr>
          <w:rFonts w:cs="B Nazanin" w:hint="cs"/>
          <w:sz w:val="24"/>
          <w:szCs w:val="24"/>
          <w:rtl/>
        </w:rPr>
        <w:t>ی‌</w:t>
      </w:r>
      <w:r w:rsidR="00011B2E" w:rsidRPr="00011B2E">
        <w:rPr>
          <w:rFonts w:cs="B Nazanin" w:hint="eastAsia"/>
          <w:sz w:val="24"/>
          <w:szCs w:val="24"/>
          <w:rtl/>
        </w:rPr>
        <w:t>شود</w:t>
      </w:r>
      <w:r w:rsidR="00011B2E" w:rsidRPr="00011B2E">
        <w:rPr>
          <w:rFonts w:cs="B Nazanin"/>
          <w:sz w:val="24"/>
          <w:szCs w:val="24"/>
          <w:rtl/>
        </w:rPr>
        <w:t xml:space="preserve"> </w:t>
      </w:r>
      <w:r w:rsidR="00011B2E" w:rsidRPr="0090120D">
        <w:rPr>
          <w:rFonts w:cs="B Nazanin"/>
          <w:sz w:val="24"/>
          <w:szCs w:val="24"/>
          <w:rtl/>
        </w:rPr>
        <w:t>(کلاس</w:t>
      </w:r>
      <w:r w:rsidR="00011B2E" w:rsidRPr="0090120D">
        <w:rPr>
          <w:rFonts w:cs="B Nazanin" w:hint="cs"/>
          <w:sz w:val="24"/>
          <w:szCs w:val="24"/>
          <w:rtl/>
        </w:rPr>
        <w:t xml:space="preserve"> و همکاران</w:t>
      </w:r>
      <w:r w:rsidR="00011B2E" w:rsidRPr="009D1102">
        <w:rPr>
          <w:rStyle w:val="FootnoteReference"/>
          <w:rtl/>
        </w:rPr>
        <w:footnoteReference w:id="59"/>
      </w:r>
      <w:r w:rsidR="00011B2E" w:rsidRPr="0090120D">
        <w:rPr>
          <w:rFonts w:cs="B Nazanin"/>
          <w:sz w:val="24"/>
          <w:szCs w:val="24"/>
          <w:rtl/>
        </w:rPr>
        <w:t xml:space="preserve">، </w:t>
      </w:r>
      <w:r w:rsidR="00011B2E" w:rsidRPr="0090120D">
        <w:rPr>
          <w:rFonts w:cs="B Nazanin"/>
          <w:sz w:val="24"/>
          <w:szCs w:val="24"/>
          <w:rtl/>
          <w:lang w:bidi="fa-IR"/>
        </w:rPr>
        <w:t>۱۹۹۶</w:t>
      </w:r>
      <w:r w:rsidR="00011B2E" w:rsidRPr="0090120D">
        <w:rPr>
          <w:rFonts w:cs="B Nazanin"/>
          <w:sz w:val="24"/>
          <w:szCs w:val="24"/>
          <w:rtl/>
        </w:rPr>
        <w:t>)</w:t>
      </w:r>
      <w:r w:rsidR="00011B2E">
        <w:rPr>
          <w:rFonts w:cs="B Nazanin" w:hint="cs"/>
          <w:sz w:val="24"/>
          <w:szCs w:val="24"/>
          <w:rtl/>
        </w:rPr>
        <w:t xml:space="preserve"> </w:t>
      </w:r>
      <w:r w:rsidR="00011B2E" w:rsidRPr="00011B2E">
        <w:rPr>
          <w:rFonts w:cs="B Nazanin" w:hint="eastAsia"/>
          <w:sz w:val="24"/>
          <w:szCs w:val="24"/>
          <w:rtl/>
        </w:rPr>
        <w:t>و</w:t>
      </w:r>
      <w:r w:rsidR="00011B2E" w:rsidRPr="00011B2E">
        <w:rPr>
          <w:rFonts w:cs="B Nazanin"/>
          <w:sz w:val="24"/>
          <w:szCs w:val="24"/>
          <w:rtl/>
        </w:rPr>
        <w:t xml:space="preserve"> مطالعات اسبارا و امر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(2005) و ورهالن و همکاران (2019) حاک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از آن است که تماس‌ها و تلاش‌ها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مکرر برا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د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دار</w:t>
      </w:r>
      <w:r w:rsidR="00011B2E" w:rsidRPr="00011B2E">
        <w:rPr>
          <w:rFonts w:cs="B Nazanin"/>
          <w:sz w:val="24"/>
          <w:szCs w:val="24"/>
          <w:rtl/>
        </w:rPr>
        <w:t xml:space="preserve"> پس از جدا</w:t>
      </w:r>
      <w:r w:rsidR="00011B2E" w:rsidRPr="00011B2E">
        <w:rPr>
          <w:rFonts w:cs="B Nazanin" w:hint="cs"/>
          <w:sz w:val="24"/>
          <w:szCs w:val="24"/>
          <w:rtl/>
        </w:rPr>
        <w:t>یی</w:t>
      </w:r>
      <w:r w:rsidR="00011B2E" w:rsidRPr="00011B2E">
        <w:rPr>
          <w:rFonts w:cs="B Nazanin"/>
          <w:sz w:val="24"/>
          <w:szCs w:val="24"/>
          <w:rtl/>
        </w:rPr>
        <w:t xml:space="preserve"> با سطوح بالاتر پر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شان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ارتباط داشته و فرا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ند</w:t>
      </w:r>
      <w:r w:rsidR="00011B2E" w:rsidRPr="00011B2E">
        <w:rPr>
          <w:rFonts w:cs="B Nazanin"/>
          <w:sz w:val="24"/>
          <w:szCs w:val="24"/>
          <w:rtl/>
        </w:rPr>
        <w:t xml:space="preserve"> سازش با واقع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ت</w:t>
      </w:r>
      <w:r w:rsidR="00011B2E" w:rsidRPr="00011B2E">
        <w:rPr>
          <w:rFonts w:cs="B Nazanin"/>
          <w:sz w:val="24"/>
          <w:szCs w:val="24"/>
          <w:rtl/>
        </w:rPr>
        <w:t xml:space="preserve"> پا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ان</w:t>
      </w:r>
      <w:r w:rsidR="00011B2E" w:rsidRPr="00011B2E">
        <w:rPr>
          <w:rFonts w:cs="B Nazanin"/>
          <w:sz w:val="24"/>
          <w:szCs w:val="24"/>
          <w:rtl/>
        </w:rPr>
        <w:t xml:space="preserve"> رابطه را مختل م</w:t>
      </w:r>
      <w:r w:rsidR="00011B2E" w:rsidRPr="00011B2E">
        <w:rPr>
          <w:rFonts w:cs="B Nazanin" w:hint="cs"/>
          <w:sz w:val="24"/>
          <w:szCs w:val="24"/>
          <w:rtl/>
        </w:rPr>
        <w:t>ی‌</w:t>
      </w:r>
      <w:r w:rsidR="00011B2E" w:rsidRPr="00011B2E">
        <w:rPr>
          <w:rFonts w:cs="B Nazanin" w:hint="eastAsia"/>
          <w:sz w:val="24"/>
          <w:szCs w:val="24"/>
          <w:rtl/>
        </w:rPr>
        <w:t>کند</w:t>
      </w:r>
      <w:r w:rsidR="00011B2E" w:rsidRPr="00011B2E">
        <w:rPr>
          <w:rFonts w:cs="B Nazanin"/>
          <w:sz w:val="24"/>
          <w:szCs w:val="24"/>
          <w:rtl/>
        </w:rPr>
        <w:t>.</w:t>
      </w:r>
      <w:r w:rsidR="00672857">
        <w:rPr>
          <w:rFonts w:cs="B Nazanin" w:hint="cs"/>
          <w:sz w:val="24"/>
          <w:szCs w:val="24"/>
          <w:rtl/>
        </w:rPr>
        <w:t xml:space="preserve"> </w:t>
      </w:r>
      <w:r w:rsidR="008E54A8" w:rsidRPr="00011B2E">
        <w:rPr>
          <w:rFonts w:cs="B Nazanin" w:hint="cs"/>
          <w:sz w:val="24"/>
          <w:szCs w:val="24"/>
          <w:rtl/>
          <w:lang w:bidi="fa-IR"/>
        </w:rPr>
        <w:t xml:space="preserve">همچنین مطالعات دیگری نشان دادند که این رفتارهای نظارتی موجب تقویت </w:t>
      </w:r>
      <w:r w:rsidR="008E54A8" w:rsidRPr="00011B2E">
        <w:rPr>
          <w:rFonts w:cs="B Nazanin"/>
          <w:sz w:val="24"/>
          <w:szCs w:val="24"/>
          <w:rtl/>
          <w:lang w:bidi="fa-IR"/>
        </w:rPr>
        <w:t>چرخه‌ها</w:t>
      </w:r>
      <w:r w:rsidR="008E54A8" w:rsidRPr="00011B2E">
        <w:rPr>
          <w:rFonts w:cs="B Nazanin" w:hint="cs"/>
          <w:sz w:val="24"/>
          <w:szCs w:val="24"/>
          <w:rtl/>
          <w:lang w:bidi="fa-IR"/>
        </w:rPr>
        <w:t>ی</w:t>
      </w:r>
      <w:r w:rsidR="008E54A8" w:rsidRPr="00011B2E">
        <w:rPr>
          <w:rFonts w:cs="B Nazanin"/>
          <w:sz w:val="24"/>
          <w:szCs w:val="24"/>
          <w:rtl/>
          <w:lang w:bidi="fa-IR"/>
        </w:rPr>
        <w:t xml:space="preserve"> نشخوار ذهن</w:t>
      </w:r>
      <w:r w:rsidR="008E54A8" w:rsidRPr="00011B2E">
        <w:rPr>
          <w:rFonts w:cs="B Nazanin" w:hint="cs"/>
          <w:sz w:val="24"/>
          <w:szCs w:val="24"/>
          <w:rtl/>
          <w:lang w:bidi="fa-IR"/>
        </w:rPr>
        <w:t>ی</w:t>
      </w:r>
      <w:r w:rsidR="008E54A8" w:rsidRPr="00011B2E">
        <w:rPr>
          <w:rFonts w:cs="B Nazanin"/>
          <w:sz w:val="24"/>
          <w:szCs w:val="24"/>
          <w:rtl/>
          <w:lang w:bidi="fa-IR"/>
        </w:rPr>
        <w:t xml:space="preserve"> درباره رابطه</w:t>
      </w:r>
      <w:r w:rsidR="008E54A8" w:rsidRPr="00011B2E">
        <w:rPr>
          <w:rFonts w:cs="B Nazanin" w:hint="cs"/>
          <w:sz w:val="24"/>
          <w:szCs w:val="24"/>
          <w:rtl/>
          <w:lang w:bidi="fa-IR"/>
        </w:rPr>
        <w:t xml:space="preserve"> </w:t>
      </w:r>
      <w:r w:rsidR="00355358" w:rsidRPr="00011B2E">
        <w:rPr>
          <w:rFonts w:cs="B Nazanin"/>
          <w:sz w:val="24"/>
          <w:szCs w:val="24"/>
          <w:rtl/>
          <w:lang w:bidi="fa-IR"/>
        </w:rPr>
        <w:t xml:space="preserve"> </w:t>
      </w:r>
      <w:r w:rsidR="00355358" w:rsidRPr="00011B2E">
        <w:rPr>
          <w:rFonts w:cs="B Nazanin"/>
          <w:sz w:val="24"/>
          <w:szCs w:val="24"/>
          <w:rtl/>
        </w:rPr>
        <w:t>‏(</w:t>
      </w:r>
      <w:r w:rsidR="00355358" w:rsidRPr="00011B2E">
        <w:rPr>
          <w:rFonts w:cs="B Nazanin"/>
          <w:sz w:val="24"/>
          <w:szCs w:val="24"/>
          <w:rtl/>
          <w:lang w:bidi="fa-IR"/>
        </w:rPr>
        <w:t>ولز</w:t>
      </w:r>
      <w:r w:rsidR="00355358" w:rsidRPr="00011B2E">
        <w:rPr>
          <w:rStyle w:val="FootnoteReference"/>
          <w:rFonts w:cs="B Nazanin"/>
          <w:sz w:val="24"/>
          <w:szCs w:val="24"/>
          <w:rtl/>
        </w:rPr>
        <w:footnoteReference w:id="60"/>
      </w:r>
      <w:r w:rsidR="00355358" w:rsidRPr="00011B2E">
        <w:rPr>
          <w:rFonts w:cs="B Nazanin"/>
          <w:sz w:val="24"/>
          <w:szCs w:val="24"/>
          <w:rtl/>
          <w:lang w:bidi="fa-IR"/>
        </w:rPr>
        <w:t>، ۲۰</w:t>
      </w:r>
      <w:r w:rsidR="00355358" w:rsidRPr="00011B2E">
        <w:rPr>
          <w:rFonts w:cs="B Nazanin" w:hint="cs"/>
          <w:sz w:val="24"/>
          <w:szCs w:val="24"/>
          <w:rtl/>
          <w:lang w:bidi="fa-IR"/>
        </w:rPr>
        <w:t>11</w:t>
      </w:r>
      <w:r w:rsidR="00355358" w:rsidRPr="00011B2E">
        <w:rPr>
          <w:rFonts w:cs="B Nazanin"/>
          <w:sz w:val="24"/>
          <w:szCs w:val="24"/>
          <w:rtl/>
        </w:rPr>
        <w:t>)‏</w:t>
      </w:r>
      <w:r w:rsidR="00355358" w:rsidRPr="00011B2E">
        <w:rPr>
          <w:rFonts w:cs="B Nazanin" w:hint="cs"/>
          <w:sz w:val="24"/>
          <w:szCs w:val="24"/>
          <w:rtl/>
        </w:rPr>
        <w:t>،</w:t>
      </w:r>
      <w:r w:rsidR="008E54A8" w:rsidRPr="00011B2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E54A8" w:rsidRPr="00011B2E">
        <w:rPr>
          <w:rFonts w:cs="B Nazanin" w:hint="cs"/>
          <w:sz w:val="24"/>
          <w:szCs w:val="24"/>
          <w:rtl/>
          <w:lang w:bidi="fa-IR"/>
        </w:rPr>
        <w:lastRenderedPageBreak/>
        <w:t xml:space="preserve">کاهش رضایت از زندگی </w:t>
      </w:r>
      <w:r w:rsidR="009F2B7F" w:rsidRPr="00011B2E">
        <w:rPr>
          <w:rFonts w:cs="B Nazanin"/>
          <w:sz w:val="24"/>
          <w:szCs w:val="24"/>
          <w:rtl/>
        </w:rPr>
        <w:t>‏(</w:t>
      </w:r>
      <w:r w:rsidR="009F2B7F" w:rsidRPr="00011B2E">
        <w:rPr>
          <w:rFonts w:cs="B Nazanin" w:hint="cs"/>
          <w:sz w:val="24"/>
          <w:szCs w:val="24"/>
          <w:rtl/>
          <w:lang w:bidi="fa-IR"/>
        </w:rPr>
        <w:t>رودز و همکاران</w:t>
      </w:r>
      <w:r w:rsidR="009F2B7F" w:rsidRPr="00011B2E">
        <w:rPr>
          <w:rStyle w:val="FootnoteReference"/>
          <w:rFonts w:cs="B Nazanin"/>
          <w:sz w:val="24"/>
          <w:szCs w:val="24"/>
          <w:rtl/>
        </w:rPr>
        <w:footnoteReference w:id="61"/>
      </w:r>
      <w:r w:rsidR="009F2B7F" w:rsidRPr="00011B2E">
        <w:rPr>
          <w:rFonts w:cs="B Nazanin" w:hint="cs"/>
          <w:sz w:val="24"/>
          <w:szCs w:val="24"/>
          <w:rtl/>
          <w:lang w:bidi="fa-IR"/>
        </w:rPr>
        <w:t>، 2011</w:t>
      </w:r>
      <w:r w:rsidR="009F2B7F" w:rsidRPr="00011B2E">
        <w:rPr>
          <w:rFonts w:cs="B Nazanin"/>
          <w:sz w:val="24"/>
          <w:szCs w:val="24"/>
          <w:rtl/>
        </w:rPr>
        <w:t>)</w:t>
      </w:r>
      <w:r w:rsidR="009F2B7F" w:rsidRPr="00011B2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E54A8" w:rsidRPr="00011B2E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8E54A8" w:rsidRPr="00011B2E">
        <w:rPr>
          <w:rFonts w:ascii="Calibri" w:hAnsi="Calibri" w:cs="B Nazanin"/>
          <w:sz w:val="24"/>
          <w:szCs w:val="24"/>
          <w:rtl/>
          <w:lang w:bidi="fa-IR"/>
        </w:rPr>
        <w:t>احتمالاً</w:t>
      </w:r>
      <w:r w:rsidR="008E54A8" w:rsidRPr="00011B2E">
        <w:rPr>
          <w:rFonts w:ascii="Calibri" w:hAnsi="Calibri" w:cs="B Nazanin" w:hint="cs"/>
          <w:sz w:val="24"/>
          <w:szCs w:val="24"/>
          <w:rtl/>
          <w:lang w:bidi="fa-IR"/>
        </w:rPr>
        <w:t xml:space="preserve"> </w:t>
      </w:r>
      <w:r w:rsidR="008E54A8" w:rsidRPr="00011B2E">
        <w:rPr>
          <w:rFonts w:cs="B Nazanin" w:hint="cs"/>
          <w:sz w:val="24"/>
          <w:szCs w:val="24"/>
          <w:rtl/>
          <w:lang w:bidi="fa-IR"/>
        </w:rPr>
        <w:t xml:space="preserve">موجب به بار آمدن </w:t>
      </w:r>
      <w:r w:rsidR="008E54A8" w:rsidRPr="00011B2E">
        <w:rPr>
          <w:rFonts w:ascii="Calibri" w:hAnsi="Calibri" w:cs="B Nazanin"/>
          <w:sz w:val="24"/>
          <w:szCs w:val="24"/>
          <w:rtl/>
          <w:lang w:bidi="fa-IR"/>
        </w:rPr>
        <w:t>هز</w:t>
      </w:r>
      <w:r w:rsidR="008E54A8" w:rsidRPr="00011B2E">
        <w:rPr>
          <w:rFonts w:ascii="Calibri" w:hAnsi="Calibri" w:cs="B Nazanin" w:hint="cs"/>
          <w:sz w:val="24"/>
          <w:szCs w:val="24"/>
          <w:rtl/>
          <w:lang w:bidi="fa-IR"/>
        </w:rPr>
        <w:t>ی</w:t>
      </w:r>
      <w:r w:rsidR="008E54A8" w:rsidRPr="00011B2E">
        <w:rPr>
          <w:rFonts w:ascii="Calibri" w:hAnsi="Calibri" w:cs="B Nazanin" w:hint="eastAsia"/>
          <w:sz w:val="24"/>
          <w:szCs w:val="24"/>
          <w:rtl/>
          <w:lang w:bidi="fa-IR"/>
        </w:rPr>
        <w:t>نه‌ها</w:t>
      </w:r>
      <w:r w:rsidR="008E54A8" w:rsidRPr="00011B2E">
        <w:rPr>
          <w:rFonts w:ascii="Calibri" w:hAnsi="Calibri" w:cs="B Nazanin" w:hint="cs"/>
          <w:sz w:val="24"/>
          <w:szCs w:val="24"/>
          <w:rtl/>
          <w:lang w:bidi="fa-IR"/>
        </w:rPr>
        <w:t>یی برای شریک عاطفی سابق</w:t>
      </w:r>
      <w:r w:rsidR="008E54A8" w:rsidRPr="00011B2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E54A8" w:rsidRPr="00011B2E">
        <w:rPr>
          <w:rFonts w:cs="B Nazanin"/>
          <w:sz w:val="24"/>
          <w:szCs w:val="24"/>
          <w:rtl/>
        </w:rPr>
        <w:t>‏(</w:t>
      </w:r>
      <w:r w:rsidR="008E54A8" w:rsidRPr="00011B2E">
        <w:rPr>
          <w:rFonts w:ascii="Calibri" w:hAnsi="Calibri" w:cs="B Nazanin" w:hint="cs"/>
          <w:sz w:val="24"/>
          <w:szCs w:val="24"/>
          <w:rtl/>
          <w:lang w:bidi="fa-IR"/>
        </w:rPr>
        <w:t>ایمهاف و بانسه</w:t>
      </w:r>
      <w:r w:rsidR="008E54A8" w:rsidRPr="00011B2E">
        <w:rPr>
          <w:rStyle w:val="FootnoteReference"/>
          <w:rFonts w:cs="B Nazanin"/>
          <w:sz w:val="24"/>
          <w:szCs w:val="24"/>
          <w:rtl/>
        </w:rPr>
        <w:footnoteReference w:id="62"/>
      </w:r>
      <w:r w:rsidR="008E54A8" w:rsidRPr="00011B2E">
        <w:rPr>
          <w:rFonts w:ascii="Calibri" w:hAnsi="Calibri" w:cs="B Nazanin" w:hint="cs"/>
          <w:sz w:val="24"/>
          <w:szCs w:val="24"/>
          <w:rtl/>
          <w:lang w:bidi="fa-IR"/>
        </w:rPr>
        <w:t>، 2011</w:t>
      </w:r>
      <w:r w:rsidR="008E54A8" w:rsidRPr="00011B2E">
        <w:rPr>
          <w:rFonts w:cs="B Nazanin"/>
          <w:sz w:val="24"/>
          <w:szCs w:val="24"/>
          <w:rtl/>
        </w:rPr>
        <w:t>)</w:t>
      </w:r>
      <w:r w:rsidR="008E54A8" w:rsidRPr="00011B2E">
        <w:rPr>
          <w:rFonts w:ascii="Calibri" w:hAnsi="Calibri" w:cs="B Nazanin" w:hint="cs"/>
          <w:sz w:val="24"/>
          <w:szCs w:val="24"/>
          <w:rtl/>
          <w:lang w:bidi="fa-IR"/>
        </w:rPr>
        <w:t xml:space="preserve"> خواهد شد. </w:t>
      </w:r>
      <w:r w:rsidR="00D76431">
        <w:rPr>
          <w:rFonts w:cs="B Nazanin" w:hint="cs"/>
          <w:sz w:val="24"/>
          <w:szCs w:val="24"/>
          <w:rtl/>
        </w:rPr>
        <w:t xml:space="preserve">زیرمقوله دیگر </w:t>
      </w:r>
      <w:r w:rsidR="00011B2E" w:rsidRPr="00011B2E">
        <w:rPr>
          <w:rFonts w:cs="B Nazanin"/>
          <w:sz w:val="24"/>
          <w:szCs w:val="24"/>
          <w:rtl/>
        </w:rPr>
        <w:t>«پ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گ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شر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ک</w:t>
      </w:r>
      <w:r w:rsidR="00011B2E" w:rsidRPr="00011B2E">
        <w:rPr>
          <w:rFonts w:cs="B Nazanin"/>
          <w:sz w:val="24"/>
          <w:szCs w:val="24"/>
          <w:rtl/>
        </w:rPr>
        <w:t xml:space="preserve"> عاطف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»</w:t>
      </w:r>
      <w:r w:rsidR="00011B2E" w:rsidRPr="00011B2E">
        <w:rPr>
          <w:rFonts w:cs="B Nazanin"/>
          <w:sz w:val="24"/>
          <w:szCs w:val="24"/>
          <w:rtl/>
        </w:rPr>
        <w:t xml:space="preserve"> واکنش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است که در برخ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پژوهش‌ها </w:t>
      </w:r>
      <w:r w:rsidR="00011B2E" w:rsidRPr="00011B2E">
        <w:rPr>
          <w:rFonts w:cs="B Nazanin"/>
          <w:sz w:val="24"/>
          <w:szCs w:val="24"/>
          <w:rtl/>
          <w:lang w:bidi="fa-IR"/>
        </w:rPr>
        <w:t>۶۳</w:t>
      </w:r>
      <w:r w:rsidR="00011B2E" w:rsidRPr="00011B2E">
        <w:rPr>
          <w:rFonts w:ascii="Sakkal Majalla" w:hAnsi="Sakkal Majalla" w:cs="Sakkal Majalla" w:hint="cs"/>
          <w:sz w:val="24"/>
          <w:szCs w:val="24"/>
          <w:rtl/>
          <w:lang w:bidi="fa-IR"/>
        </w:rPr>
        <w:t>–</w:t>
      </w:r>
      <w:r w:rsidR="00011B2E" w:rsidRPr="00011B2E">
        <w:rPr>
          <w:rFonts w:cs="B Nazanin" w:hint="cs"/>
          <w:sz w:val="24"/>
          <w:szCs w:val="24"/>
          <w:rtl/>
          <w:lang w:bidi="fa-IR"/>
        </w:rPr>
        <w:t>۹۹</w:t>
      </w:r>
      <w:r w:rsidR="00A65C8D">
        <w:rPr>
          <w:rFonts w:cs="B Nazanin" w:hint="cs"/>
          <w:sz w:val="24"/>
          <w:szCs w:val="24"/>
          <w:rtl/>
          <w:lang w:bidi="fa-IR"/>
        </w:rPr>
        <w:t xml:space="preserve"> درصد</w:t>
      </w:r>
      <w:r w:rsidR="00011B2E" w:rsidRPr="00011B2E">
        <w:rPr>
          <w:rFonts w:cs="B Nazanin"/>
          <w:sz w:val="24"/>
          <w:szCs w:val="24"/>
          <w:rtl/>
        </w:rPr>
        <w:t xml:space="preserve"> شرکت‌کنندگان حداقل 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ک‌بار</w:t>
      </w:r>
      <w:r w:rsidR="00011B2E" w:rsidRPr="00011B2E">
        <w:rPr>
          <w:rFonts w:cs="B Nazanin"/>
          <w:sz w:val="24"/>
          <w:szCs w:val="24"/>
          <w:rtl/>
        </w:rPr>
        <w:t xml:space="preserve"> آن را تجربه کرده‌اند </w:t>
      </w:r>
      <w:r w:rsidR="00A65C8D" w:rsidRPr="00011B2E">
        <w:rPr>
          <w:rFonts w:ascii="Calibri" w:hAnsi="Calibri" w:cs="B Nazanin"/>
          <w:sz w:val="24"/>
          <w:szCs w:val="24"/>
          <w:rtl/>
        </w:rPr>
        <w:t>‏(</w:t>
      </w:r>
      <w:r w:rsidR="00A65C8D" w:rsidRPr="00011B2E">
        <w:rPr>
          <w:rFonts w:ascii="Calibri" w:hAnsi="Calibri" w:cs="B Nazanin" w:hint="cs"/>
          <w:sz w:val="24"/>
          <w:szCs w:val="24"/>
          <w:rtl/>
          <w:lang w:bidi="fa-IR"/>
        </w:rPr>
        <w:t>لی و اسالیوان</w:t>
      </w:r>
      <w:r w:rsidR="00A65C8D" w:rsidRPr="00011B2E">
        <w:rPr>
          <w:rStyle w:val="FootnoteReference"/>
          <w:rFonts w:cs="B Nazanin"/>
          <w:sz w:val="24"/>
          <w:szCs w:val="24"/>
          <w:rtl/>
        </w:rPr>
        <w:footnoteReference w:id="63"/>
      </w:r>
      <w:r w:rsidR="00A65C8D" w:rsidRPr="00011B2E">
        <w:rPr>
          <w:rFonts w:ascii="Calibri" w:hAnsi="Calibri" w:cs="B Nazanin" w:hint="cs"/>
          <w:sz w:val="24"/>
          <w:szCs w:val="24"/>
          <w:rtl/>
          <w:lang w:bidi="fa-IR"/>
        </w:rPr>
        <w:t xml:space="preserve">، 2014؛ </w:t>
      </w:r>
      <w:r w:rsidR="00A65C8D" w:rsidRPr="00011B2E">
        <w:rPr>
          <w:rFonts w:ascii="Calibri" w:hAnsi="Calibri" w:cs="B Nazanin"/>
          <w:sz w:val="24"/>
          <w:szCs w:val="24"/>
          <w:rtl/>
        </w:rPr>
        <w:t>‏</w:t>
      </w:r>
      <w:r w:rsidR="00A65C8D" w:rsidRPr="00011B2E">
        <w:rPr>
          <w:rFonts w:ascii="Calibri" w:hAnsi="Calibri" w:cs="B Nazanin" w:hint="cs"/>
          <w:sz w:val="24"/>
          <w:szCs w:val="24"/>
          <w:rtl/>
          <w:lang w:bidi="fa-IR"/>
        </w:rPr>
        <w:t>دیاسمت و همکاران</w:t>
      </w:r>
      <w:r w:rsidR="00A65C8D" w:rsidRPr="00011B2E">
        <w:rPr>
          <w:rStyle w:val="FootnoteReference"/>
          <w:rFonts w:cs="B Nazanin"/>
          <w:sz w:val="24"/>
          <w:szCs w:val="24"/>
          <w:rtl/>
        </w:rPr>
        <w:footnoteReference w:id="64"/>
      </w:r>
      <w:r w:rsidR="00A65C8D" w:rsidRPr="00011B2E">
        <w:rPr>
          <w:rFonts w:ascii="Calibri" w:hAnsi="Calibri" w:cs="B Nazanin" w:hint="cs"/>
          <w:sz w:val="24"/>
          <w:szCs w:val="24"/>
          <w:rtl/>
          <w:lang w:bidi="fa-IR"/>
        </w:rPr>
        <w:t>، 2015</w:t>
      </w:r>
      <w:r w:rsidR="00A65C8D" w:rsidRPr="00011B2E">
        <w:rPr>
          <w:rFonts w:ascii="Calibri" w:hAnsi="Calibri" w:cs="B Nazanin"/>
          <w:sz w:val="24"/>
          <w:szCs w:val="24"/>
          <w:rtl/>
        </w:rPr>
        <w:t>)</w:t>
      </w:r>
      <w:r w:rsidR="00A65C8D" w:rsidRPr="00011B2E">
        <w:rPr>
          <w:rFonts w:ascii="Calibri" w:hAnsi="Calibri" w:cs="B Nazanin" w:hint="cs"/>
          <w:sz w:val="24"/>
          <w:szCs w:val="24"/>
          <w:rtl/>
          <w:lang w:bidi="fa-IR"/>
        </w:rPr>
        <w:t xml:space="preserve">. </w:t>
      </w:r>
      <w:r w:rsidR="00011B2E" w:rsidRPr="00011B2E">
        <w:rPr>
          <w:rFonts w:cs="B Nazanin"/>
          <w:sz w:val="24"/>
          <w:szCs w:val="24"/>
          <w:rtl/>
        </w:rPr>
        <w:t>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ن</w:t>
      </w:r>
      <w:r w:rsidR="00011B2E" w:rsidRPr="00011B2E">
        <w:rPr>
          <w:rFonts w:cs="B Nazanin"/>
          <w:sz w:val="24"/>
          <w:szCs w:val="24"/>
          <w:rtl/>
        </w:rPr>
        <w:t xml:space="preserve"> رفتارها، که در مطالعات </w:t>
      </w:r>
      <w:r w:rsidR="00A65C8D" w:rsidRPr="00011B2E">
        <w:rPr>
          <w:rFonts w:cs="B Nazanin"/>
          <w:sz w:val="24"/>
          <w:szCs w:val="24"/>
          <w:rtl/>
          <w:lang w:bidi="fa-IR"/>
        </w:rPr>
        <w:t>اسپ</w:t>
      </w:r>
      <w:r w:rsidR="00A65C8D" w:rsidRPr="00011B2E">
        <w:rPr>
          <w:rFonts w:cs="B Nazanin" w:hint="cs"/>
          <w:sz w:val="24"/>
          <w:szCs w:val="24"/>
          <w:rtl/>
          <w:lang w:bidi="fa-IR"/>
        </w:rPr>
        <w:t>ی</w:t>
      </w:r>
      <w:r w:rsidR="00A65C8D" w:rsidRPr="00011B2E">
        <w:rPr>
          <w:rFonts w:cs="B Nazanin" w:hint="eastAsia"/>
          <w:sz w:val="24"/>
          <w:szCs w:val="24"/>
          <w:rtl/>
          <w:lang w:bidi="fa-IR"/>
        </w:rPr>
        <w:t>تزبرگ</w:t>
      </w:r>
      <w:r w:rsidR="00A65C8D" w:rsidRPr="00011B2E">
        <w:rPr>
          <w:rFonts w:cs="B Nazanin"/>
          <w:sz w:val="24"/>
          <w:szCs w:val="24"/>
          <w:rtl/>
          <w:lang w:bidi="fa-IR"/>
        </w:rPr>
        <w:t xml:space="preserve"> و کوپاچ</w:t>
      </w:r>
      <w:r w:rsidR="00A65C8D" w:rsidRPr="00011B2E">
        <w:rPr>
          <w:rStyle w:val="FootnoteReference"/>
          <w:rFonts w:cs="B Nazanin"/>
          <w:sz w:val="24"/>
          <w:szCs w:val="24"/>
          <w:rtl/>
        </w:rPr>
        <w:footnoteReference w:id="65"/>
      </w:r>
      <w:r w:rsidR="00A65C8D" w:rsidRPr="00011B2E">
        <w:rPr>
          <w:rFonts w:cs="B Nazanin" w:hint="cs"/>
          <w:sz w:val="24"/>
          <w:szCs w:val="24"/>
          <w:rtl/>
          <w:lang w:bidi="fa-IR"/>
        </w:rPr>
        <w:t xml:space="preserve"> </w:t>
      </w:r>
      <w:r w:rsidR="00011B2E" w:rsidRPr="00011B2E">
        <w:rPr>
          <w:rFonts w:cs="B Nazanin"/>
          <w:sz w:val="24"/>
          <w:szCs w:val="24"/>
          <w:rtl/>
        </w:rPr>
        <w:t xml:space="preserve">تحت عنوان </w:t>
      </w:r>
      <w:r w:rsidR="00A65C8D" w:rsidRPr="00011B2E">
        <w:rPr>
          <w:rFonts w:ascii="Calibri" w:hAnsi="Calibri" w:cs="B Nazanin" w:hint="cs"/>
          <w:sz w:val="24"/>
          <w:szCs w:val="24"/>
          <w:rtl/>
          <w:lang w:bidi="fa-IR"/>
        </w:rPr>
        <w:t>«رفتارهای پیگیری ناخواسته»</w:t>
      </w:r>
      <w:r w:rsidR="00A65C8D" w:rsidRPr="00011B2E">
        <w:rPr>
          <w:rStyle w:val="FootnoteReference"/>
          <w:rFonts w:cs="B Nazanin"/>
          <w:sz w:val="24"/>
          <w:szCs w:val="24"/>
          <w:rtl/>
        </w:rPr>
        <w:footnoteReference w:id="66"/>
      </w:r>
      <w:r w:rsidR="00A65C8D" w:rsidRPr="00011B2E">
        <w:rPr>
          <w:rFonts w:ascii="Calibri" w:hAnsi="Calibri" w:cs="B Nazanin" w:hint="cs"/>
          <w:sz w:val="24"/>
          <w:szCs w:val="24"/>
          <w:rtl/>
          <w:lang w:bidi="fa-IR"/>
        </w:rPr>
        <w:t xml:space="preserve"> </w:t>
      </w:r>
      <w:r w:rsidR="00011B2E" w:rsidRPr="00011B2E">
        <w:rPr>
          <w:rFonts w:cs="B Nazanin"/>
          <w:sz w:val="24"/>
          <w:szCs w:val="24"/>
          <w:rtl/>
        </w:rPr>
        <w:t>شناخته شده‌اند، شامل رصد مکرر فعال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ت‌ها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شر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ک</w:t>
      </w:r>
      <w:r w:rsidR="00011B2E" w:rsidRPr="00011B2E">
        <w:rPr>
          <w:rFonts w:cs="B Nazanin"/>
          <w:sz w:val="24"/>
          <w:szCs w:val="24"/>
          <w:rtl/>
        </w:rPr>
        <w:t xml:space="preserve"> سابق در فضا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مجاز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ا</w:t>
      </w:r>
      <w:r w:rsidR="00011B2E" w:rsidRPr="00011B2E">
        <w:rPr>
          <w:rFonts w:cs="B Nazanin"/>
          <w:sz w:val="24"/>
          <w:szCs w:val="24"/>
          <w:rtl/>
        </w:rPr>
        <w:t xml:space="preserve"> تعق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ب</w:t>
      </w:r>
      <w:r w:rsidR="00011B2E" w:rsidRPr="00011B2E">
        <w:rPr>
          <w:rFonts w:cs="B Nazanin"/>
          <w:sz w:val="24"/>
          <w:szCs w:val="24"/>
          <w:rtl/>
        </w:rPr>
        <w:t xml:space="preserve"> حضور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م</w:t>
      </w:r>
      <w:r w:rsidR="00011B2E" w:rsidRPr="00011B2E">
        <w:rPr>
          <w:rFonts w:cs="B Nazanin" w:hint="cs"/>
          <w:sz w:val="24"/>
          <w:szCs w:val="24"/>
          <w:rtl/>
        </w:rPr>
        <w:t>ی‌</w:t>
      </w:r>
      <w:r w:rsidR="00011B2E" w:rsidRPr="00011B2E">
        <w:rPr>
          <w:rFonts w:cs="B Nazanin" w:hint="eastAsia"/>
          <w:sz w:val="24"/>
          <w:szCs w:val="24"/>
          <w:rtl/>
        </w:rPr>
        <w:t>شود</w:t>
      </w:r>
      <w:r w:rsidR="00011B2E" w:rsidRPr="00011B2E">
        <w:rPr>
          <w:rFonts w:cs="B Nazanin"/>
          <w:sz w:val="24"/>
          <w:szCs w:val="24"/>
          <w:rtl/>
        </w:rPr>
        <w:t xml:space="preserve"> و نه تنها روند سازگار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ه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جان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را مختل م</w:t>
      </w:r>
      <w:r w:rsidR="00011B2E" w:rsidRPr="00011B2E">
        <w:rPr>
          <w:rFonts w:cs="B Nazanin" w:hint="cs"/>
          <w:sz w:val="24"/>
          <w:szCs w:val="24"/>
          <w:rtl/>
        </w:rPr>
        <w:t>ی‌</w:t>
      </w:r>
      <w:r w:rsidR="00011B2E" w:rsidRPr="00011B2E">
        <w:rPr>
          <w:rFonts w:cs="B Nazanin" w:hint="eastAsia"/>
          <w:sz w:val="24"/>
          <w:szCs w:val="24"/>
          <w:rtl/>
        </w:rPr>
        <w:t>کند،</w:t>
      </w:r>
      <w:r w:rsidR="00011B2E" w:rsidRPr="00011B2E">
        <w:rPr>
          <w:rFonts w:cs="B Nazanin"/>
          <w:sz w:val="24"/>
          <w:szCs w:val="24"/>
          <w:rtl/>
        </w:rPr>
        <w:t xml:space="preserve"> بلکه با فعال‌ساز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مداوم سامانه‌ها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دلبستگ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و تشد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د</w:t>
      </w:r>
      <w:r w:rsidR="00011B2E" w:rsidRPr="00011B2E">
        <w:rPr>
          <w:rFonts w:cs="B Nazanin"/>
          <w:sz w:val="24"/>
          <w:szCs w:val="24"/>
          <w:rtl/>
        </w:rPr>
        <w:t xml:space="preserve"> پاسخ‌ها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استرس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،</w:t>
      </w:r>
      <w:r w:rsidR="00011B2E" w:rsidRPr="00011B2E">
        <w:rPr>
          <w:rFonts w:cs="B Nazanin"/>
          <w:sz w:val="24"/>
          <w:szCs w:val="24"/>
          <w:rtl/>
        </w:rPr>
        <w:t xml:space="preserve"> مدت و شدت نشانگان افسردگ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/>
          <w:sz w:val="24"/>
          <w:szCs w:val="24"/>
          <w:rtl/>
        </w:rPr>
        <w:t xml:space="preserve"> و اضطراب را افزا</w:t>
      </w:r>
      <w:r w:rsidR="00011B2E" w:rsidRPr="00011B2E">
        <w:rPr>
          <w:rFonts w:cs="B Nazanin" w:hint="cs"/>
          <w:sz w:val="24"/>
          <w:szCs w:val="24"/>
          <w:rtl/>
        </w:rPr>
        <w:t>ی</w:t>
      </w:r>
      <w:r w:rsidR="00011B2E" w:rsidRPr="00011B2E">
        <w:rPr>
          <w:rFonts w:cs="B Nazanin" w:hint="eastAsia"/>
          <w:sz w:val="24"/>
          <w:szCs w:val="24"/>
          <w:rtl/>
        </w:rPr>
        <w:t>ش</w:t>
      </w:r>
      <w:r w:rsidR="00011B2E" w:rsidRPr="00011B2E">
        <w:rPr>
          <w:rFonts w:cs="B Nazanin"/>
          <w:sz w:val="24"/>
          <w:szCs w:val="24"/>
          <w:rtl/>
        </w:rPr>
        <w:t xml:space="preserve"> م</w:t>
      </w:r>
      <w:r w:rsidR="00011B2E" w:rsidRPr="00011B2E">
        <w:rPr>
          <w:rFonts w:cs="B Nazanin" w:hint="cs"/>
          <w:sz w:val="24"/>
          <w:szCs w:val="24"/>
          <w:rtl/>
        </w:rPr>
        <w:t>ی‌</w:t>
      </w:r>
      <w:r w:rsidR="00011B2E" w:rsidRPr="00011B2E">
        <w:rPr>
          <w:rFonts w:cs="B Nazanin" w:hint="eastAsia"/>
          <w:sz w:val="24"/>
          <w:szCs w:val="24"/>
          <w:rtl/>
        </w:rPr>
        <w:t>دهد</w:t>
      </w:r>
      <w:r w:rsidR="00011B2E" w:rsidRPr="00011B2E">
        <w:rPr>
          <w:rFonts w:cs="B Nazanin"/>
          <w:sz w:val="24"/>
          <w:szCs w:val="24"/>
          <w:rtl/>
        </w:rPr>
        <w:t xml:space="preserve"> </w:t>
      </w:r>
      <w:r w:rsidR="00A65C8D" w:rsidRPr="00011B2E">
        <w:rPr>
          <w:rFonts w:cs="B Nazanin"/>
          <w:sz w:val="24"/>
          <w:szCs w:val="24"/>
          <w:rtl/>
        </w:rPr>
        <w:t>‏(</w:t>
      </w:r>
      <w:r w:rsidR="00A65C8D" w:rsidRPr="00011B2E">
        <w:rPr>
          <w:rFonts w:cs="B Nazanin"/>
          <w:sz w:val="24"/>
          <w:szCs w:val="24"/>
          <w:rtl/>
          <w:lang w:bidi="fa-IR"/>
        </w:rPr>
        <w:t>مارشال</w:t>
      </w:r>
      <w:r w:rsidR="00A65C8D" w:rsidRPr="00011B2E">
        <w:rPr>
          <w:rStyle w:val="FootnoteReference"/>
          <w:rFonts w:cs="B Nazanin"/>
          <w:sz w:val="24"/>
          <w:szCs w:val="24"/>
          <w:rtl/>
        </w:rPr>
        <w:footnoteReference w:id="67"/>
      </w:r>
      <w:r w:rsidR="00A65C8D" w:rsidRPr="00011B2E">
        <w:rPr>
          <w:rFonts w:cs="B Nazanin"/>
          <w:sz w:val="24"/>
          <w:szCs w:val="24"/>
          <w:rtl/>
          <w:lang w:bidi="fa-IR"/>
        </w:rPr>
        <w:t>، ۲۰۱۲</w:t>
      </w:r>
      <w:r w:rsidR="00A65C8D" w:rsidRPr="00011B2E">
        <w:rPr>
          <w:rFonts w:cs="B Nazanin" w:hint="cs"/>
          <w:sz w:val="24"/>
          <w:szCs w:val="24"/>
          <w:rtl/>
        </w:rPr>
        <w:t>؛</w:t>
      </w:r>
      <w:r w:rsidR="00A65C8D" w:rsidRPr="00011B2E">
        <w:rPr>
          <w:rFonts w:cs="B Nazanin" w:hint="cs"/>
          <w:sz w:val="24"/>
          <w:szCs w:val="24"/>
          <w:rtl/>
          <w:lang w:bidi="fa-IR"/>
        </w:rPr>
        <w:t xml:space="preserve"> </w:t>
      </w:r>
      <w:r w:rsidR="00A65C8D" w:rsidRPr="00011B2E">
        <w:rPr>
          <w:rFonts w:cs="B Nazanin" w:hint="cs"/>
          <w:sz w:val="24"/>
          <w:szCs w:val="24"/>
          <w:rtl/>
        </w:rPr>
        <w:t xml:space="preserve">فاکس و توکوناگا، </w:t>
      </w:r>
      <w:r w:rsidR="00A65C8D" w:rsidRPr="00011B2E">
        <w:rPr>
          <w:rFonts w:cs="B Nazanin"/>
          <w:sz w:val="24"/>
          <w:szCs w:val="24"/>
          <w:rtl/>
        </w:rPr>
        <w:t>‏</w:t>
      </w:r>
      <w:r w:rsidR="00A65C8D" w:rsidRPr="00011B2E">
        <w:rPr>
          <w:rFonts w:cs="B Nazanin"/>
          <w:sz w:val="24"/>
          <w:szCs w:val="24"/>
          <w:lang w:bidi="fa-IR"/>
        </w:rPr>
        <w:t>2015</w:t>
      </w:r>
      <w:r w:rsidR="00A65C8D" w:rsidRPr="00011B2E">
        <w:rPr>
          <w:rFonts w:cs="B Nazanin" w:hint="cs"/>
          <w:sz w:val="24"/>
          <w:szCs w:val="24"/>
          <w:rtl/>
        </w:rPr>
        <w:t>؛</w:t>
      </w:r>
      <w:r w:rsidR="00A65C8D" w:rsidRPr="00011B2E">
        <w:rPr>
          <w:rFonts w:cs="B Nazanin" w:hint="cs"/>
          <w:sz w:val="24"/>
          <w:szCs w:val="24"/>
          <w:rtl/>
          <w:lang w:bidi="fa-IR"/>
        </w:rPr>
        <w:t xml:space="preserve"> </w:t>
      </w:r>
      <w:r w:rsidR="00A65C8D" w:rsidRPr="00011B2E">
        <w:rPr>
          <w:rFonts w:cs="B Nazanin" w:hint="cs"/>
          <w:sz w:val="24"/>
          <w:szCs w:val="24"/>
          <w:rtl/>
        </w:rPr>
        <w:t>اوهارا و همکاران</w:t>
      </w:r>
      <w:r w:rsidR="00A65C8D" w:rsidRPr="00011B2E">
        <w:rPr>
          <w:rStyle w:val="FootnoteReference"/>
          <w:rFonts w:cs="B Nazanin"/>
          <w:sz w:val="24"/>
          <w:szCs w:val="24"/>
          <w:rtl/>
        </w:rPr>
        <w:footnoteReference w:id="68"/>
      </w:r>
      <w:r w:rsidR="00A65C8D" w:rsidRPr="00011B2E">
        <w:rPr>
          <w:rFonts w:cs="B Nazanin" w:hint="cs"/>
          <w:sz w:val="24"/>
          <w:szCs w:val="24"/>
          <w:rtl/>
        </w:rPr>
        <w:t>،</w:t>
      </w:r>
      <w:r w:rsidR="00A65C8D" w:rsidRPr="00011B2E">
        <w:rPr>
          <w:rFonts w:cs="B Nazanin"/>
          <w:sz w:val="24"/>
          <w:szCs w:val="24"/>
          <w:rtl/>
          <w:lang w:bidi="fa-IR"/>
        </w:rPr>
        <w:t xml:space="preserve"> </w:t>
      </w:r>
      <w:r w:rsidR="00A65C8D" w:rsidRPr="00011B2E">
        <w:rPr>
          <w:rFonts w:cs="B Nazanin"/>
          <w:sz w:val="24"/>
          <w:szCs w:val="24"/>
          <w:rtl/>
        </w:rPr>
        <w:t>‏</w:t>
      </w:r>
      <w:r w:rsidR="00A65C8D" w:rsidRPr="00011B2E">
        <w:rPr>
          <w:rFonts w:cs="B Nazanin"/>
          <w:sz w:val="24"/>
          <w:szCs w:val="24"/>
          <w:lang w:bidi="fa-IR"/>
        </w:rPr>
        <w:t>2020</w:t>
      </w:r>
      <w:r w:rsidR="00A65C8D" w:rsidRPr="00011B2E">
        <w:rPr>
          <w:rFonts w:cs="B Nazanin"/>
          <w:sz w:val="24"/>
          <w:szCs w:val="24"/>
          <w:rtl/>
        </w:rPr>
        <w:t>)</w:t>
      </w:r>
      <w:r w:rsidR="00A65C8D" w:rsidRPr="00011B2E">
        <w:rPr>
          <w:rFonts w:cs="B Nazanin" w:hint="cs"/>
          <w:sz w:val="24"/>
          <w:szCs w:val="24"/>
          <w:rtl/>
          <w:lang w:bidi="fa-IR"/>
        </w:rPr>
        <w:t>.</w:t>
      </w:r>
      <w:r w:rsidR="00A65C8D" w:rsidRPr="00011B2E">
        <w:rPr>
          <w:rFonts w:cs="B Nazanin"/>
          <w:sz w:val="24"/>
          <w:szCs w:val="24"/>
          <w:rtl/>
        </w:rPr>
        <w:t xml:space="preserve"> </w:t>
      </w:r>
      <w:r w:rsidR="00EB3195" w:rsidRPr="00EB3195">
        <w:rPr>
          <w:rFonts w:cs="B Nazanin"/>
          <w:sz w:val="24"/>
          <w:szCs w:val="24"/>
          <w:rtl/>
          <w:lang w:bidi="fa-IR"/>
        </w:rPr>
        <w:t>ز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رمقوله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«گوشه‌گ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ر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و عدم فعال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ت»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نشان‌دهنده</w:t>
      </w:r>
      <w:r w:rsidR="00EB3195">
        <w:rPr>
          <w:rFonts w:cs="B Nazanin"/>
          <w:sz w:val="24"/>
          <w:szCs w:val="24"/>
          <w:rtl/>
          <w:lang w:bidi="fa-IR"/>
        </w:rPr>
        <w:softHyphen/>
      </w:r>
      <w:r w:rsid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ترجی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ح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انزوا و کاهش تعامل‌ها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اجتماع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پس از جدا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است. پژوهش‌ها نشان م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دهند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که ا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ن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رفتار با پد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دآمدن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تنها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همراه است (</w:t>
      </w:r>
      <w:r w:rsidR="00B51E8C" w:rsidRPr="00B51E8C">
        <w:rPr>
          <w:rFonts w:cs="B Nazanin" w:hint="cs"/>
          <w:sz w:val="24"/>
          <w:szCs w:val="24"/>
          <w:highlight w:val="green"/>
          <w:rtl/>
          <w:lang w:bidi="fa-IR"/>
        </w:rPr>
        <w:t>مظلوم</w:t>
      </w:r>
      <w:r w:rsidR="00B51E8C" w:rsidRPr="00B51E8C">
        <w:rPr>
          <w:rFonts w:cs="B Nazanin"/>
          <w:sz w:val="24"/>
          <w:szCs w:val="24"/>
          <w:highlight w:val="green"/>
          <w:rtl/>
          <w:lang w:bidi="fa-IR"/>
        </w:rPr>
        <w:softHyphen/>
      </w:r>
      <w:r w:rsidR="00B51E8C" w:rsidRPr="00B51E8C">
        <w:rPr>
          <w:rFonts w:cs="B Nazanin" w:hint="cs"/>
          <w:sz w:val="24"/>
          <w:szCs w:val="24"/>
          <w:highlight w:val="green"/>
          <w:rtl/>
          <w:lang w:bidi="fa-IR"/>
        </w:rPr>
        <w:t>پور، دیاریان و آرین</w:t>
      </w:r>
      <w:r w:rsidR="00B51E8C" w:rsidRPr="00B51E8C">
        <w:rPr>
          <w:rFonts w:cs="B Nazanin"/>
          <w:sz w:val="24"/>
          <w:szCs w:val="24"/>
          <w:highlight w:val="green"/>
          <w:rtl/>
          <w:lang w:bidi="fa-IR"/>
        </w:rPr>
        <w:softHyphen/>
      </w:r>
      <w:r w:rsidR="00B51E8C" w:rsidRPr="00B51E8C">
        <w:rPr>
          <w:rFonts w:cs="B Nazanin" w:hint="cs"/>
          <w:sz w:val="24"/>
          <w:szCs w:val="24"/>
          <w:highlight w:val="green"/>
          <w:rtl/>
          <w:lang w:bidi="fa-IR"/>
        </w:rPr>
        <w:t>فر، 1404؛</w:t>
      </w:r>
      <w:r w:rsidR="00B51E8C">
        <w:rPr>
          <w:rFonts w:cs="B Nazanin" w:hint="cs"/>
          <w:sz w:val="24"/>
          <w:szCs w:val="24"/>
          <w:rtl/>
          <w:lang w:bidi="fa-IR"/>
        </w:rPr>
        <w:t xml:space="preserve"> </w:t>
      </w:r>
      <w:r w:rsidR="00EB3195" w:rsidRPr="0090120D">
        <w:rPr>
          <w:rFonts w:cs="B Nazanin"/>
          <w:sz w:val="24"/>
          <w:szCs w:val="24"/>
          <w:rtl/>
        </w:rPr>
        <w:t>ونتیلبورگ</w:t>
      </w:r>
      <w:r w:rsidR="00EB3195" w:rsidRPr="0090120D">
        <w:rPr>
          <w:rFonts w:cs="B Nazanin" w:hint="cs"/>
          <w:sz w:val="24"/>
          <w:szCs w:val="24"/>
          <w:rtl/>
          <w:lang w:bidi="fa-IR"/>
        </w:rPr>
        <w:t xml:space="preserve"> و همکاران</w:t>
      </w:r>
      <w:r w:rsidR="00EB3195" w:rsidRPr="009D1102">
        <w:rPr>
          <w:rStyle w:val="FootnoteReference"/>
          <w:rtl/>
        </w:rPr>
        <w:footnoteReference w:id="69"/>
      </w:r>
      <w:r w:rsidR="00EB3195">
        <w:rPr>
          <w:rFonts w:cs="B Nazanin" w:hint="cs"/>
          <w:sz w:val="24"/>
          <w:szCs w:val="24"/>
          <w:rtl/>
        </w:rPr>
        <w:t xml:space="preserve">، 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2015؛ </w:t>
      </w:r>
      <w:r w:rsidR="00EB3195" w:rsidRPr="0090120D">
        <w:rPr>
          <w:rFonts w:cs="B Nazanin" w:hint="cs"/>
          <w:sz w:val="24"/>
          <w:szCs w:val="24"/>
          <w:rtl/>
        </w:rPr>
        <w:t>کلیننبرگ</w:t>
      </w:r>
      <w:r w:rsidR="00EB3195" w:rsidRPr="009D1102">
        <w:rPr>
          <w:rStyle w:val="FootnoteReference"/>
          <w:rtl/>
        </w:rPr>
        <w:footnoteReference w:id="70"/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2016). از منظر نظر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مدل </w:t>
      </w:r>
      <w:r w:rsidR="00EB3195" w:rsidRPr="0090120D">
        <w:rPr>
          <w:rFonts w:cs="B Nazanin"/>
          <w:sz w:val="24"/>
          <w:szCs w:val="24"/>
          <w:rtl/>
        </w:rPr>
        <w:t>بازاندیشی</w:t>
      </w:r>
      <w:r w:rsidR="00EB3195" w:rsidRPr="009D1102">
        <w:rPr>
          <w:rStyle w:val="FootnoteReference"/>
          <w:rtl/>
        </w:rPr>
        <w:footnoteReference w:id="71"/>
      </w:r>
      <w:r w:rsidR="00EB3195" w:rsidRPr="0090120D">
        <w:rPr>
          <w:rFonts w:cs="B Nazanin"/>
          <w:sz w:val="24"/>
          <w:szCs w:val="24"/>
          <w:rtl/>
        </w:rPr>
        <w:t xml:space="preserve"> نولن-هوکسیما و همکاران ‏(</w:t>
      </w:r>
      <w:r w:rsidR="00EB3195" w:rsidRPr="0090120D">
        <w:rPr>
          <w:rFonts w:cs="B Nazanin"/>
          <w:sz w:val="24"/>
          <w:szCs w:val="24"/>
        </w:rPr>
        <w:t>2008</w:t>
      </w:r>
      <w:r w:rsidR="00EB3195" w:rsidRPr="0090120D">
        <w:rPr>
          <w:rFonts w:cs="B Nazanin"/>
          <w:sz w:val="24"/>
          <w:szCs w:val="24"/>
          <w:rtl/>
        </w:rPr>
        <w:t>)</w:t>
      </w:r>
      <w:r w:rsidR="00EB3195">
        <w:rPr>
          <w:rFonts w:cs="B Nazanin" w:hint="cs"/>
          <w:sz w:val="24"/>
          <w:szCs w:val="24"/>
          <w:rtl/>
        </w:rPr>
        <w:t xml:space="preserve"> </w:t>
      </w:r>
      <w:r w:rsidR="00EB3195" w:rsidRPr="00EB3195">
        <w:rPr>
          <w:rFonts w:cs="B Nazanin"/>
          <w:sz w:val="24"/>
          <w:szCs w:val="24"/>
          <w:rtl/>
          <w:lang w:bidi="fa-IR"/>
        </w:rPr>
        <w:t>آن را نت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جه</w:t>
      </w:r>
      <w:r w:rsidR="00EB3195">
        <w:rPr>
          <w:rFonts w:cs="B Nazanin"/>
          <w:sz w:val="24"/>
          <w:szCs w:val="24"/>
          <w:rtl/>
          <w:lang w:bidi="fa-IR"/>
        </w:rPr>
        <w:softHyphen/>
      </w:r>
      <w:r w:rsid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تما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ل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مزمن به نشخوار منف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درباره</w:t>
      </w:r>
      <w:r w:rsidR="00EB3195">
        <w:rPr>
          <w:rFonts w:cs="B Nazanin"/>
          <w:sz w:val="24"/>
          <w:szCs w:val="24"/>
          <w:rtl/>
          <w:lang w:bidi="fa-IR"/>
        </w:rPr>
        <w:softHyphen/>
      </w:r>
      <w:r w:rsid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جدایی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م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داند،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و در چارچوب </w:t>
      </w:r>
      <w:r w:rsidR="00EB3195" w:rsidRPr="0090120D">
        <w:rPr>
          <w:rFonts w:cs="B Nazanin"/>
          <w:sz w:val="24"/>
          <w:szCs w:val="24"/>
          <w:rtl/>
        </w:rPr>
        <w:t>«مدل فرآیند دوقطبی سوگ»</w:t>
      </w:r>
      <w:r w:rsidR="00EB3195" w:rsidRPr="009D1102">
        <w:rPr>
          <w:rStyle w:val="FootnoteReference"/>
          <w:rtl/>
        </w:rPr>
        <w:footnoteReference w:id="72"/>
      </w:r>
      <w:r w:rsidR="00EB3195" w:rsidRPr="0090120D">
        <w:rPr>
          <w:rFonts w:cs="B Nazanin"/>
          <w:sz w:val="24"/>
          <w:szCs w:val="24"/>
          <w:rtl/>
        </w:rPr>
        <w:t xml:space="preserve"> استروئبه و شوت</w:t>
      </w:r>
      <w:r w:rsidR="00EB3195" w:rsidRPr="009D1102">
        <w:rPr>
          <w:rStyle w:val="FootnoteReference"/>
          <w:rtl/>
        </w:rPr>
        <w:footnoteReference w:id="73"/>
      </w:r>
      <w:r w:rsidR="00EB3195" w:rsidRPr="0090120D">
        <w:rPr>
          <w:rFonts w:cs="B Nazanin"/>
          <w:sz w:val="24"/>
          <w:szCs w:val="24"/>
          <w:rtl/>
        </w:rPr>
        <w:t>‏(</w:t>
      </w:r>
      <w:r w:rsidR="00EB3195" w:rsidRPr="0090120D">
        <w:rPr>
          <w:rFonts w:cs="B Nazanin"/>
          <w:sz w:val="24"/>
          <w:szCs w:val="24"/>
        </w:rPr>
        <w:t>1999</w:t>
      </w:r>
      <w:r w:rsidR="00EB3195" w:rsidRPr="0090120D">
        <w:rPr>
          <w:rFonts w:cs="B Nazanin"/>
          <w:sz w:val="24"/>
          <w:szCs w:val="24"/>
          <w:rtl/>
        </w:rPr>
        <w:t>)</w:t>
      </w:r>
      <w:r w:rsidR="00EB3195" w:rsidRPr="0090120D">
        <w:rPr>
          <w:rFonts w:cs="B Nazanin" w:hint="cs"/>
          <w:sz w:val="24"/>
          <w:szCs w:val="24"/>
          <w:rtl/>
        </w:rPr>
        <w:t xml:space="preserve"> </w:t>
      </w:r>
      <w:r w:rsidR="00EB3195" w:rsidRPr="00EB3195">
        <w:rPr>
          <w:rFonts w:cs="B Nazanin"/>
          <w:sz w:val="24"/>
          <w:szCs w:val="24"/>
          <w:rtl/>
          <w:lang w:bidi="fa-IR"/>
        </w:rPr>
        <w:t>ناتوان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در گذر به مرحله</w:t>
      </w:r>
      <w:r w:rsidR="00EB3195">
        <w:rPr>
          <w:rFonts w:cs="B Nazanin"/>
          <w:sz w:val="24"/>
          <w:szCs w:val="24"/>
          <w:rtl/>
          <w:lang w:bidi="fa-IR"/>
        </w:rPr>
        <w:softHyphen/>
      </w:r>
      <w:r w:rsid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پذی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رش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و حرکت به‌سو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زندگ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جد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د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توض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ح‌دهنده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است. ا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ن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الگو با نظر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ه‌ها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شناخت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ascii="Sakkal Majalla" w:hAnsi="Sakkal Majalla" w:cs="Sakkal Majalla" w:hint="cs"/>
          <w:sz w:val="24"/>
          <w:szCs w:val="24"/>
          <w:rtl/>
          <w:lang w:bidi="fa-IR"/>
        </w:rPr>
        <w:t>–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رفتاری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افسردگ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ن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ز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همخو</w:t>
      </w:r>
      <w:r w:rsidR="00EB3195" w:rsidRPr="00EB3195">
        <w:rPr>
          <w:rFonts w:cs="B Nazanin" w:hint="eastAsia"/>
          <w:sz w:val="24"/>
          <w:szCs w:val="24"/>
          <w:rtl/>
          <w:lang w:bidi="fa-IR"/>
        </w:rPr>
        <w:t>ان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دارد، چرا که اجتناب رفتار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به‌عنوان عامل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نگه‌دارنده در چرخه</w:t>
      </w:r>
      <w:r w:rsidR="00EB3195">
        <w:rPr>
          <w:rFonts w:cs="B Nazanin"/>
          <w:sz w:val="24"/>
          <w:szCs w:val="24"/>
          <w:rtl/>
          <w:lang w:bidi="fa-IR"/>
        </w:rPr>
        <w:softHyphen/>
      </w:r>
      <w:r w:rsidR="00EB3195">
        <w:rPr>
          <w:rFonts w:cs="B Nazanin" w:hint="cs"/>
          <w:sz w:val="24"/>
          <w:szCs w:val="24"/>
          <w:rtl/>
          <w:lang w:bidi="fa-IR"/>
        </w:rPr>
        <w:t>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</w:t>
      </w:r>
      <w:r w:rsidR="00EB3195" w:rsidRPr="00EB3195">
        <w:rPr>
          <w:rFonts w:cs="B Nazanin" w:hint="cs"/>
          <w:sz w:val="24"/>
          <w:szCs w:val="24"/>
          <w:rtl/>
          <w:lang w:bidi="fa-IR"/>
        </w:rPr>
        <w:t>افسردگی</w:t>
      </w:r>
      <w:r w:rsidR="00EB3195" w:rsidRPr="00EB3195">
        <w:rPr>
          <w:rFonts w:cs="B Nazanin"/>
          <w:sz w:val="24"/>
          <w:szCs w:val="24"/>
          <w:rtl/>
          <w:lang w:bidi="fa-IR"/>
        </w:rPr>
        <w:t xml:space="preserve"> مطرح شده است </w:t>
      </w:r>
      <w:r w:rsidR="00EB3195" w:rsidRPr="0090120D">
        <w:rPr>
          <w:rFonts w:cs="B Nazanin"/>
          <w:sz w:val="24"/>
          <w:szCs w:val="24"/>
          <w:rtl/>
        </w:rPr>
        <w:t>‏(بک</w:t>
      </w:r>
      <w:r w:rsidR="00EB3195" w:rsidRPr="009D1102">
        <w:rPr>
          <w:rStyle w:val="FootnoteReference"/>
          <w:rtl/>
        </w:rPr>
        <w:footnoteReference w:id="74"/>
      </w:r>
      <w:r w:rsidR="00EB3195" w:rsidRPr="0090120D">
        <w:rPr>
          <w:rFonts w:cs="B Nazanin"/>
          <w:sz w:val="24"/>
          <w:szCs w:val="24"/>
          <w:rtl/>
        </w:rPr>
        <w:t xml:space="preserve">، </w:t>
      </w:r>
      <w:r w:rsidR="00EB3195" w:rsidRPr="0090120D">
        <w:rPr>
          <w:rFonts w:cs="B Nazanin"/>
          <w:sz w:val="24"/>
          <w:szCs w:val="24"/>
          <w:rtl/>
          <w:lang w:bidi="fa-IR"/>
        </w:rPr>
        <w:t>۲۰۲۰</w:t>
      </w:r>
      <w:r w:rsidR="00EB3195" w:rsidRPr="0090120D">
        <w:rPr>
          <w:rFonts w:cs="B Nazanin"/>
          <w:sz w:val="24"/>
          <w:szCs w:val="24"/>
          <w:rtl/>
        </w:rPr>
        <w:t>)</w:t>
      </w:r>
      <w:r w:rsidR="00EB3195" w:rsidRPr="0090120D">
        <w:rPr>
          <w:rFonts w:cs="B Nazanin" w:hint="cs"/>
          <w:sz w:val="24"/>
          <w:szCs w:val="24"/>
          <w:rtl/>
        </w:rPr>
        <w:t xml:space="preserve">. 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دیگر عامل </w:t>
      </w:r>
      <w:r w:rsidR="00E704EB" w:rsidRPr="0090120D">
        <w:rPr>
          <w:rFonts w:cs="B Nazanin" w:hint="cs"/>
          <w:sz w:val="24"/>
          <w:szCs w:val="24"/>
          <w:rtl/>
          <w:lang w:bidi="fa-IR"/>
        </w:rPr>
        <w:t>«آسیب رساندن به خود» است که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  <w:lang w:bidi="fa-IR"/>
        </w:rPr>
        <w:t>مطالعات ب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ن‌الملل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(مانند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</w:rPr>
        <w:t>‏</w:t>
      </w:r>
      <w:r w:rsidRPr="0090120D">
        <w:rPr>
          <w:rFonts w:cs="B Nazanin" w:hint="cs"/>
          <w:sz w:val="24"/>
          <w:szCs w:val="24"/>
          <w:rtl/>
        </w:rPr>
        <w:t>راس، 1999؛</w:t>
      </w:r>
      <w:r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</w:rPr>
        <w:t>‏</w:t>
      </w:r>
      <w:r w:rsidRPr="0090120D">
        <w:rPr>
          <w:rFonts w:cs="B Nazanin" w:hint="cs"/>
          <w:sz w:val="24"/>
          <w:szCs w:val="24"/>
          <w:rtl/>
          <w:lang w:bidi="fa-IR"/>
        </w:rPr>
        <w:t>هاستون</w:t>
      </w:r>
      <w:r w:rsidRPr="009D1102">
        <w:rPr>
          <w:rStyle w:val="FootnoteReference"/>
          <w:rtl/>
        </w:rPr>
        <w:footnoteReference w:id="75"/>
      </w:r>
      <w:r w:rsidRPr="0090120D">
        <w:rPr>
          <w:rFonts w:cs="B Nazanin" w:hint="cs"/>
          <w:sz w:val="24"/>
          <w:szCs w:val="24"/>
          <w:rtl/>
          <w:lang w:bidi="fa-IR"/>
        </w:rPr>
        <w:t>، 2009</w:t>
      </w:r>
      <w:r w:rsidRPr="0090120D">
        <w:rPr>
          <w:rFonts w:cs="B Nazanin" w:hint="cs"/>
          <w:sz w:val="24"/>
          <w:szCs w:val="24"/>
          <w:rtl/>
        </w:rPr>
        <w:t>؛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</w:rPr>
        <w:t>‏</w:t>
      </w:r>
      <w:r w:rsidRPr="0090120D">
        <w:rPr>
          <w:rFonts w:cs="B Nazanin"/>
          <w:sz w:val="24"/>
          <w:szCs w:val="24"/>
          <w:rtl/>
          <w:lang w:bidi="fa-IR"/>
        </w:rPr>
        <w:t>س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داو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و همکاران</w:t>
      </w:r>
      <w:r w:rsidRPr="009D1102">
        <w:rPr>
          <w:rStyle w:val="FootnoteReference"/>
          <w:rtl/>
        </w:rPr>
        <w:footnoteReference w:id="76"/>
      </w:r>
      <w:r w:rsidRPr="0090120D">
        <w:rPr>
          <w:rFonts w:cs="B Nazanin"/>
          <w:sz w:val="24"/>
          <w:szCs w:val="24"/>
          <w:rtl/>
          <w:lang w:bidi="fa-IR"/>
        </w:rPr>
        <w:t>، ۲۰۱۵</w:t>
      </w:r>
      <w:r w:rsidRPr="0090120D">
        <w:rPr>
          <w:rFonts w:cs="B Nazanin"/>
          <w:sz w:val="24"/>
          <w:szCs w:val="24"/>
          <w:rtl/>
        </w:rPr>
        <w:t>)</w:t>
      </w:r>
      <w:r w:rsidRPr="0090120D">
        <w:rPr>
          <w:rFonts w:cs="B Nazanin"/>
          <w:sz w:val="24"/>
          <w:szCs w:val="24"/>
          <w:rtl/>
          <w:lang w:bidi="fa-IR"/>
        </w:rPr>
        <w:t xml:space="preserve"> همسو تأکید دارند که ه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جانات</w:t>
      </w:r>
      <w:r w:rsidRPr="0090120D">
        <w:rPr>
          <w:rFonts w:cs="B Nazanin"/>
          <w:sz w:val="24"/>
          <w:szCs w:val="24"/>
          <w:rtl/>
          <w:lang w:bidi="fa-IR"/>
        </w:rPr>
        <w:t xml:space="preserve"> منف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شد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د</w:t>
      </w:r>
      <w:r w:rsidRPr="0090120D">
        <w:rPr>
          <w:rFonts w:cs="B Nazanin"/>
          <w:sz w:val="24"/>
          <w:szCs w:val="24"/>
          <w:rtl/>
          <w:lang w:bidi="fa-IR"/>
        </w:rPr>
        <w:t xml:space="preserve"> ناش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="003A2DBE" w:rsidRPr="0090120D">
        <w:rPr>
          <w:rFonts w:cs="B Nazanin"/>
          <w:sz w:val="24"/>
          <w:szCs w:val="24"/>
          <w:rtl/>
          <w:lang w:bidi="fa-IR"/>
        </w:rPr>
        <w:t xml:space="preserve"> از شکست</w:t>
      </w:r>
      <w:r w:rsidR="003A2DBE" w:rsidRPr="0090120D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90120D">
        <w:rPr>
          <w:rFonts w:cs="B Nazanin"/>
          <w:sz w:val="24"/>
          <w:szCs w:val="24"/>
          <w:rtl/>
          <w:lang w:bidi="fa-IR"/>
        </w:rPr>
        <w:t>خطر گرا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ش</w:t>
      </w:r>
      <w:r w:rsidRPr="0090120D">
        <w:rPr>
          <w:rFonts w:cs="B Nazanin"/>
          <w:sz w:val="24"/>
          <w:szCs w:val="24"/>
          <w:rtl/>
          <w:lang w:bidi="fa-IR"/>
        </w:rPr>
        <w:t xml:space="preserve"> به خودزن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،</w:t>
      </w:r>
      <w:r w:rsidRPr="0090120D">
        <w:rPr>
          <w:rFonts w:cs="B Nazanin"/>
          <w:sz w:val="24"/>
          <w:szCs w:val="24"/>
          <w:rtl/>
          <w:lang w:bidi="fa-IR"/>
        </w:rPr>
        <w:t xml:space="preserve"> مصرف مواد، خودکش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ا</w:t>
      </w:r>
      <w:r w:rsidRPr="0090120D">
        <w:rPr>
          <w:rFonts w:cs="B Nazanin"/>
          <w:sz w:val="24"/>
          <w:szCs w:val="24"/>
          <w:rtl/>
          <w:lang w:bidi="fa-IR"/>
        </w:rPr>
        <w:t xml:space="preserve"> د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گر</w:t>
      </w:r>
      <w:r w:rsidRPr="0090120D">
        <w:rPr>
          <w:rFonts w:cs="B Nazanin"/>
          <w:sz w:val="24"/>
          <w:szCs w:val="24"/>
          <w:rtl/>
          <w:lang w:bidi="fa-IR"/>
        </w:rPr>
        <w:t xml:space="preserve"> اشکال آس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ب</w:t>
      </w:r>
      <w:r w:rsidRPr="0090120D">
        <w:rPr>
          <w:rFonts w:cs="B Nazanin"/>
          <w:sz w:val="24"/>
          <w:szCs w:val="24"/>
          <w:rtl/>
          <w:lang w:bidi="fa-IR"/>
        </w:rPr>
        <w:t xml:space="preserve"> به خود را به‌طور معنادار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افزا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ش</w:t>
      </w:r>
      <w:r w:rsidRPr="0090120D">
        <w:rPr>
          <w:rFonts w:cs="B Nazanin"/>
          <w:sz w:val="24"/>
          <w:szCs w:val="24"/>
          <w:rtl/>
          <w:lang w:bidi="fa-IR"/>
        </w:rPr>
        <w:t xml:space="preserve"> م</w:t>
      </w:r>
      <w:r w:rsidRPr="0090120D">
        <w:rPr>
          <w:rFonts w:cs="B Nazanin" w:hint="cs"/>
          <w:sz w:val="24"/>
          <w:szCs w:val="24"/>
          <w:rtl/>
          <w:lang w:bidi="fa-IR"/>
        </w:rPr>
        <w:t>ی‌</w:t>
      </w:r>
      <w:r w:rsidRPr="0090120D">
        <w:rPr>
          <w:rFonts w:cs="B Nazanin" w:hint="eastAsia"/>
          <w:sz w:val="24"/>
          <w:szCs w:val="24"/>
          <w:rtl/>
          <w:lang w:bidi="fa-IR"/>
        </w:rPr>
        <w:t>دهد</w:t>
      </w:r>
      <w:r w:rsidRPr="0090120D">
        <w:rPr>
          <w:rFonts w:cs="B Nazanin"/>
          <w:sz w:val="24"/>
          <w:szCs w:val="24"/>
          <w:rtl/>
          <w:lang w:bidi="fa-IR"/>
        </w:rPr>
        <w:t xml:space="preserve">. 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همچنین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خودآس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ب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م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تواند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="00BA73D6" w:rsidRPr="0090120D">
        <w:rPr>
          <w:rFonts w:cs="B Nazanin"/>
          <w:sz w:val="24"/>
          <w:szCs w:val="24"/>
          <w:rtl/>
          <w:lang w:bidi="fa-IR"/>
        </w:rPr>
        <w:lastRenderedPageBreak/>
        <w:t>بازتاب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از وارونگ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ه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جانات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دوران عشق </w:t>
      </w:r>
      <w:r w:rsidR="00BA73D6" w:rsidRPr="00893B98">
        <w:rPr>
          <w:rFonts w:cs="B Nazanin"/>
          <w:sz w:val="24"/>
          <w:szCs w:val="24"/>
          <w:rtl/>
        </w:rPr>
        <w:t>‏‏(مهدی</w:t>
      </w:r>
      <w:r w:rsidR="00BA73D6" w:rsidRPr="00893B98">
        <w:rPr>
          <w:rFonts w:cs="B Nazanin"/>
          <w:sz w:val="24"/>
          <w:szCs w:val="24"/>
          <w:rtl/>
        </w:rPr>
        <w:softHyphen/>
        <w:t>زاده، 1399)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 xml:space="preserve"> 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ا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مکان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سم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برا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تنظ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م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ه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جان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و حت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تلاش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ناکارآمد برا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جلب توجه و تأ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د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معشوق پ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ش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A73D6" w:rsidRPr="0090120D">
        <w:rPr>
          <w:rFonts w:cs="B Nazanin" w:hint="eastAsia"/>
          <w:sz w:val="24"/>
          <w:szCs w:val="24"/>
          <w:rtl/>
          <w:lang w:bidi="fa-IR"/>
        </w:rPr>
        <w:t>ن</w:t>
      </w:r>
      <w:r w:rsidR="00BA73D6"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="00BA73D6" w:rsidRPr="0090120D">
        <w:rPr>
          <w:rFonts w:cs="B Nazanin"/>
          <w:sz w:val="24"/>
          <w:szCs w:val="24"/>
          <w:rtl/>
        </w:rPr>
        <w:t>‏‏‏(یعقوب</w:t>
      </w:r>
      <w:r w:rsidR="00BA73D6" w:rsidRPr="0090120D">
        <w:rPr>
          <w:rFonts w:cs="B Nazanin"/>
          <w:sz w:val="24"/>
          <w:szCs w:val="24"/>
          <w:rtl/>
        </w:rPr>
        <w:softHyphen/>
        <w:t>نژاد، 1400)</w:t>
      </w:r>
      <w:r w:rsidR="00BA73D6" w:rsidRPr="0090120D">
        <w:rPr>
          <w:rFonts w:cs="B Nazanin" w:hint="cs"/>
          <w:sz w:val="24"/>
          <w:szCs w:val="24"/>
          <w:rtl/>
        </w:rPr>
        <w:t xml:space="preserve"> </w:t>
      </w:r>
      <w:r w:rsidR="00BA73D6" w:rsidRPr="0090120D">
        <w:rPr>
          <w:rFonts w:cs="B Nazanin"/>
          <w:sz w:val="24"/>
          <w:szCs w:val="24"/>
          <w:rtl/>
          <w:lang w:bidi="fa-IR"/>
        </w:rPr>
        <w:t>باشد.</w:t>
      </w:r>
      <w:r w:rsidR="00BA73D6"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A73D6" w:rsidRPr="0090120D">
        <w:rPr>
          <w:rFonts w:cs="B Nazanin" w:hint="cs"/>
          <w:sz w:val="24"/>
          <w:szCs w:val="24"/>
          <w:rtl/>
        </w:rPr>
        <w:t xml:space="preserve">ریپ و همکاران </w:t>
      </w:r>
      <w:r w:rsidR="00BA73D6" w:rsidRPr="0090120D">
        <w:rPr>
          <w:rFonts w:cs="B Nazanin"/>
          <w:sz w:val="24"/>
          <w:szCs w:val="24"/>
          <w:rtl/>
        </w:rPr>
        <w:t>‏(</w:t>
      </w:r>
      <w:r w:rsidR="00BA73D6" w:rsidRPr="0090120D">
        <w:rPr>
          <w:rFonts w:cs="B Nazanin" w:hint="cs"/>
          <w:sz w:val="24"/>
          <w:szCs w:val="24"/>
          <w:rtl/>
        </w:rPr>
        <w:t>2016</w:t>
      </w:r>
      <w:r w:rsidR="00BA73D6" w:rsidRPr="0090120D">
        <w:rPr>
          <w:rFonts w:cs="B Nazanin"/>
          <w:sz w:val="24"/>
          <w:szCs w:val="24"/>
          <w:rtl/>
        </w:rPr>
        <w:t>)</w:t>
      </w:r>
      <w:r w:rsidR="00BA73D6" w:rsidRPr="0090120D">
        <w:rPr>
          <w:rFonts w:cs="B Nazanin" w:hint="cs"/>
          <w:sz w:val="24"/>
          <w:szCs w:val="24"/>
          <w:rtl/>
        </w:rPr>
        <w:t xml:space="preserve"> </w:t>
      </w:r>
      <w:r w:rsidR="00BA73D6" w:rsidRPr="0090120D">
        <w:rPr>
          <w:rFonts w:cs="B Nazanin"/>
          <w:sz w:val="24"/>
          <w:szCs w:val="24"/>
          <w:rtl/>
        </w:rPr>
        <w:t xml:space="preserve">نشان دادند </w:t>
      </w:r>
      <w:r w:rsidR="00BA73D6" w:rsidRPr="0090120D">
        <w:rPr>
          <w:rFonts w:cs="B Nazanin" w:hint="cs"/>
          <w:sz w:val="24"/>
          <w:szCs w:val="24"/>
          <w:rtl/>
        </w:rPr>
        <w:t>این رفتارها</w:t>
      </w:r>
      <w:r w:rsidR="00BA73D6" w:rsidRPr="0090120D">
        <w:rPr>
          <w:rFonts w:cs="B Nazanin"/>
          <w:sz w:val="24"/>
          <w:szCs w:val="24"/>
          <w:rtl/>
        </w:rPr>
        <w:t xml:space="preserve"> علاوه بر عوارض جسمانی، در مسیر بهبودی عاطفی نیز دچار اختلال جدی می‌شوند. 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آخرین </w:t>
      </w:r>
      <w:r w:rsidR="00035F5C" w:rsidRPr="0090120D">
        <w:rPr>
          <w:rFonts w:cs="B Nazanin" w:hint="cs"/>
          <w:sz w:val="24"/>
          <w:szCs w:val="24"/>
          <w:rtl/>
          <w:lang w:bidi="fa-IR"/>
        </w:rPr>
        <w:t>واکنش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نیز، «حمایت اجتماعی پایین»</w:t>
      </w:r>
      <w:r w:rsidR="00035F5C" w:rsidRPr="0090120D">
        <w:rPr>
          <w:rFonts w:cs="B Nazanin" w:hint="cs"/>
          <w:sz w:val="24"/>
          <w:szCs w:val="24"/>
          <w:rtl/>
          <w:lang w:bidi="fa-IR"/>
        </w:rPr>
        <w:t xml:space="preserve"> که </w:t>
      </w:r>
      <w:r w:rsidRPr="0090120D">
        <w:rPr>
          <w:rFonts w:cs="B Nazanin"/>
          <w:sz w:val="24"/>
          <w:szCs w:val="24"/>
          <w:rtl/>
          <w:lang w:bidi="fa-IR"/>
        </w:rPr>
        <w:t>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ن</w:t>
      </w:r>
      <w:r w:rsidRPr="0090120D">
        <w:rPr>
          <w:rFonts w:cs="B Nazanin"/>
          <w:sz w:val="24"/>
          <w:szCs w:val="24"/>
          <w:rtl/>
          <w:lang w:bidi="fa-IR"/>
        </w:rPr>
        <w:t xml:space="preserve"> حما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ت</w:t>
      </w:r>
      <w:r w:rsidRPr="0090120D">
        <w:rPr>
          <w:rFonts w:cs="B Nazanin"/>
          <w:sz w:val="24"/>
          <w:szCs w:val="24"/>
          <w:rtl/>
          <w:lang w:bidi="fa-IR"/>
        </w:rPr>
        <w:t xml:space="preserve"> با تسه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ل</w:t>
      </w:r>
      <w:r w:rsidRPr="0090120D">
        <w:rPr>
          <w:rFonts w:cs="B Nazanin"/>
          <w:sz w:val="24"/>
          <w:szCs w:val="24"/>
          <w:rtl/>
          <w:lang w:bidi="fa-IR"/>
        </w:rPr>
        <w:t xml:space="preserve"> فرا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ند</w:t>
      </w:r>
      <w:r w:rsidRPr="0090120D">
        <w:rPr>
          <w:rFonts w:cs="B Nazanin"/>
          <w:sz w:val="24"/>
          <w:szCs w:val="24"/>
          <w:rtl/>
          <w:lang w:bidi="fa-IR"/>
        </w:rPr>
        <w:t xml:space="preserve"> سوگ و حل مسئله فقدان، خروج از بحران را امکان‌پذ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ر</w:t>
      </w:r>
      <w:r w:rsidRPr="0090120D">
        <w:rPr>
          <w:rFonts w:cs="B Nazanin"/>
          <w:sz w:val="24"/>
          <w:szCs w:val="24"/>
          <w:rtl/>
          <w:lang w:bidi="fa-IR"/>
        </w:rPr>
        <w:t xml:space="preserve"> م</w:t>
      </w:r>
      <w:r w:rsidRPr="0090120D">
        <w:rPr>
          <w:rFonts w:cs="B Nazanin" w:hint="cs"/>
          <w:sz w:val="24"/>
          <w:szCs w:val="24"/>
          <w:rtl/>
          <w:lang w:bidi="fa-IR"/>
        </w:rPr>
        <w:t>ی‌</w:t>
      </w:r>
      <w:r w:rsidRPr="0090120D">
        <w:rPr>
          <w:rFonts w:cs="B Nazanin" w:hint="eastAsia"/>
          <w:sz w:val="24"/>
          <w:szCs w:val="24"/>
          <w:rtl/>
          <w:lang w:bidi="fa-IR"/>
        </w:rPr>
        <w:t>سازد</w:t>
      </w:r>
      <w:r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</w:rPr>
        <w:t>‏(</w:t>
      </w:r>
      <w:r w:rsidR="007E6A24" w:rsidRPr="00437FB5">
        <w:rPr>
          <w:rFonts w:cs="B Nazanin"/>
          <w:sz w:val="24"/>
          <w:szCs w:val="24"/>
          <w:highlight w:val="blue"/>
          <w:rtl/>
        </w:rPr>
        <w:t>خداورد</w:t>
      </w:r>
      <w:r w:rsidR="007E6A24" w:rsidRPr="00437FB5">
        <w:rPr>
          <w:rFonts w:cs="B Nazanin" w:hint="cs"/>
          <w:sz w:val="24"/>
          <w:szCs w:val="24"/>
          <w:highlight w:val="blue"/>
          <w:rtl/>
        </w:rPr>
        <w:t>ی</w:t>
      </w:r>
      <w:r w:rsidR="007E6A24" w:rsidRPr="00437FB5">
        <w:rPr>
          <w:rFonts w:cs="B Nazanin" w:hint="eastAsia"/>
          <w:sz w:val="24"/>
          <w:szCs w:val="24"/>
          <w:highlight w:val="blue"/>
          <w:rtl/>
        </w:rPr>
        <w:t>ان</w:t>
      </w:r>
      <w:r w:rsidR="00035F5C" w:rsidRPr="00437FB5">
        <w:rPr>
          <w:rFonts w:cs="B Nazanin" w:hint="cs"/>
          <w:sz w:val="24"/>
          <w:szCs w:val="24"/>
          <w:highlight w:val="blue"/>
          <w:rtl/>
        </w:rPr>
        <w:t xml:space="preserve"> و همکاران</w:t>
      </w:r>
      <w:r w:rsidR="007E6A24" w:rsidRPr="00437FB5">
        <w:rPr>
          <w:rFonts w:cs="B Nazanin"/>
          <w:sz w:val="24"/>
          <w:szCs w:val="24"/>
          <w:highlight w:val="blue"/>
          <w:rtl/>
        </w:rPr>
        <w:t xml:space="preserve"> 1399</w:t>
      </w:r>
      <w:r w:rsidRPr="0090120D">
        <w:rPr>
          <w:rFonts w:cs="B Nazanin" w:hint="cs"/>
          <w:sz w:val="24"/>
          <w:szCs w:val="24"/>
          <w:rtl/>
        </w:rPr>
        <w:t>؛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</w:rPr>
        <w:t>‏کاظم</w:t>
      </w:r>
      <w:r w:rsidRPr="0090120D">
        <w:rPr>
          <w:rFonts w:cs="B Nazanin"/>
          <w:sz w:val="24"/>
          <w:szCs w:val="24"/>
          <w:rtl/>
        </w:rPr>
        <w:softHyphen/>
        <w:t>زادگان، 1400)</w:t>
      </w:r>
      <w:r w:rsidRPr="0090120D">
        <w:rPr>
          <w:rFonts w:cs="B Nazanin" w:hint="cs"/>
          <w:sz w:val="24"/>
          <w:szCs w:val="24"/>
          <w:rtl/>
          <w:lang w:bidi="fa-IR"/>
        </w:rPr>
        <w:t>.</w:t>
      </w:r>
      <w:r w:rsidR="007E6A24"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  <w:lang w:bidi="fa-IR"/>
        </w:rPr>
        <w:t>در مقابل، فقدان 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ن</w:t>
      </w:r>
      <w:r w:rsidRPr="0090120D">
        <w:rPr>
          <w:rFonts w:cs="B Nazanin"/>
          <w:sz w:val="24"/>
          <w:szCs w:val="24"/>
          <w:rtl/>
          <w:lang w:bidi="fa-IR"/>
        </w:rPr>
        <w:t xml:space="preserve"> صم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م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ت</w:t>
      </w:r>
      <w:r w:rsidRPr="0090120D">
        <w:rPr>
          <w:rFonts w:cs="B Nazanin"/>
          <w:sz w:val="24"/>
          <w:szCs w:val="24"/>
          <w:rtl/>
          <w:lang w:bidi="fa-IR"/>
        </w:rPr>
        <w:t xml:space="preserve"> به‌دل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ل</w:t>
      </w:r>
      <w:r w:rsidRPr="0090120D">
        <w:rPr>
          <w:rFonts w:cs="B Nazanin"/>
          <w:sz w:val="24"/>
          <w:szCs w:val="24"/>
          <w:rtl/>
          <w:lang w:bidi="fa-IR"/>
        </w:rPr>
        <w:t xml:space="preserve"> ترس، شرم 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ا</w:t>
      </w:r>
      <w:r w:rsidRPr="0090120D">
        <w:rPr>
          <w:rFonts w:cs="B Nazanin"/>
          <w:sz w:val="24"/>
          <w:szCs w:val="24"/>
          <w:rtl/>
          <w:lang w:bidi="fa-IR"/>
        </w:rPr>
        <w:t xml:space="preserve"> آشفتگ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خانوادگ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،</w:t>
      </w:r>
      <w:r w:rsidRPr="0090120D">
        <w:rPr>
          <w:rFonts w:cs="B Nazanin"/>
          <w:sz w:val="24"/>
          <w:szCs w:val="24"/>
          <w:rtl/>
          <w:lang w:bidi="fa-IR"/>
        </w:rPr>
        <w:t xml:space="preserve"> افراد را از 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ن</w:t>
      </w:r>
      <w:r w:rsidRPr="0090120D">
        <w:rPr>
          <w:rFonts w:cs="B Nazanin"/>
          <w:sz w:val="24"/>
          <w:szCs w:val="24"/>
          <w:rtl/>
          <w:lang w:bidi="fa-IR"/>
        </w:rPr>
        <w:t xml:space="preserve"> منبع حما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ت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محروم </w:t>
      </w:r>
      <w:r w:rsidRPr="0090120D">
        <w:rPr>
          <w:rFonts w:cs="B Nazanin" w:hint="cs"/>
          <w:sz w:val="24"/>
          <w:szCs w:val="24"/>
          <w:rtl/>
          <w:lang w:bidi="fa-IR"/>
        </w:rPr>
        <w:t>می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کند؛ این امر</w:t>
      </w:r>
      <w:r w:rsidRPr="0090120D">
        <w:rPr>
          <w:rFonts w:cs="B Nazanin"/>
          <w:sz w:val="24"/>
          <w:szCs w:val="24"/>
          <w:rtl/>
          <w:lang w:bidi="fa-IR"/>
        </w:rPr>
        <w:t xml:space="preserve"> نه‌تنها زم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نه‌ساز</w:t>
      </w:r>
      <w:r w:rsidRPr="0090120D">
        <w:rPr>
          <w:rFonts w:cs="B Nazanin"/>
          <w:sz w:val="24"/>
          <w:szCs w:val="24"/>
          <w:rtl/>
          <w:lang w:bidi="fa-IR"/>
        </w:rPr>
        <w:t xml:space="preserve"> انتخاب‌ها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نادرست </w:t>
      </w:r>
      <w:r w:rsidRPr="0090120D">
        <w:rPr>
          <w:rFonts w:cs="B Nazanin" w:hint="cs"/>
          <w:sz w:val="24"/>
          <w:szCs w:val="24"/>
          <w:rtl/>
          <w:lang w:bidi="fa-IR"/>
        </w:rPr>
        <w:t>است</w:t>
      </w:r>
      <w:r w:rsidRPr="0090120D">
        <w:rPr>
          <w:rFonts w:cs="B Nazanin" w:hint="eastAsia"/>
          <w:sz w:val="24"/>
          <w:szCs w:val="24"/>
          <w:rtl/>
          <w:lang w:bidi="fa-IR"/>
        </w:rPr>
        <w:t>،</w:t>
      </w:r>
      <w:r w:rsidRPr="0090120D">
        <w:rPr>
          <w:rFonts w:cs="B Nazanin"/>
          <w:sz w:val="24"/>
          <w:szCs w:val="24"/>
          <w:rtl/>
          <w:lang w:bidi="fa-IR"/>
        </w:rPr>
        <w:t xml:space="preserve"> بلکه پاسخ‌ها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تکانش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/>
          <w:sz w:val="24"/>
          <w:szCs w:val="24"/>
          <w:rtl/>
          <w:lang w:bidi="fa-IR"/>
        </w:rPr>
        <w:t xml:space="preserve"> و مخرب به شکست را 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نیز </w:t>
      </w:r>
      <w:r w:rsidRPr="0090120D">
        <w:rPr>
          <w:rFonts w:cs="B Nazanin"/>
          <w:sz w:val="24"/>
          <w:szCs w:val="24"/>
          <w:rtl/>
          <w:lang w:bidi="fa-IR"/>
        </w:rPr>
        <w:t>تشد</w:t>
      </w:r>
      <w:r w:rsidRPr="0090120D">
        <w:rPr>
          <w:rFonts w:cs="B Nazanin" w:hint="cs"/>
          <w:sz w:val="24"/>
          <w:szCs w:val="24"/>
          <w:rtl/>
          <w:lang w:bidi="fa-IR"/>
        </w:rPr>
        <w:t>ی</w:t>
      </w:r>
      <w:r w:rsidRPr="0090120D">
        <w:rPr>
          <w:rFonts w:cs="B Nazanin" w:hint="eastAsia"/>
          <w:sz w:val="24"/>
          <w:szCs w:val="24"/>
          <w:rtl/>
          <w:lang w:bidi="fa-IR"/>
        </w:rPr>
        <w:t>د</w:t>
      </w:r>
      <w:r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Pr="0090120D">
        <w:rPr>
          <w:rFonts w:cs="B Nazanin" w:hint="cs"/>
          <w:sz w:val="24"/>
          <w:szCs w:val="24"/>
          <w:rtl/>
          <w:lang w:bidi="fa-IR"/>
        </w:rPr>
        <w:t>می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نماید</w:t>
      </w:r>
      <w:r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</w:rPr>
        <w:t>‏(</w:t>
      </w:r>
      <w:r w:rsidRPr="0090120D">
        <w:rPr>
          <w:rFonts w:cs="B Nazanin" w:hint="cs"/>
          <w:sz w:val="24"/>
          <w:szCs w:val="24"/>
          <w:rtl/>
        </w:rPr>
        <w:t>کنیر و بیگلر</w:t>
      </w:r>
      <w:r w:rsidRPr="009D1102">
        <w:rPr>
          <w:rStyle w:val="FootnoteReference"/>
          <w:rtl/>
        </w:rPr>
        <w:footnoteReference w:id="77"/>
      </w:r>
      <w:r w:rsidRPr="0090120D">
        <w:rPr>
          <w:rFonts w:cs="B Nazanin" w:hint="cs"/>
          <w:sz w:val="24"/>
          <w:szCs w:val="24"/>
          <w:rtl/>
        </w:rPr>
        <w:t>، 2015</w:t>
      </w:r>
      <w:r w:rsidRPr="0090120D">
        <w:rPr>
          <w:rFonts w:cs="B Nazanin"/>
          <w:sz w:val="24"/>
          <w:szCs w:val="24"/>
          <w:rtl/>
        </w:rPr>
        <w:t>)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. همسو با این یافته، </w:t>
      </w:r>
      <w:r w:rsidRPr="0090120D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لاگراند </w:t>
      </w:r>
      <w:r w:rsidRPr="0090120D">
        <w:rPr>
          <w:rFonts w:cs="B Nazanin"/>
          <w:sz w:val="24"/>
          <w:szCs w:val="24"/>
          <w:rtl/>
        </w:rPr>
        <w:t>‏(</w:t>
      </w:r>
      <w:r w:rsidRPr="0090120D">
        <w:rPr>
          <w:rFonts w:cs="B Nazanin"/>
          <w:sz w:val="24"/>
          <w:szCs w:val="24"/>
        </w:rPr>
        <w:t>1989</w:t>
      </w:r>
      <w:r w:rsidRPr="0090120D">
        <w:rPr>
          <w:rFonts w:cs="B Nazanin"/>
          <w:sz w:val="24"/>
          <w:szCs w:val="24"/>
          <w:rtl/>
        </w:rPr>
        <w:t>)</w:t>
      </w:r>
      <w:r w:rsidRPr="0090120D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، فنکلستین </w:t>
      </w:r>
      <w:r w:rsidRPr="0090120D">
        <w:rPr>
          <w:rFonts w:cs="B Nazanin"/>
          <w:sz w:val="24"/>
          <w:szCs w:val="24"/>
          <w:rtl/>
        </w:rPr>
        <w:t>‏(</w:t>
      </w:r>
      <w:r w:rsidRPr="0090120D">
        <w:rPr>
          <w:rFonts w:cs="B Nazanin"/>
          <w:sz w:val="24"/>
          <w:szCs w:val="24"/>
        </w:rPr>
        <w:t>2014</w:t>
      </w:r>
      <w:r w:rsidRPr="0090120D">
        <w:rPr>
          <w:rFonts w:cs="B Nazanin"/>
          <w:sz w:val="24"/>
          <w:szCs w:val="24"/>
          <w:rtl/>
        </w:rPr>
        <w:t>)</w:t>
      </w:r>
      <w:r w:rsidRPr="0090120D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 بر تأثیر مثبت حمایت اجتماعی بر شکست </w:t>
      </w:r>
      <w:r w:rsidR="00EB6FFB" w:rsidRPr="0090120D">
        <w:rPr>
          <w:rFonts w:asciiTheme="minorHAnsi" w:hAnsiTheme="minorHAnsi" w:cs="B Nazanin" w:hint="cs"/>
          <w:sz w:val="24"/>
          <w:szCs w:val="24"/>
          <w:rtl/>
          <w:lang w:bidi="fa-IR"/>
        </w:rPr>
        <w:t>عشقی</w:t>
      </w:r>
      <w:r w:rsidRPr="0090120D">
        <w:rPr>
          <w:rFonts w:asciiTheme="minorHAnsi" w:hAnsiTheme="minorHAnsi" w:cs="B Nazanin" w:hint="cs"/>
          <w:sz w:val="24"/>
          <w:szCs w:val="24"/>
          <w:rtl/>
          <w:lang w:bidi="fa-IR"/>
        </w:rPr>
        <w:t xml:space="preserve"> و </w:t>
      </w:r>
      <w:r w:rsidR="00A77BF9" w:rsidRPr="0090120D">
        <w:rPr>
          <w:rFonts w:cs="B Nazanin" w:hint="cs"/>
          <w:sz w:val="24"/>
          <w:szCs w:val="24"/>
          <w:rtl/>
        </w:rPr>
        <w:t>باروتچو ییلدیریم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و دمیر</w:t>
      </w:r>
      <w:r w:rsidRPr="009D1102">
        <w:rPr>
          <w:rStyle w:val="FootnoteReference"/>
          <w:rtl/>
        </w:rPr>
        <w:footnoteReference w:id="78"/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(</w:t>
      </w:r>
      <w:r w:rsidRPr="0090120D">
        <w:rPr>
          <w:rFonts w:cs="B Nazanin"/>
          <w:sz w:val="24"/>
          <w:szCs w:val="24"/>
          <w:rtl/>
        </w:rPr>
        <w:t>‏</w:t>
      </w:r>
      <w:r w:rsidRPr="0090120D">
        <w:rPr>
          <w:rFonts w:cs="B Nazanin" w:hint="cs"/>
          <w:sz w:val="24"/>
          <w:szCs w:val="24"/>
          <w:rtl/>
          <w:lang w:bidi="fa-IR"/>
        </w:rPr>
        <w:t>2015</w:t>
      </w:r>
      <w:r w:rsidRPr="0090120D">
        <w:rPr>
          <w:rFonts w:cs="B Nazanin" w:hint="cs"/>
          <w:sz w:val="24"/>
          <w:szCs w:val="24"/>
          <w:rtl/>
        </w:rPr>
        <w:t>)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و هاروی و کارپینسی</w:t>
      </w:r>
      <w:r w:rsidRPr="009D1102">
        <w:rPr>
          <w:rStyle w:val="FootnoteReference"/>
          <w:rtl/>
        </w:rPr>
        <w:footnoteReference w:id="79"/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(</w:t>
      </w:r>
      <w:r w:rsidRPr="0090120D">
        <w:rPr>
          <w:rFonts w:cs="B Nazanin"/>
          <w:sz w:val="24"/>
          <w:szCs w:val="24"/>
          <w:rtl/>
        </w:rPr>
        <w:t>‏‏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2016) بر اثرات </w:t>
      </w:r>
      <w:r w:rsidRPr="0090120D">
        <w:rPr>
          <w:rFonts w:cs="B Nazanin" w:hint="cs"/>
          <w:sz w:val="24"/>
          <w:szCs w:val="24"/>
          <w:rtl/>
        </w:rPr>
        <w:t xml:space="preserve">مثبت </w:t>
      </w:r>
      <w:r w:rsidRPr="0090120D">
        <w:rPr>
          <w:rFonts w:cs="B Nazanin"/>
          <w:sz w:val="24"/>
          <w:szCs w:val="24"/>
          <w:rtl/>
        </w:rPr>
        <w:t>حما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ت</w:t>
      </w:r>
      <w:r w:rsidRPr="0090120D">
        <w:rPr>
          <w:rFonts w:cs="B Nazanin" w:hint="cs"/>
          <w:sz w:val="24"/>
          <w:szCs w:val="24"/>
          <w:rtl/>
        </w:rPr>
        <w:t xml:space="preserve"> </w:t>
      </w:r>
      <w:r w:rsidRPr="0090120D">
        <w:rPr>
          <w:rFonts w:cs="B Nazanin"/>
          <w:sz w:val="24"/>
          <w:szCs w:val="24"/>
          <w:rtl/>
        </w:rPr>
        <w:t>اجتماع</w:t>
      </w:r>
      <w:r w:rsidRPr="0090120D">
        <w:rPr>
          <w:rFonts w:cs="B Nazanin" w:hint="cs"/>
          <w:sz w:val="24"/>
          <w:szCs w:val="24"/>
          <w:rtl/>
        </w:rPr>
        <w:t xml:space="preserve">ی </w:t>
      </w:r>
      <w:r w:rsidRPr="0090120D">
        <w:rPr>
          <w:rFonts w:cs="B Nazanin"/>
          <w:sz w:val="24"/>
          <w:szCs w:val="24"/>
          <w:rtl/>
        </w:rPr>
        <w:t>پس</w:t>
      </w:r>
      <w:r w:rsidRPr="0090120D">
        <w:rPr>
          <w:rFonts w:cs="B Nazanin" w:hint="cs"/>
          <w:sz w:val="24"/>
          <w:szCs w:val="24"/>
          <w:rtl/>
        </w:rPr>
        <w:t xml:space="preserve"> از تجربه‌ی رویدادی </w:t>
      </w:r>
      <w:r w:rsidRPr="0090120D">
        <w:rPr>
          <w:rFonts w:cs="B Nazanin"/>
          <w:sz w:val="24"/>
          <w:szCs w:val="24"/>
          <w:rtl/>
        </w:rPr>
        <w:t>اضطراب‌زا</w:t>
      </w:r>
      <w:r w:rsidRPr="0090120D">
        <w:rPr>
          <w:rFonts w:cs="B Nazanin" w:hint="cs"/>
          <w:sz w:val="24"/>
          <w:szCs w:val="24"/>
          <w:rtl/>
        </w:rPr>
        <w:t>، تأکید کردند.</w:t>
      </w:r>
      <w:r w:rsidR="00504078">
        <w:rPr>
          <w:rFonts w:cs="B Nazanin" w:hint="cs"/>
          <w:sz w:val="24"/>
          <w:szCs w:val="24"/>
          <w:rtl/>
        </w:rPr>
        <w:t xml:space="preserve"> </w:t>
      </w:r>
      <w:r w:rsidRPr="0090120D">
        <w:rPr>
          <w:rFonts w:cs="B Nazanin" w:hint="cs"/>
          <w:sz w:val="24"/>
          <w:szCs w:val="24"/>
          <w:rtl/>
        </w:rPr>
        <w:t xml:space="preserve"> </w:t>
      </w:r>
    </w:p>
    <w:p w14:paraId="6AF6B3DF" w14:textId="7FBD765F" w:rsidR="00C94F1F" w:rsidRPr="0090120D" w:rsidRDefault="00C94F1F" w:rsidP="00012EA3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90120D">
        <w:rPr>
          <w:rFonts w:cs="B Nazanin" w:hint="cs"/>
          <w:sz w:val="24"/>
          <w:szCs w:val="24"/>
          <w:rtl/>
        </w:rPr>
        <w:t>دومین</w:t>
      </w:r>
      <w:r w:rsidR="00A8495C" w:rsidRPr="0090120D">
        <w:rPr>
          <w:rFonts w:cs="B Nazanin" w:hint="cs"/>
          <w:sz w:val="24"/>
          <w:szCs w:val="24"/>
          <w:rtl/>
        </w:rPr>
        <w:t xml:space="preserve"> مقوله از </w:t>
      </w:r>
      <w:r w:rsidR="00125D1D" w:rsidRPr="0090120D">
        <w:rPr>
          <w:rFonts w:cs="B Nazanin" w:hint="cs"/>
          <w:sz w:val="24"/>
          <w:szCs w:val="24"/>
          <w:rtl/>
        </w:rPr>
        <w:t>عوامل تداوم رنج</w:t>
      </w:r>
      <w:r w:rsidR="00A8495C" w:rsidRPr="0090120D">
        <w:rPr>
          <w:rFonts w:cs="B Nazanin" w:hint="cs"/>
          <w:sz w:val="24"/>
          <w:szCs w:val="24"/>
          <w:rtl/>
        </w:rPr>
        <w:t>، «</w:t>
      </w:r>
      <w:r w:rsidR="00A8495C" w:rsidRPr="0090120D">
        <w:rPr>
          <w:rFonts w:cs="B Nazanin"/>
          <w:sz w:val="24"/>
          <w:szCs w:val="24"/>
          <w:rtl/>
        </w:rPr>
        <w:t>شناخت‌ها</w:t>
      </w:r>
      <w:r w:rsidR="00A8495C" w:rsidRPr="0090120D">
        <w:rPr>
          <w:rFonts w:cs="B Nazanin" w:hint="cs"/>
          <w:sz w:val="24"/>
          <w:szCs w:val="24"/>
          <w:rtl/>
        </w:rPr>
        <w:t xml:space="preserve">ی </w:t>
      </w:r>
      <w:r w:rsidR="00A8495C" w:rsidRPr="0090120D">
        <w:rPr>
          <w:rFonts w:cs="B Nazanin"/>
          <w:sz w:val="24"/>
          <w:szCs w:val="24"/>
          <w:rtl/>
        </w:rPr>
        <w:t>تداوم‌بخش</w:t>
      </w:r>
      <w:r w:rsidR="00A8495C" w:rsidRPr="0090120D">
        <w:rPr>
          <w:rFonts w:cs="B Nazanin" w:hint="cs"/>
          <w:sz w:val="24"/>
          <w:szCs w:val="24"/>
          <w:rtl/>
        </w:rPr>
        <w:t xml:space="preserve">» </w:t>
      </w:r>
      <w:r w:rsidR="00125D1D" w:rsidRPr="0090120D">
        <w:rPr>
          <w:rFonts w:cs="B Nazanin" w:hint="cs"/>
          <w:sz w:val="24"/>
          <w:szCs w:val="24"/>
          <w:rtl/>
        </w:rPr>
        <w:t>است که</w:t>
      </w:r>
      <w:r w:rsidR="00A8495C" w:rsidRPr="0090120D">
        <w:rPr>
          <w:rFonts w:cs="B Nazanin" w:hint="cs"/>
          <w:sz w:val="24"/>
          <w:szCs w:val="24"/>
          <w:rtl/>
        </w:rPr>
        <w:t xml:space="preserve"> </w:t>
      </w:r>
      <w:r w:rsidR="00A8495C" w:rsidRPr="0090120D">
        <w:rPr>
          <w:rFonts w:cs="B Nazanin"/>
          <w:sz w:val="24"/>
          <w:szCs w:val="24"/>
          <w:rtl/>
        </w:rPr>
        <w:t>به باورها، افکار و پردازش‌ها</w:t>
      </w:r>
      <w:r w:rsidR="00A8495C" w:rsidRPr="0090120D">
        <w:rPr>
          <w:rFonts w:cs="B Nazanin" w:hint="cs"/>
          <w:sz w:val="24"/>
          <w:szCs w:val="24"/>
          <w:rtl/>
        </w:rPr>
        <w:t>ی</w:t>
      </w:r>
      <w:r w:rsidR="00A8495C" w:rsidRPr="0090120D">
        <w:rPr>
          <w:rFonts w:cs="B Nazanin"/>
          <w:sz w:val="24"/>
          <w:szCs w:val="24"/>
          <w:rtl/>
        </w:rPr>
        <w:t xml:space="preserve"> شناخت</w:t>
      </w:r>
      <w:r w:rsidR="00A8495C" w:rsidRPr="0090120D">
        <w:rPr>
          <w:rFonts w:cs="B Nazanin" w:hint="cs"/>
          <w:sz w:val="24"/>
          <w:szCs w:val="24"/>
          <w:rtl/>
        </w:rPr>
        <w:t>ی</w:t>
      </w:r>
      <w:r w:rsidR="00A8495C" w:rsidRPr="0090120D">
        <w:rPr>
          <w:rFonts w:cs="B Nazanin"/>
          <w:sz w:val="24"/>
          <w:szCs w:val="24"/>
          <w:rtl/>
        </w:rPr>
        <w:t xml:space="preserve"> اطلاق م</w:t>
      </w:r>
      <w:r w:rsidR="00A8495C" w:rsidRPr="0090120D">
        <w:rPr>
          <w:rFonts w:cs="B Nazanin" w:hint="cs"/>
          <w:sz w:val="24"/>
          <w:szCs w:val="24"/>
          <w:rtl/>
        </w:rPr>
        <w:t>ی‌</w:t>
      </w:r>
      <w:r w:rsidR="00A8495C" w:rsidRPr="0090120D">
        <w:rPr>
          <w:rFonts w:cs="B Nazanin" w:hint="eastAsia"/>
          <w:sz w:val="24"/>
          <w:szCs w:val="24"/>
          <w:rtl/>
        </w:rPr>
        <w:t>شود</w:t>
      </w:r>
      <w:r w:rsidR="00A8495C" w:rsidRPr="0090120D">
        <w:rPr>
          <w:rFonts w:cs="B Nazanin"/>
          <w:sz w:val="24"/>
          <w:szCs w:val="24"/>
          <w:rtl/>
        </w:rPr>
        <w:t xml:space="preserve"> که در واکنش به شکست </w:t>
      </w:r>
      <w:r w:rsidR="00EB6FFB" w:rsidRPr="0090120D">
        <w:rPr>
          <w:rFonts w:cs="B Nazanin" w:hint="cs"/>
          <w:sz w:val="24"/>
          <w:szCs w:val="24"/>
          <w:rtl/>
        </w:rPr>
        <w:t>عشقی</w:t>
      </w:r>
      <w:r w:rsidR="00A8495C" w:rsidRPr="0090120D">
        <w:rPr>
          <w:rFonts w:cs="B Nazanin"/>
          <w:sz w:val="24"/>
          <w:szCs w:val="24"/>
          <w:rtl/>
        </w:rPr>
        <w:t xml:space="preserve"> فعال شده و باعث ادامه</w:t>
      </w:r>
      <w:r w:rsidR="00A8495C" w:rsidRPr="0090120D">
        <w:rPr>
          <w:rFonts w:cs="B Nazanin" w:hint="cs"/>
          <w:sz w:val="24"/>
          <w:szCs w:val="24"/>
          <w:rtl/>
        </w:rPr>
        <w:t xml:space="preserve"> ی</w:t>
      </w:r>
      <w:r w:rsidR="00A8495C" w:rsidRPr="0090120D">
        <w:rPr>
          <w:rFonts w:cs="B Nazanin" w:hint="eastAsia"/>
          <w:sz w:val="24"/>
          <w:szCs w:val="24"/>
          <w:rtl/>
        </w:rPr>
        <w:t>افتن</w:t>
      </w:r>
      <w:r w:rsidR="00A8495C" w:rsidRPr="0090120D">
        <w:rPr>
          <w:rFonts w:cs="B Nazanin"/>
          <w:sz w:val="24"/>
          <w:szCs w:val="24"/>
          <w:rtl/>
        </w:rPr>
        <w:t xml:space="preserve"> </w:t>
      </w:r>
      <w:r w:rsidR="00A8495C" w:rsidRPr="0090120D">
        <w:rPr>
          <w:rFonts w:cs="B Nazanin" w:hint="cs"/>
          <w:sz w:val="24"/>
          <w:szCs w:val="24"/>
          <w:rtl/>
        </w:rPr>
        <w:t>ی</w:t>
      </w:r>
      <w:r w:rsidR="00A8495C" w:rsidRPr="0090120D">
        <w:rPr>
          <w:rFonts w:cs="B Nazanin" w:hint="eastAsia"/>
          <w:sz w:val="24"/>
          <w:szCs w:val="24"/>
          <w:rtl/>
        </w:rPr>
        <w:t>ا</w:t>
      </w:r>
      <w:r w:rsidR="00A8495C" w:rsidRPr="0090120D">
        <w:rPr>
          <w:rFonts w:cs="B Nazanin"/>
          <w:sz w:val="24"/>
          <w:szCs w:val="24"/>
          <w:rtl/>
        </w:rPr>
        <w:t xml:space="preserve"> تشد</w:t>
      </w:r>
      <w:r w:rsidR="00A8495C" w:rsidRPr="0090120D">
        <w:rPr>
          <w:rFonts w:cs="B Nazanin" w:hint="cs"/>
          <w:sz w:val="24"/>
          <w:szCs w:val="24"/>
          <w:rtl/>
        </w:rPr>
        <w:t>ی</w:t>
      </w:r>
      <w:r w:rsidR="00A8495C" w:rsidRPr="0090120D">
        <w:rPr>
          <w:rFonts w:cs="B Nazanin" w:hint="eastAsia"/>
          <w:sz w:val="24"/>
          <w:szCs w:val="24"/>
          <w:rtl/>
        </w:rPr>
        <w:t>د</w:t>
      </w:r>
      <w:r w:rsidR="00A8495C" w:rsidRPr="0090120D">
        <w:rPr>
          <w:rFonts w:cs="B Nazanin"/>
          <w:sz w:val="24"/>
          <w:szCs w:val="24"/>
          <w:rtl/>
        </w:rPr>
        <w:t xml:space="preserve"> پر</w:t>
      </w:r>
      <w:r w:rsidR="00A8495C" w:rsidRPr="0090120D">
        <w:rPr>
          <w:rFonts w:cs="B Nazanin" w:hint="cs"/>
          <w:sz w:val="24"/>
          <w:szCs w:val="24"/>
          <w:rtl/>
        </w:rPr>
        <w:t>ی</w:t>
      </w:r>
      <w:r w:rsidR="00A8495C" w:rsidRPr="0090120D">
        <w:rPr>
          <w:rFonts w:cs="B Nazanin" w:hint="eastAsia"/>
          <w:sz w:val="24"/>
          <w:szCs w:val="24"/>
          <w:rtl/>
        </w:rPr>
        <w:t>شان</w:t>
      </w:r>
      <w:r w:rsidR="00A8495C" w:rsidRPr="0090120D">
        <w:rPr>
          <w:rFonts w:cs="B Nazanin" w:hint="cs"/>
          <w:sz w:val="24"/>
          <w:szCs w:val="24"/>
          <w:rtl/>
        </w:rPr>
        <w:t>ی</w:t>
      </w:r>
      <w:r w:rsidR="00A8495C" w:rsidRPr="0090120D">
        <w:rPr>
          <w:rFonts w:cs="B Nazanin"/>
          <w:sz w:val="24"/>
          <w:szCs w:val="24"/>
          <w:rtl/>
        </w:rPr>
        <w:t xml:space="preserve"> ه</w:t>
      </w:r>
      <w:r w:rsidR="00A8495C" w:rsidRPr="0090120D">
        <w:rPr>
          <w:rFonts w:cs="B Nazanin" w:hint="cs"/>
          <w:sz w:val="24"/>
          <w:szCs w:val="24"/>
          <w:rtl/>
        </w:rPr>
        <w:t>ی</w:t>
      </w:r>
      <w:r w:rsidR="00A8495C" w:rsidRPr="0090120D">
        <w:rPr>
          <w:rFonts w:cs="B Nazanin" w:hint="eastAsia"/>
          <w:sz w:val="24"/>
          <w:szCs w:val="24"/>
          <w:rtl/>
        </w:rPr>
        <w:t>جان</w:t>
      </w:r>
      <w:r w:rsidR="00A8495C" w:rsidRPr="0090120D">
        <w:rPr>
          <w:rFonts w:cs="B Nazanin" w:hint="cs"/>
          <w:sz w:val="24"/>
          <w:szCs w:val="24"/>
          <w:rtl/>
        </w:rPr>
        <w:t>ی</w:t>
      </w:r>
      <w:r w:rsidR="00A8495C" w:rsidRPr="0090120D">
        <w:rPr>
          <w:rFonts w:cs="B Nazanin"/>
          <w:sz w:val="24"/>
          <w:szCs w:val="24"/>
          <w:rtl/>
        </w:rPr>
        <w:t xml:space="preserve"> م</w:t>
      </w:r>
      <w:r w:rsidR="00A8495C" w:rsidRPr="0090120D">
        <w:rPr>
          <w:rFonts w:cs="B Nazanin" w:hint="cs"/>
          <w:sz w:val="24"/>
          <w:szCs w:val="24"/>
          <w:rtl/>
        </w:rPr>
        <w:t>ی‌</w:t>
      </w:r>
      <w:r w:rsidR="00A8495C" w:rsidRPr="0090120D">
        <w:rPr>
          <w:rFonts w:cs="B Nazanin" w:hint="eastAsia"/>
          <w:sz w:val="24"/>
          <w:szCs w:val="24"/>
          <w:rtl/>
        </w:rPr>
        <w:t>شوند</w:t>
      </w:r>
      <w:r w:rsidR="00A8495C" w:rsidRPr="0090120D">
        <w:rPr>
          <w:rFonts w:cs="B Nazanin"/>
          <w:sz w:val="24"/>
          <w:szCs w:val="24"/>
          <w:rtl/>
        </w:rPr>
        <w:t>.</w:t>
      </w:r>
      <w:r w:rsidR="0016160F" w:rsidRPr="0090120D">
        <w:rPr>
          <w:rFonts w:cs="B Nazanin" w:hint="cs"/>
          <w:sz w:val="24"/>
          <w:szCs w:val="24"/>
          <w:rtl/>
        </w:rPr>
        <w:t xml:space="preserve"> </w:t>
      </w:r>
      <w:r w:rsidR="00012EA3" w:rsidRPr="00012EA3">
        <w:rPr>
          <w:rFonts w:cs="B Nazanin"/>
          <w:sz w:val="24"/>
          <w:szCs w:val="24"/>
          <w:rtl/>
        </w:rPr>
        <w:t>تجربه‌ها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عاطف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و روابط پ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 w:hint="eastAsia"/>
          <w:sz w:val="24"/>
          <w:szCs w:val="24"/>
          <w:rtl/>
        </w:rPr>
        <w:t>ش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 w:hint="eastAsia"/>
          <w:sz w:val="24"/>
          <w:szCs w:val="24"/>
          <w:rtl/>
        </w:rPr>
        <w:t>ن</w:t>
      </w:r>
      <w:r w:rsidR="00012EA3" w:rsidRPr="00012EA3">
        <w:rPr>
          <w:rFonts w:cs="B Nazanin"/>
          <w:sz w:val="24"/>
          <w:szCs w:val="24"/>
          <w:rtl/>
        </w:rPr>
        <w:t xml:space="preserve"> با شکل‌ده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به ادراکات ذهن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نسبتاً پا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 w:hint="eastAsia"/>
          <w:sz w:val="24"/>
          <w:szCs w:val="24"/>
          <w:rtl/>
        </w:rPr>
        <w:t>دار،</w:t>
      </w:r>
      <w:r w:rsidR="00012EA3" w:rsidRPr="00012EA3">
        <w:rPr>
          <w:rFonts w:cs="B Nazanin"/>
          <w:sz w:val="24"/>
          <w:szCs w:val="24"/>
          <w:rtl/>
        </w:rPr>
        <w:t xml:space="preserve"> م</w:t>
      </w:r>
      <w:r w:rsidR="00012EA3" w:rsidRPr="00012EA3">
        <w:rPr>
          <w:rFonts w:cs="B Nazanin" w:hint="cs"/>
          <w:sz w:val="24"/>
          <w:szCs w:val="24"/>
          <w:rtl/>
        </w:rPr>
        <w:t>ی‌</w:t>
      </w:r>
      <w:r w:rsidR="00012EA3" w:rsidRPr="00012EA3">
        <w:rPr>
          <w:rFonts w:cs="B Nazanin" w:hint="eastAsia"/>
          <w:sz w:val="24"/>
          <w:szCs w:val="24"/>
          <w:rtl/>
        </w:rPr>
        <w:t>توانند</w:t>
      </w:r>
      <w:r w:rsidR="00012EA3" w:rsidRPr="00012EA3">
        <w:rPr>
          <w:rFonts w:cs="B Nazanin"/>
          <w:sz w:val="24"/>
          <w:szCs w:val="24"/>
          <w:rtl/>
        </w:rPr>
        <w:t xml:space="preserve"> الگوها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شناخت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ماندگار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ا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 w:hint="eastAsia"/>
          <w:sz w:val="24"/>
          <w:szCs w:val="24"/>
          <w:rtl/>
        </w:rPr>
        <w:t>جاد</w:t>
      </w:r>
      <w:r w:rsidR="00012EA3" w:rsidRPr="00012EA3">
        <w:rPr>
          <w:rFonts w:cs="B Nazanin"/>
          <w:sz w:val="24"/>
          <w:szCs w:val="24"/>
          <w:rtl/>
        </w:rPr>
        <w:t xml:space="preserve"> کنند که بر ه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 w:hint="eastAsia"/>
          <w:sz w:val="24"/>
          <w:szCs w:val="24"/>
          <w:rtl/>
        </w:rPr>
        <w:t>جان‌ها</w:t>
      </w:r>
      <w:r w:rsidR="00012EA3" w:rsidRPr="00012EA3">
        <w:rPr>
          <w:rFonts w:cs="B Nazanin"/>
          <w:sz w:val="24"/>
          <w:szCs w:val="24"/>
          <w:rtl/>
        </w:rPr>
        <w:t xml:space="preserve"> و رفتارها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آت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افراد و تصم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 w:hint="eastAsia"/>
          <w:sz w:val="24"/>
          <w:szCs w:val="24"/>
          <w:rtl/>
        </w:rPr>
        <w:t>م‌ها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بعد</w:t>
      </w:r>
      <w:r w:rsidR="00012EA3" w:rsidRP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آنان در حوزه</w:t>
      </w:r>
      <w:r w:rsidR="00012EA3">
        <w:rPr>
          <w:rFonts w:cs="B Nazanin"/>
          <w:sz w:val="24"/>
          <w:szCs w:val="24"/>
          <w:rtl/>
        </w:rPr>
        <w:softHyphen/>
      </w:r>
      <w:r w:rsidR="00012EA3">
        <w:rPr>
          <w:rFonts w:cs="B Nazanin" w:hint="cs"/>
          <w:sz w:val="24"/>
          <w:szCs w:val="24"/>
          <w:rtl/>
        </w:rPr>
        <w:t>ی</w:t>
      </w:r>
      <w:r w:rsidR="00012EA3" w:rsidRPr="00012EA3">
        <w:rPr>
          <w:rFonts w:cs="B Nazanin"/>
          <w:sz w:val="24"/>
          <w:szCs w:val="24"/>
          <w:rtl/>
        </w:rPr>
        <w:t xml:space="preserve"> </w:t>
      </w:r>
      <w:r w:rsidR="00012EA3" w:rsidRPr="00012EA3">
        <w:rPr>
          <w:rFonts w:cs="B Nazanin" w:hint="cs"/>
          <w:sz w:val="24"/>
          <w:szCs w:val="24"/>
          <w:rtl/>
        </w:rPr>
        <w:t>روابط</w:t>
      </w:r>
      <w:r w:rsidR="00012EA3" w:rsidRPr="00012EA3">
        <w:rPr>
          <w:rFonts w:cs="B Nazanin"/>
          <w:sz w:val="24"/>
          <w:szCs w:val="24"/>
          <w:rtl/>
        </w:rPr>
        <w:t xml:space="preserve"> </w:t>
      </w:r>
      <w:r w:rsidR="00012EA3" w:rsidRPr="00012EA3">
        <w:rPr>
          <w:rFonts w:cs="B Nazanin" w:hint="cs"/>
          <w:sz w:val="24"/>
          <w:szCs w:val="24"/>
          <w:rtl/>
        </w:rPr>
        <w:t>اثرگذار</w:t>
      </w:r>
      <w:r w:rsidR="00012EA3" w:rsidRPr="00012EA3">
        <w:rPr>
          <w:rFonts w:cs="B Nazanin"/>
          <w:sz w:val="24"/>
          <w:szCs w:val="24"/>
          <w:rtl/>
        </w:rPr>
        <w:t xml:space="preserve"> </w:t>
      </w:r>
      <w:r w:rsidR="00012EA3" w:rsidRPr="00012EA3">
        <w:rPr>
          <w:rFonts w:cs="B Nazanin" w:hint="cs"/>
          <w:sz w:val="24"/>
          <w:szCs w:val="24"/>
          <w:rtl/>
        </w:rPr>
        <w:t>است</w:t>
      </w:r>
      <w:r w:rsidR="00012EA3">
        <w:rPr>
          <w:rFonts w:cs="B Nazanin" w:hint="cs"/>
          <w:sz w:val="24"/>
          <w:szCs w:val="24"/>
          <w:rtl/>
        </w:rPr>
        <w:t xml:space="preserve"> </w:t>
      </w:r>
      <w:r w:rsidR="00012EA3" w:rsidRPr="00012EA3">
        <w:rPr>
          <w:rFonts w:cs="B Nazanin" w:hint="cs"/>
          <w:sz w:val="24"/>
          <w:szCs w:val="24"/>
          <w:highlight w:val="green"/>
          <w:rtl/>
        </w:rPr>
        <w:t>(جهاندار و شریعتمدار، 1403)</w:t>
      </w:r>
      <w:r w:rsidR="00012EA3" w:rsidRPr="00012EA3">
        <w:rPr>
          <w:rFonts w:cs="B Nazanin"/>
          <w:sz w:val="24"/>
          <w:szCs w:val="24"/>
          <w:highlight w:val="green"/>
          <w:rtl/>
        </w:rPr>
        <w:t>.</w:t>
      </w:r>
      <w:r w:rsidR="00012EA3" w:rsidRPr="00012EA3">
        <w:rPr>
          <w:rFonts w:cs="B Nazanin" w:hint="cs"/>
          <w:sz w:val="24"/>
          <w:szCs w:val="24"/>
          <w:rtl/>
        </w:rPr>
        <w:t xml:space="preserve"> </w:t>
      </w:r>
      <w:r w:rsidR="00B76B5B" w:rsidRPr="0090120D">
        <w:rPr>
          <w:rFonts w:cs="B Nazanin" w:hint="cs"/>
          <w:sz w:val="24"/>
          <w:szCs w:val="24"/>
          <w:rtl/>
        </w:rPr>
        <w:t xml:space="preserve">زیرمقوله اول از آن، </w:t>
      </w:r>
      <w:r w:rsidR="00B76B5B" w:rsidRPr="0090120D">
        <w:rPr>
          <w:rFonts w:cs="B Nazanin" w:hint="cs"/>
          <w:color w:val="000000"/>
          <w:sz w:val="24"/>
          <w:szCs w:val="24"/>
          <w:rtl/>
          <w:lang w:bidi="fa-IR"/>
        </w:rPr>
        <w:t>«شناخت</w:t>
      </w:r>
      <w:r w:rsidR="00B76B5B" w:rsidRPr="0090120D">
        <w:rPr>
          <w:rFonts w:cs="B Nazanin"/>
          <w:color w:val="000000"/>
          <w:sz w:val="24"/>
          <w:szCs w:val="24"/>
          <w:rtl/>
          <w:lang w:bidi="fa-IR"/>
        </w:rPr>
        <w:softHyphen/>
      </w:r>
      <w:r w:rsidR="00B76B5B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های متعارض فردی» است که 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فرد در روند سوگ از دست دادن معشوق، پس از مدتی احساسات متعارضی را تجربه کرده و همین مسئله او را دچار رنج بیشتر می</w:t>
      </w:r>
      <w:r w:rsidR="00B76B5B" w:rsidRPr="0090120D">
        <w:rPr>
          <w:rFonts w:cs="B Nazanin" w:hint="eastAsia"/>
          <w:sz w:val="24"/>
          <w:szCs w:val="24"/>
          <w:rtl/>
          <w:lang w:bidi="fa-IR"/>
        </w:rPr>
        <w:t>‌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کرد</w:t>
      </w:r>
      <w:r w:rsidR="00B76B5B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. </w:t>
      </w:r>
      <w:r w:rsidR="00C27657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این </w:t>
      </w:r>
      <w:r w:rsidR="00B76B5B" w:rsidRPr="0090120D">
        <w:rPr>
          <w:rFonts w:cs="B Nazanin"/>
          <w:sz w:val="24"/>
          <w:szCs w:val="24"/>
          <w:rtl/>
          <w:lang w:bidi="fa-IR"/>
        </w:rPr>
        <w:t>احساس دوگانگ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/>
          <w:sz w:val="24"/>
          <w:szCs w:val="24"/>
          <w:rtl/>
          <w:lang w:bidi="fa-IR"/>
        </w:rPr>
        <w:t xml:space="preserve"> نسبت به معشوق که شامل نوسان م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 w:hint="eastAsia"/>
          <w:sz w:val="24"/>
          <w:szCs w:val="24"/>
          <w:rtl/>
          <w:lang w:bidi="fa-IR"/>
        </w:rPr>
        <w:t>ان</w:t>
      </w:r>
      <w:r w:rsidR="00B76B5B" w:rsidRPr="0090120D">
        <w:rPr>
          <w:rFonts w:cs="B Nazanin"/>
          <w:sz w:val="24"/>
          <w:szCs w:val="24"/>
          <w:rtl/>
          <w:lang w:bidi="fa-IR"/>
        </w:rPr>
        <w:t xml:space="preserve"> کشش و اشت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 w:hint="eastAsia"/>
          <w:sz w:val="24"/>
          <w:szCs w:val="24"/>
          <w:rtl/>
          <w:lang w:bidi="fa-IR"/>
        </w:rPr>
        <w:t>اق</w:t>
      </w:r>
      <w:r w:rsidR="00C27657" w:rsidRPr="0090120D">
        <w:rPr>
          <w:rFonts w:cs="B Nazanin"/>
          <w:sz w:val="24"/>
          <w:szCs w:val="24"/>
          <w:rtl/>
          <w:lang w:bidi="fa-IR"/>
        </w:rPr>
        <w:t xml:space="preserve"> به بازگشت به رابطه</w:t>
      </w:r>
      <w:r w:rsidR="00C27657" w:rsidRPr="0090120D">
        <w:rPr>
          <w:rFonts w:cs="B Nazanin" w:hint="cs"/>
          <w:sz w:val="24"/>
          <w:szCs w:val="24"/>
          <w:rtl/>
          <w:lang w:bidi="fa-IR"/>
        </w:rPr>
        <w:t xml:space="preserve"> تا</w:t>
      </w:r>
      <w:r w:rsidR="00B76B5B" w:rsidRPr="0090120D">
        <w:rPr>
          <w:rFonts w:cs="B Nazanin"/>
          <w:sz w:val="24"/>
          <w:szCs w:val="24"/>
          <w:rtl/>
          <w:lang w:bidi="fa-IR"/>
        </w:rPr>
        <w:t xml:space="preserve"> احساس گناه و سرزنش خود 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است</w:t>
      </w:r>
      <w:r w:rsidR="00B76B5B" w:rsidRPr="0090120D">
        <w:rPr>
          <w:rFonts w:cs="B Nazanin" w:hint="eastAsia"/>
          <w:sz w:val="24"/>
          <w:szCs w:val="24"/>
          <w:rtl/>
          <w:lang w:bidi="fa-IR"/>
        </w:rPr>
        <w:t>،</w:t>
      </w:r>
      <w:r w:rsidR="00B76B5B" w:rsidRPr="0090120D">
        <w:rPr>
          <w:rFonts w:cs="B Nazanin"/>
          <w:sz w:val="24"/>
          <w:szCs w:val="24"/>
          <w:rtl/>
          <w:lang w:bidi="fa-IR"/>
        </w:rPr>
        <w:t xml:space="preserve"> از جمله تجربه‌ها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/>
          <w:sz w:val="24"/>
          <w:szCs w:val="24"/>
          <w:rtl/>
          <w:lang w:bidi="fa-IR"/>
        </w:rPr>
        <w:t xml:space="preserve"> ه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 w:hint="eastAsia"/>
          <w:sz w:val="24"/>
          <w:szCs w:val="24"/>
          <w:rtl/>
          <w:lang w:bidi="fa-IR"/>
        </w:rPr>
        <w:t>جان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/>
          <w:sz w:val="24"/>
          <w:szCs w:val="24"/>
          <w:rtl/>
          <w:lang w:bidi="fa-IR"/>
        </w:rPr>
        <w:t xml:space="preserve"> پ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 w:hint="eastAsia"/>
          <w:sz w:val="24"/>
          <w:szCs w:val="24"/>
          <w:rtl/>
          <w:lang w:bidi="fa-IR"/>
        </w:rPr>
        <w:t>چ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 w:hint="eastAsia"/>
          <w:sz w:val="24"/>
          <w:szCs w:val="24"/>
          <w:rtl/>
          <w:lang w:bidi="fa-IR"/>
        </w:rPr>
        <w:t>ده</w:t>
      </w:r>
      <w:r w:rsidR="0016160F" w:rsidRPr="0090120D">
        <w:rPr>
          <w:rFonts w:cs="B Nazanin"/>
          <w:sz w:val="24"/>
          <w:szCs w:val="24"/>
          <w:rtl/>
          <w:lang w:bidi="fa-IR"/>
        </w:rPr>
        <w:softHyphen/>
      </w:r>
      <w:r w:rsidR="0016160F" w:rsidRPr="0090120D">
        <w:rPr>
          <w:rFonts w:cs="B Nazanin" w:hint="cs"/>
          <w:sz w:val="24"/>
          <w:szCs w:val="24"/>
          <w:rtl/>
          <w:lang w:bidi="fa-IR"/>
        </w:rPr>
        <w:t xml:space="preserve">ای </w:t>
      </w:r>
      <w:r w:rsidR="00B76B5B" w:rsidRPr="0090120D">
        <w:rPr>
          <w:rFonts w:cs="B Nazanin"/>
          <w:sz w:val="24"/>
          <w:szCs w:val="24"/>
          <w:rtl/>
          <w:lang w:bidi="fa-IR"/>
        </w:rPr>
        <w:t>است که فرا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 w:hint="eastAsia"/>
          <w:sz w:val="24"/>
          <w:szCs w:val="24"/>
          <w:rtl/>
          <w:lang w:bidi="fa-IR"/>
        </w:rPr>
        <w:t>ند</w:t>
      </w:r>
      <w:r w:rsidR="00B76B5B" w:rsidRPr="0090120D">
        <w:rPr>
          <w:rFonts w:cs="B Nazanin"/>
          <w:sz w:val="24"/>
          <w:szCs w:val="24"/>
          <w:rtl/>
          <w:lang w:bidi="fa-IR"/>
        </w:rPr>
        <w:t xml:space="preserve"> عبور از شکست عشق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76B5B" w:rsidRPr="0090120D">
        <w:rPr>
          <w:rFonts w:cs="B Nazanin"/>
          <w:sz w:val="24"/>
          <w:szCs w:val="24"/>
          <w:rtl/>
          <w:lang w:bidi="fa-IR"/>
        </w:rPr>
        <w:t xml:space="preserve"> را دشوا</w:t>
      </w:r>
      <w:r w:rsidR="00B76B5B" w:rsidRPr="0090120D">
        <w:rPr>
          <w:rFonts w:cs="B Nazanin" w:hint="eastAsia"/>
          <w:sz w:val="24"/>
          <w:szCs w:val="24"/>
          <w:rtl/>
          <w:lang w:bidi="fa-IR"/>
        </w:rPr>
        <w:t>ر</w:t>
      </w:r>
      <w:r w:rsidR="00B76B5B" w:rsidRPr="0090120D">
        <w:rPr>
          <w:rFonts w:cs="B Nazanin"/>
          <w:sz w:val="24"/>
          <w:szCs w:val="24"/>
          <w:rtl/>
          <w:lang w:bidi="fa-IR"/>
        </w:rPr>
        <w:t xml:space="preserve"> م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 xml:space="preserve">ی‌کند </w:t>
      </w:r>
      <w:r w:rsidR="00B76B5B" w:rsidRPr="0090120D">
        <w:rPr>
          <w:rFonts w:cs="B Nazanin"/>
          <w:sz w:val="24"/>
          <w:szCs w:val="24"/>
          <w:rtl/>
        </w:rPr>
        <w:t>(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>الیوت و دیوین</w:t>
      </w:r>
      <w:r w:rsidR="00B76B5B" w:rsidRPr="009D1102">
        <w:rPr>
          <w:rStyle w:val="FootnoteReference"/>
          <w:rtl/>
        </w:rPr>
        <w:footnoteReference w:id="80"/>
      </w:r>
      <w:r w:rsidR="00B76B5B" w:rsidRPr="0090120D">
        <w:rPr>
          <w:rFonts w:cs="B Nazanin" w:hint="cs"/>
          <w:sz w:val="24"/>
          <w:szCs w:val="24"/>
          <w:rtl/>
          <w:lang w:bidi="fa-IR"/>
        </w:rPr>
        <w:t>، 1994</w:t>
      </w:r>
      <w:r w:rsidR="00B76B5B" w:rsidRPr="0090120D">
        <w:rPr>
          <w:rFonts w:cs="B Nazanin" w:hint="cs"/>
          <w:sz w:val="24"/>
          <w:szCs w:val="24"/>
          <w:rtl/>
        </w:rPr>
        <w:t>؛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76B5B" w:rsidRPr="0090120D">
        <w:rPr>
          <w:rFonts w:cs="B Nazanin"/>
          <w:color w:val="000000"/>
          <w:sz w:val="24"/>
          <w:szCs w:val="24"/>
          <w:rtl/>
        </w:rPr>
        <w:t>‏</w:t>
      </w:r>
      <w:r w:rsidR="00B76B5B" w:rsidRPr="0090120D">
        <w:rPr>
          <w:rFonts w:cs="B Nazanin" w:hint="cs"/>
          <w:color w:val="000000"/>
          <w:sz w:val="24"/>
          <w:szCs w:val="24"/>
          <w:rtl/>
        </w:rPr>
        <w:t xml:space="preserve">لوی، </w:t>
      </w:r>
      <w:r w:rsidR="00B76B5B" w:rsidRPr="0090120D">
        <w:rPr>
          <w:rFonts w:cs="B Nazanin" w:hint="cs"/>
          <w:color w:val="000000"/>
          <w:sz w:val="24"/>
          <w:szCs w:val="24"/>
          <w:rtl/>
          <w:lang w:bidi="fa-IR"/>
        </w:rPr>
        <w:t>و همکاران</w:t>
      </w:r>
      <w:r w:rsidR="00B76B5B" w:rsidRPr="009D1102">
        <w:rPr>
          <w:rStyle w:val="FootnoteReference"/>
          <w:rtl/>
        </w:rPr>
        <w:footnoteReference w:id="81"/>
      </w:r>
      <w:r w:rsidR="00B76B5B" w:rsidRPr="0090120D">
        <w:rPr>
          <w:rFonts w:cs="B Nazanin" w:hint="cs"/>
          <w:color w:val="000000"/>
          <w:sz w:val="24"/>
          <w:szCs w:val="24"/>
          <w:rtl/>
        </w:rPr>
        <w:t>، 2018</w:t>
      </w:r>
      <w:r w:rsidR="00B76B5B" w:rsidRPr="0090120D">
        <w:rPr>
          <w:rFonts w:cs="B Nazanin"/>
          <w:sz w:val="24"/>
          <w:szCs w:val="24"/>
          <w:rtl/>
        </w:rPr>
        <w:t>)</w:t>
      </w:r>
      <w:r w:rsidR="00B76B5B" w:rsidRPr="0090120D">
        <w:rPr>
          <w:rFonts w:cs="B Nazanin" w:hint="cs"/>
          <w:sz w:val="24"/>
          <w:szCs w:val="24"/>
          <w:rtl/>
          <w:lang w:bidi="fa-IR"/>
        </w:rPr>
        <w:t xml:space="preserve">. </w:t>
      </w:r>
      <w:r w:rsidR="00B76B5B" w:rsidRPr="0090120D">
        <w:rPr>
          <w:rFonts w:cs="B Nazanin"/>
          <w:sz w:val="24"/>
          <w:szCs w:val="24"/>
          <w:rtl/>
        </w:rPr>
        <w:t>تحلیل نظام‌مند انواع آشفتگی در روابط عاشقانه نیز نشان می‌دهد که شکل‌های صریح دودلی</w:t>
      </w:r>
      <w:r w:rsidR="0016160F" w:rsidRPr="0090120D">
        <w:rPr>
          <w:rFonts w:cs="B Nazanin" w:hint="cs"/>
          <w:sz w:val="24"/>
          <w:szCs w:val="24"/>
          <w:rtl/>
        </w:rPr>
        <w:t>،</w:t>
      </w:r>
      <w:r w:rsidR="00B76B5B" w:rsidRPr="0090120D">
        <w:rPr>
          <w:rFonts w:cs="B Nazanin" w:hint="cs"/>
          <w:sz w:val="24"/>
          <w:szCs w:val="24"/>
          <w:rtl/>
        </w:rPr>
        <w:t xml:space="preserve"> </w:t>
      </w:r>
      <w:r w:rsidR="00B76B5B" w:rsidRPr="0090120D">
        <w:rPr>
          <w:rFonts w:cs="B Nazanin"/>
          <w:sz w:val="24"/>
          <w:szCs w:val="24"/>
          <w:rtl/>
        </w:rPr>
        <w:t xml:space="preserve">به‌طور معناداری با بدتر شدن </w:t>
      </w:r>
      <w:r w:rsidR="0016160F" w:rsidRPr="0090120D">
        <w:rPr>
          <w:rFonts w:cs="B Nazanin" w:hint="cs"/>
          <w:sz w:val="24"/>
          <w:szCs w:val="24"/>
          <w:rtl/>
        </w:rPr>
        <w:t>بهزیستی</w:t>
      </w:r>
      <w:r w:rsidR="00B76B5B" w:rsidRPr="0090120D">
        <w:rPr>
          <w:rFonts w:cs="B Nazanin"/>
          <w:sz w:val="24"/>
          <w:szCs w:val="24"/>
          <w:rtl/>
        </w:rPr>
        <w:t xml:space="preserve"> </w:t>
      </w:r>
      <w:r w:rsidR="0016160F" w:rsidRPr="0090120D">
        <w:rPr>
          <w:rFonts w:cs="B Nazanin" w:hint="cs"/>
          <w:sz w:val="24"/>
          <w:szCs w:val="24"/>
          <w:rtl/>
        </w:rPr>
        <w:t>فردی</w:t>
      </w:r>
      <w:r w:rsidR="00B76B5B" w:rsidRPr="0090120D">
        <w:rPr>
          <w:rFonts w:cs="B Nazanin"/>
          <w:sz w:val="24"/>
          <w:szCs w:val="24"/>
          <w:rtl/>
        </w:rPr>
        <w:t xml:space="preserve"> همراه است</w:t>
      </w:r>
      <w:r w:rsidR="00B76B5B" w:rsidRPr="0090120D">
        <w:rPr>
          <w:rFonts w:cs="B Nazanin"/>
          <w:sz w:val="24"/>
          <w:szCs w:val="24"/>
        </w:rPr>
        <w:t xml:space="preserve"> </w:t>
      </w:r>
      <w:r w:rsidR="00B76B5B" w:rsidRPr="00B701A5">
        <w:rPr>
          <w:rFonts w:cs="B Nazanin"/>
          <w:sz w:val="24"/>
          <w:szCs w:val="24"/>
          <w:highlight w:val="yellow"/>
          <w:rtl/>
        </w:rPr>
        <w:t>‏(</w:t>
      </w:r>
      <w:r w:rsidR="00B76B5B" w:rsidRPr="00B701A5">
        <w:rPr>
          <w:rFonts w:cs="B Nazanin" w:hint="cs"/>
          <w:color w:val="000000"/>
          <w:sz w:val="24"/>
          <w:szCs w:val="24"/>
          <w:highlight w:val="yellow"/>
          <w:rtl/>
        </w:rPr>
        <w:t>زوپولات</w:t>
      </w:r>
      <w:r w:rsidR="00B76B5B" w:rsidRPr="00B701A5">
        <w:rPr>
          <w:rFonts w:cs="B Nazanin" w:hint="cs"/>
          <w:color w:val="000000"/>
          <w:sz w:val="24"/>
          <w:szCs w:val="24"/>
          <w:highlight w:val="yellow"/>
          <w:rtl/>
          <w:lang w:bidi="fa-IR"/>
        </w:rPr>
        <w:t xml:space="preserve"> و همکاران</w:t>
      </w:r>
      <w:r w:rsidR="00B76B5B" w:rsidRPr="00B701A5">
        <w:rPr>
          <w:rStyle w:val="FootnoteReference"/>
          <w:highlight w:val="yellow"/>
          <w:rtl/>
        </w:rPr>
        <w:footnoteReference w:id="82"/>
      </w:r>
      <w:r w:rsidR="00B76B5B" w:rsidRPr="00B701A5">
        <w:rPr>
          <w:rFonts w:cs="B Nazanin" w:hint="cs"/>
          <w:sz w:val="24"/>
          <w:szCs w:val="24"/>
          <w:highlight w:val="yellow"/>
          <w:rtl/>
        </w:rPr>
        <w:t>، 2024</w:t>
      </w:r>
      <w:r w:rsidR="00B76B5B" w:rsidRPr="00B701A5">
        <w:rPr>
          <w:rFonts w:cs="B Nazanin"/>
          <w:sz w:val="24"/>
          <w:szCs w:val="24"/>
          <w:highlight w:val="yellow"/>
          <w:rtl/>
        </w:rPr>
        <w:t>)</w:t>
      </w:r>
      <w:r w:rsidR="00B76B5B" w:rsidRPr="0090120D">
        <w:rPr>
          <w:rFonts w:cs="B Nazanin" w:hint="cs"/>
          <w:sz w:val="24"/>
          <w:szCs w:val="24"/>
          <w:rtl/>
        </w:rPr>
        <w:t xml:space="preserve">. </w:t>
      </w:r>
      <w:r w:rsidR="00B76B5B" w:rsidRPr="0090120D">
        <w:rPr>
          <w:rFonts w:cs="B Nazanin"/>
          <w:sz w:val="24"/>
          <w:szCs w:val="24"/>
          <w:rtl/>
        </w:rPr>
        <w:t>این افکار دوگانه نه‌تنها احساس ناراحتی را تشدید می‌کنند، بلکه احتمال تلاش برای ازسرگیری رابطه را نیز افزایش می‌دهند</w:t>
      </w:r>
      <w:r w:rsidR="00B76B5B" w:rsidRPr="0090120D">
        <w:rPr>
          <w:rFonts w:cs="B Nazanin" w:hint="cs"/>
          <w:sz w:val="24"/>
          <w:szCs w:val="24"/>
          <w:rtl/>
        </w:rPr>
        <w:t xml:space="preserve"> </w:t>
      </w:r>
      <w:r w:rsidR="00B76B5B" w:rsidRPr="0090120D">
        <w:rPr>
          <w:rFonts w:cs="B Nazanin"/>
          <w:sz w:val="24"/>
          <w:szCs w:val="24"/>
          <w:rtl/>
        </w:rPr>
        <w:t>‏(</w:t>
      </w:r>
      <w:r w:rsidR="00B76B5B" w:rsidRPr="0090120D">
        <w:rPr>
          <w:rFonts w:cs="B Nazanin" w:hint="cs"/>
          <w:color w:val="000000"/>
          <w:sz w:val="24"/>
          <w:szCs w:val="24"/>
          <w:rtl/>
        </w:rPr>
        <w:t>دیلی</w:t>
      </w:r>
      <w:r w:rsidR="00B76B5B" w:rsidRPr="0090120D">
        <w:rPr>
          <w:rFonts w:cs="B Nazanin" w:hint="cs"/>
          <w:color w:val="000000"/>
          <w:sz w:val="24"/>
          <w:szCs w:val="24"/>
          <w:vertAlign w:val="superscript"/>
          <w:rtl/>
        </w:rPr>
        <w:t xml:space="preserve"> </w:t>
      </w:r>
      <w:r w:rsidR="00B76B5B" w:rsidRPr="0090120D">
        <w:rPr>
          <w:rFonts w:cs="B Nazanin" w:hint="cs"/>
          <w:color w:val="000000"/>
          <w:sz w:val="24"/>
          <w:szCs w:val="24"/>
          <w:rtl/>
        </w:rPr>
        <w:t>و همکاران</w:t>
      </w:r>
      <w:r w:rsidR="00B76B5B" w:rsidRPr="009D1102">
        <w:rPr>
          <w:rStyle w:val="FootnoteReference"/>
          <w:rtl/>
        </w:rPr>
        <w:footnoteReference w:id="83"/>
      </w:r>
      <w:r w:rsidR="00B76B5B" w:rsidRPr="0090120D">
        <w:rPr>
          <w:rFonts w:cs="B Nazanin" w:hint="cs"/>
          <w:sz w:val="24"/>
          <w:szCs w:val="24"/>
          <w:rtl/>
        </w:rPr>
        <w:t xml:space="preserve"> ، </w:t>
      </w:r>
      <w:r w:rsidR="00B76B5B" w:rsidRPr="0090120D">
        <w:rPr>
          <w:rFonts w:cs="B Nazanin" w:hint="cs"/>
          <w:sz w:val="24"/>
          <w:szCs w:val="24"/>
          <w:rtl/>
        </w:rPr>
        <w:lastRenderedPageBreak/>
        <w:t>2020</w:t>
      </w:r>
      <w:r w:rsidR="00B76B5B" w:rsidRPr="0090120D">
        <w:rPr>
          <w:rFonts w:cs="B Nazanin"/>
          <w:sz w:val="24"/>
          <w:szCs w:val="24"/>
          <w:rtl/>
        </w:rPr>
        <w:t>)</w:t>
      </w:r>
      <w:r w:rsidR="00B76B5B" w:rsidRPr="0090120D">
        <w:rPr>
          <w:rFonts w:cs="B Nazanin" w:hint="cs"/>
          <w:sz w:val="24"/>
          <w:szCs w:val="24"/>
          <w:rtl/>
        </w:rPr>
        <w:t xml:space="preserve">. </w:t>
      </w:r>
      <w:r w:rsidR="00B76B5B" w:rsidRPr="0090120D">
        <w:rPr>
          <w:rFonts w:cs="B Nazanin"/>
          <w:sz w:val="24"/>
          <w:szCs w:val="24"/>
          <w:rtl/>
        </w:rPr>
        <w:t>د</w:t>
      </w:r>
      <w:r w:rsidR="00B76B5B" w:rsidRPr="0090120D">
        <w:rPr>
          <w:rFonts w:cs="B Nazanin" w:hint="cs"/>
          <w:sz w:val="24"/>
          <w:szCs w:val="24"/>
          <w:rtl/>
        </w:rPr>
        <w:t>ی</w:t>
      </w:r>
      <w:r w:rsidR="00B76B5B" w:rsidRPr="0090120D">
        <w:rPr>
          <w:rFonts w:cs="B Nazanin" w:hint="eastAsia"/>
          <w:sz w:val="24"/>
          <w:szCs w:val="24"/>
          <w:rtl/>
        </w:rPr>
        <w:t>گر</w:t>
      </w:r>
      <w:r w:rsidR="00B76B5B" w:rsidRPr="0090120D">
        <w:rPr>
          <w:rFonts w:cs="B Nazanin"/>
          <w:sz w:val="24"/>
          <w:szCs w:val="24"/>
          <w:rtl/>
        </w:rPr>
        <w:t xml:space="preserve"> ز</w:t>
      </w:r>
      <w:r w:rsidR="00B76B5B" w:rsidRPr="0090120D">
        <w:rPr>
          <w:rFonts w:cs="B Nazanin" w:hint="cs"/>
          <w:sz w:val="24"/>
          <w:szCs w:val="24"/>
          <w:rtl/>
        </w:rPr>
        <w:t>ی</w:t>
      </w:r>
      <w:r w:rsidR="00B76B5B" w:rsidRPr="0090120D">
        <w:rPr>
          <w:rFonts w:cs="B Nazanin" w:hint="eastAsia"/>
          <w:sz w:val="24"/>
          <w:szCs w:val="24"/>
          <w:rtl/>
        </w:rPr>
        <w:t>رمقوله</w:t>
      </w:r>
      <w:r w:rsidR="00B76B5B" w:rsidRPr="0090120D">
        <w:rPr>
          <w:rFonts w:cs="B Nazanin"/>
          <w:sz w:val="24"/>
          <w:szCs w:val="24"/>
          <w:rtl/>
        </w:rPr>
        <w:t xml:space="preserve"> آن، </w:t>
      </w:r>
      <w:r w:rsidR="007E6A24" w:rsidRPr="0090120D">
        <w:rPr>
          <w:rFonts w:cs="B Nazanin" w:hint="cs"/>
          <w:sz w:val="24"/>
          <w:szCs w:val="24"/>
          <w:rtl/>
        </w:rPr>
        <w:t>«شناخت</w:t>
      </w:r>
      <w:r w:rsidR="007E6A24" w:rsidRPr="0090120D">
        <w:rPr>
          <w:rFonts w:cs="B Nazanin"/>
          <w:sz w:val="24"/>
          <w:szCs w:val="24"/>
          <w:rtl/>
        </w:rPr>
        <w:softHyphen/>
      </w:r>
      <w:r w:rsidR="007E6A24" w:rsidRPr="0090120D">
        <w:rPr>
          <w:rFonts w:cs="B Nazanin" w:hint="cs"/>
          <w:sz w:val="24"/>
          <w:szCs w:val="24"/>
          <w:rtl/>
        </w:rPr>
        <w:t xml:space="preserve">های متعارض معنوی» </w:t>
      </w:r>
      <w:r w:rsidR="00125D1D" w:rsidRPr="0090120D">
        <w:rPr>
          <w:rFonts w:cs="B Nazanin" w:hint="cs"/>
          <w:sz w:val="24"/>
          <w:szCs w:val="24"/>
          <w:rtl/>
        </w:rPr>
        <w:t>است که به</w:t>
      </w:r>
      <w:r w:rsidR="00125D1D" w:rsidRPr="0090120D">
        <w:rPr>
          <w:rFonts w:cs="B Nazanin"/>
          <w:sz w:val="24"/>
          <w:szCs w:val="24"/>
          <w:rtl/>
        </w:rPr>
        <w:softHyphen/>
      </w:r>
      <w:r w:rsidR="00125D1D" w:rsidRPr="0090120D">
        <w:rPr>
          <w:rFonts w:cs="B Nazanin" w:hint="cs"/>
          <w:sz w:val="24"/>
          <w:szCs w:val="24"/>
          <w:rtl/>
        </w:rPr>
        <w:t xml:space="preserve">معنای ایجاد </w:t>
      </w:r>
      <w:r w:rsidR="00125D1D" w:rsidRPr="0090120D">
        <w:rPr>
          <w:rFonts w:cs="B Nazanin"/>
          <w:sz w:val="24"/>
          <w:szCs w:val="24"/>
          <w:rtl/>
        </w:rPr>
        <w:t>تعارض‌ها</w:t>
      </w:r>
      <w:r w:rsidR="00125D1D" w:rsidRPr="0090120D">
        <w:rPr>
          <w:rFonts w:cs="B Nazanin" w:hint="cs"/>
          <w:sz w:val="24"/>
          <w:szCs w:val="24"/>
          <w:rtl/>
        </w:rPr>
        <w:t>یی</w:t>
      </w:r>
      <w:r w:rsidR="00125D1D" w:rsidRPr="0090120D">
        <w:rPr>
          <w:rFonts w:cs="B Nazanin"/>
          <w:sz w:val="24"/>
          <w:szCs w:val="24"/>
          <w:rtl/>
        </w:rPr>
        <w:t xml:space="preserve"> با د</w:t>
      </w:r>
      <w:r w:rsidR="00125D1D" w:rsidRPr="0090120D">
        <w:rPr>
          <w:rFonts w:cs="B Nazanin" w:hint="cs"/>
          <w:sz w:val="24"/>
          <w:szCs w:val="24"/>
          <w:rtl/>
        </w:rPr>
        <w:t>ی</w:t>
      </w:r>
      <w:r w:rsidR="00125D1D" w:rsidRPr="0090120D">
        <w:rPr>
          <w:rFonts w:cs="B Nazanin" w:hint="eastAsia"/>
          <w:sz w:val="24"/>
          <w:szCs w:val="24"/>
          <w:rtl/>
        </w:rPr>
        <w:t>ن</w:t>
      </w:r>
      <w:r w:rsidR="00125D1D" w:rsidRPr="0090120D">
        <w:rPr>
          <w:rFonts w:cs="B Nazanin"/>
          <w:sz w:val="24"/>
          <w:szCs w:val="24"/>
          <w:rtl/>
        </w:rPr>
        <w:t xml:space="preserve"> و معنو</w:t>
      </w:r>
      <w:r w:rsidR="00125D1D" w:rsidRPr="0090120D">
        <w:rPr>
          <w:rFonts w:cs="B Nazanin" w:hint="cs"/>
          <w:sz w:val="24"/>
          <w:szCs w:val="24"/>
          <w:rtl/>
        </w:rPr>
        <w:t>ی</w:t>
      </w:r>
      <w:r w:rsidR="00125D1D" w:rsidRPr="0090120D">
        <w:rPr>
          <w:rFonts w:cs="B Nazanin" w:hint="eastAsia"/>
          <w:sz w:val="24"/>
          <w:szCs w:val="24"/>
          <w:rtl/>
        </w:rPr>
        <w:t>ت</w:t>
      </w:r>
      <w:r w:rsidR="00125D1D" w:rsidRPr="0090120D">
        <w:rPr>
          <w:rFonts w:cs="B Nazanin" w:hint="cs"/>
          <w:sz w:val="24"/>
          <w:szCs w:val="24"/>
          <w:rtl/>
        </w:rPr>
        <w:t xml:space="preserve"> است</w:t>
      </w:r>
      <w:r w:rsidR="007E6A24" w:rsidRPr="0090120D">
        <w:rPr>
          <w:rFonts w:cs="B Nazanin" w:hint="cs"/>
          <w:sz w:val="24"/>
          <w:szCs w:val="24"/>
          <w:rtl/>
        </w:rPr>
        <w:t xml:space="preserve">. 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رودکی سمرقندی </w:t>
      </w:r>
      <w:r w:rsidR="00BE3FD0" w:rsidRPr="0090120D">
        <w:rPr>
          <w:rFonts w:cs="B Nazanin"/>
          <w:color w:val="000000"/>
          <w:sz w:val="24"/>
          <w:szCs w:val="24"/>
          <w:rtl/>
        </w:rPr>
        <w:t>‏(1393</w:t>
      </w:r>
      <w:r w:rsidR="00BE3FD0" w:rsidRPr="0090120D">
        <w:rPr>
          <w:rFonts w:cs="B Nazanin" w:hint="cs"/>
          <w:color w:val="000000"/>
          <w:sz w:val="24"/>
          <w:szCs w:val="24"/>
          <w:rtl/>
        </w:rPr>
        <w:t>: 122</w:t>
      </w:r>
      <w:r w:rsidR="00BE3FD0" w:rsidRPr="0090120D">
        <w:rPr>
          <w:rFonts w:cs="B Nazanin"/>
          <w:color w:val="000000"/>
          <w:sz w:val="24"/>
          <w:szCs w:val="24"/>
          <w:rtl/>
        </w:rPr>
        <w:t>)</w:t>
      </w:r>
      <w:r w:rsidR="00BE3FD0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از شعرای </w:t>
      </w:r>
      <w:r w:rsidR="007E6A24" w:rsidRPr="0090120D">
        <w:rPr>
          <w:rFonts w:cs="B Nazanin"/>
          <w:color w:val="000000"/>
          <w:sz w:val="24"/>
          <w:szCs w:val="24"/>
          <w:rtl/>
          <w:lang w:bidi="fa-IR"/>
        </w:rPr>
        <w:t>نام‌دار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 سده چهارم هجری از تزلزلی که عشق شورانگیز، ممکن است در باورهای اعتقادی انسان </w:t>
      </w:r>
      <w:r w:rsidR="007E6A24" w:rsidRPr="0090120D">
        <w:rPr>
          <w:rFonts w:cs="B Nazanin"/>
          <w:color w:val="000000"/>
          <w:sz w:val="24"/>
          <w:szCs w:val="24"/>
          <w:rtl/>
          <w:lang w:bidi="fa-IR"/>
        </w:rPr>
        <w:t>به‌وجود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 آورد، سخن به</w:t>
      </w:r>
      <w:r w:rsidR="007E6A24" w:rsidRPr="0090120D">
        <w:rPr>
          <w:rFonts w:cs="B Nazanin"/>
          <w:color w:val="000000"/>
          <w:sz w:val="24"/>
          <w:szCs w:val="24"/>
          <w:rtl/>
          <w:lang w:bidi="fa-IR"/>
        </w:rPr>
        <w:softHyphen/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>میان آورده است</w:t>
      </w:r>
      <w:r w:rsidR="007E6A24" w:rsidRPr="009D1102">
        <w:rPr>
          <w:rStyle w:val="FootnoteReference"/>
          <w:rtl/>
        </w:rPr>
        <w:footnoteReference w:id="84"/>
      </w:r>
      <w:r w:rsidR="00125D1D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 و</w:t>
      </w:r>
      <w:r w:rsidR="007E6A24" w:rsidRPr="0090120D"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r w:rsidR="007E6A24" w:rsidRPr="0090120D">
        <w:rPr>
          <w:rFonts w:cs="B Nazanin" w:hint="cs"/>
          <w:sz w:val="24"/>
          <w:szCs w:val="24"/>
          <w:rtl/>
          <w:lang w:bidi="fa-IR"/>
        </w:rPr>
        <w:t>ی</w:t>
      </w:r>
      <w:r w:rsidR="007E6A24" w:rsidRPr="0090120D">
        <w:rPr>
          <w:rFonts w:cs="B Nazanin" w:hint="eastAsia"/>
          <w:sz w:val="24"/>
          <w:szCs w:val="24"/>
          <w:rtl/>
          <w:lang w:bidi="fa-IR"/>
        </w:rPr>
        <w:t>افته‌ها</w:t>
      </w:r>
      <w:r w:rsidR="007E6A24" w:rsidRPr="0090120D">
        <w:rPr>
          <w:rFonts w:cs="B Nazanin" w:hint="cs"/>
          <w:sz w:val="24"/>
          <w:szCs w:val="24"/>
          <w:rtl/>
          <w:lang w:bidi="fa-IR"/>
        </w:rPr>
        <w:t xml:space="preserve">ی حاصل از پژوهش </w:t>
      </w:r>
      <w:r w:rsidR="00BE3FD0" w:rsidRPr="0090120D">
        <w:rPr>
          <w:rFonts w:cs="B Nazanin" w:hint="cs"/>
          <w:sz w:val="24"/>
          <w:szCs w:val="24"/>
          <w:rtl/>
          <w:lang w:bidi="fa-IR"/>
        </w:rPr>
        <w:t xml:space="preserve">حاجلو و مولایی </w:t>
      </w:r>
      <w:r w:rsidR="00BE3FD0" w:rsidRPr="0090120D">
        <w:rPr>
          <w:rFonts w:cs="B Nazanin"/>
          <w:sz w:val="24"/>
          <w:szCs w:val="24"/>
          <w:rtl/>
        </w:rPr>
        <w:t>‏(1396)</w:t>
      </w:r>
      <w:r w:rsidR="007E6A24" w:rsidRPr="0090120D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7E6A24" w:rsidRPr="00437FB5">
        <w:rPr>
          <w:rFonts w:cs="B Nazanin"/>
          <w:sz w:val="24"/>
          <w:szCs w:val="24"/>
          <w:highlight w:val="blue"/>
          <w:rtl/>
        </w:rPr>
        <w:t>باهنر</w:t>
      </w:r>
      <w:r w:rsidR="00125D1D" w:rsidRPr="00437FB5">
        <w:rPr>
          <w:rFonts w:cs="B Nazanin" w:hint="cs"/>
          <w:sz w:val="24"/>
          <w:szCs w:val="24"/>
          <w:highlight w:val="blue"/>
          <w:rtl/>
        </w:rPr>
        <w:t xml:space="preserve"> و همکاران </w:t>
      </w:r>
      <w:r w:rsidR="00BE3FD0" w:rsidRPr="00437FB5">
        <w:rPr>
          <w:rFonts w:cs="B Nazanin"/>
          <w:sz w:val="24"/>
          <w:szCs w:val="24"/>
          <w:highlight w:val="blue"/>
          <w:rtl/>
        </w:rPr>
        <w:t>‏(1398)</w:t>
      </w:r>
      <w:r w:rsidR="007E6A24" w:rsidRPr="0090120D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>علیزاده</w:t>
      </w:r>
      <w:r w:rsidR="00BE3FD0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BE3FD0" w:rsidRPr="0090120D">
        <w:rPr>
          <w:rFonts w:cs="B Nazanin"/>
          <w:color w:val="000000"/>
          <w:sz w:val="24"/>
          <w:szCs w:val="24"/>
          <w:rtl/>
        </w:rPr>
        <w:t>‏(1400)</w:t>
      </w:r>
      <w:r w:rsidR="00BE3FD0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7E6A24" w:rsidRPr="0090120D">
        <w:rPr>
          <w:rFonts w:cs="B Nazanin" w:hint="cs"/>
          <w:sz w:val="24"/>
          <w:szCs w:val="24"/>
          <w:rtl/>
          <w:lang w:bidi="fa-IR"/>
        </w:rPr>
        <w:t xml:space="preserve">نشان داد در 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افراد دچار شکست </w:t>
      </w:r>
      <w:r w:rsidR="00EB6FFB" w:rsidRPr="0090120D">
        <w:rPr>
          <w:rFonts w:cs="B Nazanin" w:hint="cs"/>
          <w:color w:val="000000"/>
          <w:sz w:val="24"/>
          <w:szCs w:val="24"/>
          <w:rtl/>
          <w:lang w:bidi="fa-IR"/>
        </w:rPr>
        <w:t>عشقی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، میزان اعتماد، توجه و توکل به خدا </w:t>
      </w:r>
      <w:r w:rsidR="007E6A24" w:rsidRPr="0090120D">
        <w:rPr>
          <w:rFonts w:cs="B Nazanin"/>
          <w:color w:val="000000"/>
          <w:sz w:val="24"/>
          <w:szCs w:val="24"/>
          <w:rtl/>
          <w:lang w:bidi="fa-IR"/>
        </w:rPr>
        <w:t>پا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>یی</w:t>
      </w:r>
      <w:r w:rsidR="007E6A24" w:rsidRPr="0090120D">
        <w:rPr>
          <w:rFonts w:cs="B Nazanin" w:hint="eastAsia"/>
          <w:color w:val="000000"/>
          <w:sz w:val="24"/>
          <w:szCs w:val="24"/>
          <w:rtl/>
          <w:lang w:bidi="fa-IR"/>
        </w:rPr>
        <w:t>ن‌تر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 بوده و این افراد دارای </w:t>
      </w:r>
      <w:r w:rsidR="007E6A24" w:rsidRPr="0090120D">
        <w:rPr>
          <w:rFonts w:cs="B Nazanin"/>
          <w:sz w:val="24"/>
          <w:szCs w:val="24"/>
          <w:rtl/>
          <w:lang w:bidi="fa-IR"/>
        </w:rPr>
        <w:t>گلا</w:t>
      </w:r>
      <w:r w:rsidR="007E6A24" w:rsidRPr="0090120D">
        <w:rPr>
          <w:rFonts w:cs="B Nazanin" w:hint="cs"/>
          <w:sz w:val="24"/>
          <w:szCs w:val="24"/>
          <w:rtl/>
          <w:lang w:bidi="fa-IR"/>
        </w:rPr>
        <w:t>ی</w:t>
      </w:r>
      <w:r w:rsidR="007E6A24" w:rsidRPr="0090120D">
        <w:rPr>
          <w:rFonts w:cs="B Nazanin" w:hint="eastAsia"/>
          <w:sz w:val="24"/>
          <w:szCs w:val="24"/>
          <w:rtl/>
          <w:lang w:bidi="fa-IR"/>
        </w:rPr>
        <w:t>ه‌ها</w:t>
      </w:r>
      <w:r w:rsidR="007E6A24" w:rsidRPr="0090120D">
        <w:rPr>
          <w:rFonts w:cs="B Nazanin" w:hint="cs"/>
          <w:sz w:val="24"/>
          <w:szCs w:val="24"/>
          <w:rtl/>
          <w:lang w:bidi="fa-IR"/>
        </w:rPr>
        <w:t xml:space="preserve">ی معنوی از خداوند </w:t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>به‌عنوان قدرت برتر می</w:t>
      </w:r>
      <w:r w:rsidR="007E6A24" w:rsidRPr="0090120D">
        <w:rPr>
          <w:rFonts w:cs="B Nazanin"/>
          <w:color w:val="000000"/>
          <w:sz w:val="24"/>
          <w:szCs w:val="24"/>
          <w:rtl/>
          <w:lang w:bidi="fa-IR"/>
        </w:rPr>
        <w:softHyphen/>
      </w:r>
      <w:r w:rsidR="007E6A24" w:rsidRPr="0090120D">
        <w:rPr>
          <w:rFonts w:cs="B Nazanin" w:hint="cs"/>
          <w:color w:val="000000"/>
          <w:sz w:val="24"/>
          <w:szCs w:val="24"/>
          <w:rtl/>
          <w:lang w:bidi="fa-IR"/>
        </w:rPr>
        <w:t xml:space="preserve">باشند. </w:t>
      </w:r>
      <w:r w:rsidR="003B2DF3" w:rsidRPr="0090120D">
        <w:rPr>
          <w:rFonts w:cs="B Nazanin" w:hint="cs"/>
          <w:sz w:val="24"/>
          <w:szCs w:val="24"/>
          <w:rtl/>
        </w:rPr>
        <w:t xml:space="preserve">«سرکوبی </w:t>
      </w:r>
      <w:r w:rsidR="00B26F73" w:rsidRPr="0090120D">
        <w:rPr>
          <w:rFonts w:cs="B Nazanin" w:hint="cs"/>
          <w:sz w:val="24"/>
          <w:szCs w:val="24"/>
          <w:rtl/>
        </w:rPr>
        <w:t>افکار و احساسات»، دیگر عامل است که</w:t>
      </w:r>
      <w:r w:rsidR="003B2DF3" w:rsidRPr="0090120D">
        <w:rPr>
          <w:rFonts w:cs="B Nazanin" w:hint="cs"/>
          <w:sz w:val="24"/>
          <w:szCs w:val="24"/>
          <w:rtl/>
        </w:rPr>
        <w:t xml:space="preserve"> </w:t>
      </w:r>
      <w:r w:rsidR="000C3F49" w:rsidRPr="0090120D">
        <w:rPr>
          <w:rFonts w:cs="B Nazanin" w:hint="cs"/>
          <w:sz w:val="24"/>
          <w:szCs w:val="24"/>
          <w:rtl/>
        </w:rPr>
        <w:t>یافته</w:t>
      </w:r>
      <w:r w:rsidR="000C3F49" w:rsidRPr="0090120D">
        <w:rPr>
          <w:rFonts w:cs="B Nazanin"/>
          <w:sz w:val="24"/>
          <w:szCs w:val="24"/>
          <w:rtl/>
        </w:rPr>
        <w:softHyphen/>
      </w:r>
      <w:r w:rsidR="000C3F49" w:rsidRPr="0090120D">
        <w:rPr>
          <w:rFonts w:cs="B Nazanin" w:hint="cs"/>
          <w:sz w:val="24"/>
          <w:szCs w:val="24"/>
          <w:rtl/>
        </w:rPr>
        <w:t>های حاصل از مطالعات</w:t>
      </w:r>
      <w:r w:rsidR="003B2DF3" w:rsidRPr="0090120D">
        <w:rPr>
          <w:rFonts w:cs="B Nazanin"/>
          <w:sz w:val="24"/>
          <w:szCs w:val="24"/>
          <w:rtl/>
        </w:rPr>
        <w:t xml:space="preserve"> </w:t>
      </w:r>
      <w:r w:rsidR="00B40B21" w:rsidRPr="0090120D">
        <w:rPr>
          <w:rFonts w:cs="B Nazanin"/>
          <w:sz w:val="24"/>
          <w:szCs w:val="24"/>
          <w:rtl/>
        </w:rPr>
        <w:t>گراس و جان</w:t>
      </w:r>
      <w:r w:rsidR="00B40B21" w:rsidRPr="009D1102">
        <w:rPr>
          <w:rStyle w:val="FootnoteReference"/>
          <w:rtl/>
        </w:rPr>
        <w:footnoteReference w:id="85"/>
      </w:r>
      <w:r w:rsidR="00B40B21" w:rsidRPr="0090120D">
        <w:rPr>
          <w:rFonts w:cs="B Nazanin"/>
          <w:sz w:val="24"/>
          <w:szCs w:val="24"/>
          <w:rtl/>
        </w:rPr>
        <w:t xml:space="preserve"> ‏(</w:t>
      </w:r>
      <w:r w:rsidR="00B40B21" w:rsidRPr="0090120D">
        <w:rPr>
          <w:rFonts w:cs="B Nazanin"/>
          <w:sz w:val="24"/>
          <w:szCs w:val="24"/>
        </w:rPr>
        <w:t>2003</w:t>
      </w:r>
      <w:r w:rsidR="00B40B21" w:rsidRPr="0090120D">
        <w:rPr>
          <w:rFonts w:cs="B Nazanin"/>
          <w:sz w:val="24"/>
          <w:szCs w:val="24"/>
          <w:rtl/>
        </w:rPr>
        <w:t>)</w:t>
      </w:r>
      <w:r w:rsidR="0016160F" w:rsidRPr="0090120D">
        <w:rPr>
          <w:rFonts w:cs="B Nazanin" w:hint="cs"/>
          <w:sz w:val="24"/>
          <w:szCs w:val="24"/>
          <w:rtl/>
        </w:rPr>
        <w:t xml:space="preserve">، </w:t>
      </w:r>
      <w:r w:rsidR="000C3F49" w:rsidRPr="0090120D">
        <w:rPr>
          <w:rFonts w:cs="B Nazanin" w:hint="cs"/>
          <w:sz w:val="24"/>
          <w:szCs w:val="24"/>
          <w:rtl/>
        </w:rPr>
        <w:t>ا</w:t>
      </w:r>
      <w:r w:rsidR="000C3F49" w:rsidRPr="0090120D">
        <w:rPr>
          <w:rFonts w:cs="B Nazanin"/>
          <w:sz w:val="24"/>
          <w:szCs w:val="24"/>
          <w:rtl/>
        </w:rPr>
        <w:t>سبارا و فرر</w:t>
      </w:r>
      <w:r w:rsidR="000C3F49" w:rsidRPr="009D1102">
        <w:rPr>
          <w:rStyle w:val="FootnoteReference"/>
          <w:rtl/>
        </w:rPr>
        <w:footnoteReference w:id="86"/>
      </w:r>
      <w:r w:rsidR="000C3F49" w:rsidRPr="0090120D">
        <w:rPr>
          <w:rFonts w:cs="B Nazanin"/>
          <w:sz w:val="24"/>
          <w:szCs w:val="24"/>
          <w:rtl/>
        </w:rPr>
        <w:t xml:space="preserve"> ‏(</w:t>
      </w:r>
      <w:r w:rsidR="000C3F49" w:rsidRPr="0090120D">
        <w:rPr>
          <w:rFonts w:cs="B Nazanin"/>
          <w:sz w:val="24"/>
          <w:szCs w:val="24"/>
        </w:rPr>
        <w:t>2006</w:t>
      </w:r>
      <w:r w:rsidR="000C3F49" w:rsidRPr="0090120D">
        <w:rPr>
          <w:rFonts w:cs="B Nazanin"/>
          <w:sz w:val="24"/>
          <w:szCs w:val="24"/>
          <w:rtl/>
        </w:rPr>
        <w:t>)</w:t>
      </w:r>
      <w:r w:rsidR="00AE7828" w:rsidRPr="0090120D">
        <w:rPr>
          <w:rFonts w:cs="B Nazanin" w:hint="cs"/>
          <w:sz w:val="24"/>
          <w:szCs w:val="24"/>
          <w:rtl/>
        </w:rPr>
        <w:t xml:space="preserve"> و </w:t>
      </w:r>
      <w:r w:rsidR="00AE7828" w:rsidRPr="0090120D">
        <w:rPr>
          <w:rFonts w:cs="B Nazanin"/>
          <w:sz w:val="24"/>
          <w:szCs w:val="24"/>
          <w:rtl/>
        </w:rPr>
        <w:t>سالازار کمپف و همکاران</w:t>
      </w:r>
      <w:r w:rsidR="00AE7828" w:rsidRPr="009D1102">
        <w:rPr>
          <w:rStyle w:val="FootnoteReference"/>
          <w:rtl/>
        </w:rPr>
        <w:footnoteReference w:id="87"/>
      </w:r>
      <w:r w:rsidR="00AE7828" w:rsidRPr="0090120D">
        <w:rPr>
          <w:rFonts w:cs="B Nazanin"/>
          <w:sz w:val="24"/>
          <w:szCs w:val="24"/>
          <w:rtl/>
        </w:rPr>
        <w:t xml:space="preserve"> ‏(</w:t>
      </w:r>
      <w:r w:rsidR="00AE7828" w:rsidRPr="0090120D">
        <w:rPr>
          <w:rFonts w:cs="B Nazanin"/>
          <w:sz w:val="24"/>
          <w:szCs w:val="24"/>
        </w:rPr>
        <w:t>2023</w:t>
      </w:r>
      <w:r w:rsidR="00AE7828" w:rsidRPr="0090120D">
        <w:rPr>
          <w:rFonts w:cs="B Nazanin"/>
          <w:sz w:val="24"/>
          <w:szCs w:val="24"/>
          <w:rtl/>
        </w:rPr>
        <w:t>)</w:t>
      </w:r>
      <w:r w:rsidR="000C3F49"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="000C3F49" w:rsidRPr="0090120D">
        <w:rPr>
          <w:rFonts w:cs="B Nazanin" w:hint="cs"/>
          <w:sz w:val="24"/>
          <w:szCs w:val="24"/>
          <w:rtl/>
        </w:rPr>
        <w:t>نشان داد</w:t>
      </w:r>
      <w:r w:rsidR="003B2DF3" w:rsidRPr="0090120D">
        <w:rPr>
          <w:rFonts w:cs="B Nazanin"/>
          <w:sz w:val="24"/>
          <w:szCs w:val="24"/>
          <w:rtl/>
        </w:rPr>
        <w:t xml:space="preserve"> که سرکوب هیجانی با افزایش شدت علائم منفی و </w:t>
      </w:r>
      <w:r w:rsidR="000C3F49" w:rsidRPr="0090120D">
        <w:rPr>
          <w:rFonts w:cs="B Nazanin" w:hint="cs"/>
          <w:sz w:val="24"/>
          <w:szCs w:val="24"/>
          <w:rtl/>
        </w:rPr>
        <w:t xml:space="preserve">کندی بهبودی عاطفی </w:t>
      </w:r>
      <w:r w:rsidR="000C3F49" w:rsidRPr="0090120D">
        <w:rPr>
          <w:rFonts w:cs="B Nazanin"/>
          <w:sz w:val="24"/>
          <w:szCs w:val="24"/>
          <w:rtl/>
        </w:rPr>
        <w:t xml:space="preserve">پس از پایان رابطه‌ی جدی </w:t>
      </w:r>
      <w:r w:rsidR="003B2DF3" w:rsidRPr="0090120D">
        <w:rPr>
          <w:rFonts w:cs="B Nazanin"/>
          <w:sz w:val="24"/>
          <w:szCs w:val="24"/>
          <w:rtl/>
        </w:rPr>
        <w:t>مرتبط است</w:t>
      </w:r>
      <w:r w:rsidR="003B2DF3" w:rsidRPr="0090120D">
        <w:rPr>
          <w:rFonts w:cs="B Nazanin" w:hint="cs"/>
          <w:sz w:val="24"/>
          <w:szCs w:val="24"/>
          <w:rtl/>
        </w:rPr>
        <w:t xml:space="preserve">. </w:t>
      </w:r>
      <w:r w:rsidR="00A8495C" w:rsidRPr="0090120D">
        <w:rPr>
          <w:rFonts w:cs="B Nazanin" w:hint="cs"/>
          <w:sz w:val="24"/>
          <w:szCs w:val="24"/>
          <w:rtl/>
        </w:rPr>
        <w:t xml:space="preserve">زیرمقوله </w:t>
      </w:r>
      <w:r w:rsidR="00A22B1D" w:rsidRPr="0090120D">
        <w:rPr>
          <w:rFonts w:cs="B Nazanin" w:hint="cs"/>
          <w:sz w:val="24"/>
          <w:szCs w:val="24"/>
          <w:rtl/>
        </w:rPr>
        <w:t>دیگر</w:t>
      </w:r>
      <w:r w:rsidR="00A8495C" w:rsidRPr="0090120D">
        <w:rPr>
          <w:rFonts w:cs="B Nazanin" w:hint="cs"/>
          <w:sz w:val="24"/>
          <w:szCs w:val="24"/>
          <w:rtl/>
        </w:rPr>
        <w:t xml:space="preserve"> از </w:t>
      </w:r>
      <w:r w:rsidR="00A8495C" w:rsidRPr="0090120D">
        <w:rPr>
          <w:rFonts w:cs="B Nazanin"/>
          <w:sz w:val="24"/>
          <w:szCs w:val="24"/>
          <w:rtl/>
        </w:rPr>
        <w:t>شناخت‌ها</w:t>
      </w:r>
      <w:r w:rsidR="00A8495C" w:rsidRPr="0090120D">
        <w:rPr>
          <w:rFonts w:cs="B Nazanin" w:hint="cs"/>
          <w:sz w:val="24"/>
          <w:szCs w:val="24"/>
          <w:rtl/>
        </w:rPr>
        <w:t xml:space="preserve">، «سرزنش خود» </w:t>
      </w:r>
      <w:r w:rsidR="00A22B1D" w:rsidRPr="0090120D">
        <w:rPr>
          <w:rFonts w:cs="B Nazanin" w:hint="cs"/>
          <w:sz w:val="24"/>
          <w:szCs w:val="24"/>
          <w:rtl/>
        </w:rPr>
        <w:t xml:space="preserve">است که </w:t>
      </w:r>
      <w:r w:rsidR="00A22B1D" w:rsidRPr="0090120D">
        <w:rPr>
          <w:rFonts w:cs="B Nazanin"/>
          <w:sz w:val="24"/>
          <w:szCs w:val="24"/>
          <w:rtl/>
        </w:rPr>
        <w:t>ا</w:t>
      </w:r>
      <w:r w:rsidR="00A22B1D" w:rsidRPr="0090120D">
        <w:rPr>
          <w:rFonts w:cs="B Nazanin" w:hint="cs"/>
          <w:sz w:val="24"/>
          <w:szCs w:val="24"/>
          <w:rtl/>
        </w:rPr>
        <w:t>ی</w:t>
      </w:r>
      <w:r w:rsidR="00A22B1D" w:rsidRPr="0090120D">
        <w:rPr>
          <w:rFonts w:cs="B Nazanin" w:hint="eastAsia"/>
          <w:sz w:val="24"/>
          <w:szCs w:val="24"/>
          <w:rtl/>
        </w:rPr>
        <w:t>ن</w:t>
      </w:r>
      <w:r w:rsidR="00A22B1D" w:rsidRPr="0090120D">
        <w:rPr>
          <w:rFonts w:cs="B Nazanin"/>
          <w:sz w:val="24"/>
          <w:szCs w:val="24"/>
          <w:rtl/>
        </w:rPr>
        <w:t xml:space="preserve"> افراد غالباً اشتباهات گذشته را در ذهن خود تکرار کرده</w:t>
      </w:r>
      <w:r w:rsidR="00A22B1D" w:rsidRPr="0090120D">
        <w:rPr>
          <w:rFonts w:cs="B Nazanin" w:hint="cs"/>
          <w:sz w:val="24"/>
          <w:szCs w:val="24"/>
          <w:rtl/>
        </w:rPr>
        <w:t xml:space="preserve"> و</w:t>
      </w:r>
      <w:r w:rsidR="00A22B1D" w:rsidRPr="0090120D">
        <w:rPr>
          <w:rFonts w:cs="B Nazanin"/>
          <w:sz w:val="24"/>
          <w:szCs w:val="24"/>
          <w:rtl/>
        </w:rPr>
        <w:t xml:space="preserve"> خود را مقصر برا</w:t>
      </w:r>
      <w:r w:rsidR="00A22B1D" w:rsidRPr="0090120D">
        <w:rPr>
          <w:rFonts w:cs="B Nazanin" w:hint="cs"/>
          <w:sz w:val="24"/>
          <w:szCs w:val="24"/>
          <w:rtl/>
        </w:rPr>
        <w:t>ی</w:t>
      </w:r>
      <w:r w:rsidR="00A22B1D" w:rsidRPr="0090120D">
        <w:rPr>
          <w:rFonts w:cs="B Nazanin"/>
          <w:sz w:val="24"/>
          <w:szCs w:val="24"/>
          <w:rtl/>
        </w:rPr>
        <w:t xml:space="preserve"> شکست </w:t>
      </w:r>
      <w:r w:rsidR="00A22B1D" w:rsidRPr="0090120D">
        <w:rPr>
          <w:rFonts w:cs="B Nazanin" w:hint="cs"/>
          <w:sz w:val="24"/>
          <w:szCs w:val="24"/>
          <w:rtl/>
        </w:rPr>
        <w:t>می</w:t>
      </w:r>
      <w:r w:rsidR="00A22B1D" w:rsidRPr="0090120D">
        <w:rPr>
          <w:rFonts w:cs="B Nazanin"/>
          <w:sz w:val="24"/>
          <w:szCs w:val="24"/>
          <w:rtl/>
        </w:rPr>
        <w:softHyphen/>
      </w:r>
      <w:r w:rsidR="00A22B1D" w:rsidRPr="0090120D">
        <w:rPr>
          <w:rFonts w:cs="B Nazanin" w:hint="cs"/>
          <w:sz w:val="24"/>
          <w:szCs w:val="24"/>
          <w:rtl/>
        </w:rPr>
        <w:t>دانند.</w:t>
      </w:r>
      <w:r w:rsidR="00A8495C" w:rsidRPr="0090120D">
        <w:rPr>
          <w:rFonts w:cs="B Nazanin" w:hint="cs"/>
          <w:sz w:val="24"/>
          <w:szCs w:val="24"/>
          <w:rtl/>
        </w:rPr>
        <w:t xml:space="preserve"> </w:t>
      </w:r>
      <w:r w:rsidR="00A1714E" w:rsidRPr="0090120D">
        <w:rPr>
          <w:rFonts w:cs="B Nazanin" w:hint="cs"/>
          <w:sz w:val="24"/>
          <w:szCs w:val="24"/>
          <w:rtl/>
          <w:lang w:bidi="fa-IR"/>
        </w:rPr>
        <w:t xml:space="preserve">نتایج حاصل از مطالعات </w:t>
      </w:r>
      <w:r w:rsidR="00A1714E" w:rsidRPr="0090120D">
        <w:rPr>
          <w:rFonts w:cs="B Nazanin" w:hint="cs"/>
          <w:sz w:val="24"/>
          <w:szCs w:val="24"/>
          <w:rtl/>
        </w:rPr>
        <w:t>ا</w:t>
      </w:r>
      <w:r w:rsidR="00A1714E" w:rsidRPr="0090120D">
        <w:rPr>
          <w:rFonts w:cs="B Nazanin"/>
          <w:sz w:val="24"/>
          <w:szCs w:val="24"/>
          <w:rtl/>
        </w:rPr>
        <w:t>سبارا و امری‏ ‏(</w:t>
      </w:r>
      <w:r w:rsidR="00A1714E" w:rsidRPr="0090120D">
        <w:rPr>
          <w:rFonts w:cs="B Nazanin"/>
          <w:sz w:val="24"/>
          <w:szCs w:val="24"/>
        </w:rPr>
        <w:t>2005</w:t>
      </w:r>
      <w:r w:rsidR="00A1714E" w:rsidRPr="0090120D">
        <w:rPr>
          <w:rFonts w:cs="B Nazanin"/>
          <w:sz w:val="24"/>
          <w:szCs w:val="24"/>
          <w:rtl/>
        </w:rPr>
        <w:t>)</w:t>
      </w:r>
      <w:r w:rsidR="00A1714E"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="00A1714E" w:rsidRPr="0090120D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A1714E" w:rsidRPr="00B701A5">
        <w:rPr>
          <w:rFonts w:cs="B Nazanin" w:hint="cs"/>
          <w:sz w:val="24"/>
          <w:szCs w:val="24"/>
          <w:highlight w:val="yellow"/>
          <w:rtl/>
        </w:rPr>
        <w:t xml:space="preserve">گِل و همکاران </w:t>
      </w:r>
      <w:r w:rsidR="00A1714E" w:rsidRPr="00B701A5">
        <w:rPr>
          <w:rFonts w:cs="B Nazanin"/>
          <w:sz w:val="24"/>
          <w:szCs w:val="24"/>
          <w:highlight w:val="yellow"/>
          <w:rtl/>
        </w:rPr>
        <w:t>‏(</w:t>
      </w:r>
      <w:r w:rsidR="00A1714E" w:rsidRPr="00B701A5">
        <w:rPr>
          <w:rFonts w:cs="B Nazanin" w:hint="cs"/>
          <w:sz w:val="24"/>
          <w:szCs w:val="24"/>
          <w:highlight w:val="yellow"/>
          <w:rtl/>
        </w:rPr>
        <w:t>2024</w:t>
      </w:r>
      <w:r w:rsidR="00A1714E" w:rsidRPr="00B701A5">
        <w:rPr>
          <w:rFonts w:cs="B Nazanin"/>
          <w:sz w:val="24"/>
          <w:szCs w:val="24"/>
          <w:highlight w:val="yellow"/>
          <w:rtl/>
        </w:rPr>
        <w:t>)</w:t>
      </w:r>
      <w:r w:rsidR="00A1714E" w:rsidRPr="0090120D">
        <w:rPr>
          <w:rFonts w:cs="B Nazanin" w:hint="cs"/>
          <w:sz w:val="24"/>
          <w:szCs w:val="24"/>
          <w:rtl/>
        </w:rPr>
        <w:t xml:space="preserve"> </w:t>
      </w:r>
      <w:r w:rsidR="00A1714E" w:rsidRPr="0090120D">
        <w:rPr>
          <w:rFonts w:cs="B Nazanin"/>
          <w:sz w:val="24"/>
          <w:szCs w:val="24"/>
          <w:rtl/>
        </w:rPr>
        <w:t>‏نشان داده‌اند که سرزنش خود به‌عنوان یک راهبرد مقابله‌ای ناسازگارانه، با افزایش خلق منفی</w:t>
      </w:r>
      <w:r w:rsidR="00A1714E" w:rsidRPr="0090120D">
        <w:rPr>
          <w:rFonts w:cs="B Nazanin" w:hint="cs"/>
          <w:sz w:val="24"/>
          <w:szCs w:val="24"/>
          <w:rtl/>
        </w:rPr>
        <w:t>، سطوح بالاتر استرس، افسردگی و اضطراب</w:t>
      </w:r>
      <w:r w:rsidR="00A1714E" w:rsidRPr="0090120D">
        <w:rPr>
          <w:rFonts w:cs="B Nazanin"/>
          <w:sz w:val="24"/>
          <w:szCs w:val="24"/>
          <w:rtl/>
        </w:rPr>
        <w:t xml:space="preserve"> و طولانی شدن علائم منفی </w:t>
      </w:r>
      <w:r w:rsidR="00AE7828" w:rsidRPr="0090120D">
        <w:rPr>
          <w:rFonts w:cs="B Nazanin" w:hint="cs"/>
          <w:sz w:val="24"/>
          <w:szCs w:val="24"/>
          <w:rtl/>
        </w:rPr>
        <w:t xml:space="preserve">مرتبط </w:t>
      </w:r>
      <w:r w:rsidR="00A1714E" w:rsidRPr="0090120D">
        <w:rPr>
          <w:rFonts w:cs="B Nazanin"/>
          <w:sz w:val="24"/>
          <w:szCs w:val="24"/>
          <w:rtl/>
        </w:rPr>
        <w:t>اس</w:t>
      </w:r>
      <w:r w:rsidR="00A1714E" w:rsidRPr="0090120D">
        <w:rPr>
          <w:rFonts w:cs="B Nazanin" w:hint="cs"/>
          <w:sz w:val="24"/>
          <w:szCs w:val="24"/>
          <w:rtl/>
        </w:rPr>
        <w:t xml:space="preserve">ت. </w:t>
      </w:r>
      <w:r w:rsidR="00323915" w:rsidRPr="0090120D">
        <w:rPr>
          <w:rFonts w:cs="B Nazanin" w:hint="cs"/>
          <w:sz w:val="24"/>
          <w:szCs w:val="24"/>
          <w:rtl/>
        </w:rPr>
        <w:t xml:space="preserve">«نشخوار فکری پیرامون </w:t>
      </w:r>
      <w:r w:rsidR="00323915" w:rsidRPr="0090120D">
        <w:rPr>
          <w:rFonts w:cs="B Nazanin"/>
          <w:sz w:val="24"/>
          <w:szCs w:val="24"/>
          <w:rtl/>
        </w:rPr>
        <w:t>دل</w:t>
      </w:r>
      <w:r w:rsidR="00323915" w:rsidRPr="0090120D">
        <w:rPr>
          <w:rFonts w:cs="B Nazanin" w:hint="cs"/>
          <w:sz w:val="24"/>
          <w:szCs w:val="24"/>
          <w:rtl/>
        </w:rPr>
        <w:t>ی</w:t>
      </w:r>
      <w:r w:rsidR="00323915" w:rsidRPr="0090120D">
        <w:rPr>
          <w:rFonts w:cs="B Nazanin" w:hint="eastAsia"/>
          <w:sz w:val="24"/>
          <w:szCs w:val="24"/>
          <w:rtl/>
        </w:rPr>
        <w:t>ل‌</w:t>
      </w:r>
      <w:r w:rsidR="00323915" w:rsidRPr="0090120D">
        <w:rPr>
          <w:rFonts w:cs="B Nazanin" w:hint="cs"/>
          <w:sz w:val="24"/>
          <w:szCs w:val="24"/>
          <w:rtl/>
        </w:rPr>
        <w:t>ی</w:t>
      </w:r>
      <w:r w:rsidR="00323915" w:rsidRPr="0090120D">
        <w:rPr>
          <w:rFonts w:cs="B Nazanin" w:hint="eastAsia"/>
          <w:sz w:val="24"/>
          <w:szCs w:val="24"/>
          <w:rtl/>
        </w:rPr>
        <w:t>اب</w:t>
      </w:r>
      <w:r w:rsidR="00323915" w:rsidRPr="0090120D">
        <w:rPr>
          <w:rFonts w:cs="B Nazanin" w:hint="cs"/>
          <w:sz w:val="24"/>
          <w:szCs w:val="24"/>
          <w:rtl/>
        </w:rPr>
        <w:t xml:space="preserve">ی» دیگر </w:t>
      </w:r>
      <w:r w:rsidR="00323915" w:rsidRPr="0090120D">
        <w:rPr>
          <w:rFonts w:cs="B Nazanin"/>
          <w:sz w:val="24"/>
          <w:szCs w:val="24"/>
          <w:rtl/>
        </w:rPr>
        <w:t>ز</w:t>
      </w:r>
      <w:r w:rsidR="00323915" w:rsidRPr="0090120D">
        <w:rPr>
          <w:rFonts w:cs="B Nazanin" w:hint="cs"/>
          <w:sz w:val="24"/>
          <w:szCs w:val="24"/>
          <w:rtl/>
        </w:rPr>
        <w:t>ی</w:t>
      </w:r>
      <w:r w:rsidR="00604BEB" w:rsidRPr="0090120D">
        <w:rPr>
          <w:rFonts w:cs="B Nazanin" w:hint="eastAsia"/>
          <w:sz w:val="24"/>
          <w:szCs w:val="24"/>
          <w:rtl/>
        </w:rPr>
        <w:t>رمقوله‌</w:t>
      </w:r>
      <w:r w:rsidR="00323915" w:rsidRPr="0090120D">
        <w:rPr>
          <w:rFonts w:cs="B Nazanin" w:hint="cs"/>
          <w:sz w:val="24"/>
          <w:szCs w:val="24"/>
          <w:rtl/>
        </w:rPr>
        <w:t xml:space="preserve"> است </w:t>
      </w:r>
      <w:r w:rsidR="00604BEB" w:rsidRPr="0090120D">
        <w:rPr>
          <w:rFonts w:cs="B Nazanin" w:hint="cs"/>
          <w:sz w:val="24"/>
          <w:szCs w:val="24"/>
          <w:rtl/>
        </w:rPr>
        <w:t>که</w:t>
      </w:r>
      <w:r w:rsidR="00646E9A" w:rsidRPr="0090120D">
        <w:rPr>
          <w:rFonts w:cs="B Nazanin" w:hint="cs"/>
          <w:sz w:val="24"/>
          <w:szCs w:val="24"/>
          <w:rtl/>
        </w:rPr>
        <w:t xml:space="preserve"> </w:t>
      </w:r>
      <w:r w:rsidR="009B568C" w:rsidRPr="0090120D">
        <w:rPr>
          <w:rFonts w:cs="B Nazanin" w:hint="cs"/>
          <w:sz w:val="24"/>
          <w:szCs w:val="24"/>
          <w:rtl/>
        </w:rPr>
        <w:t>به</w:t>
      </w:r>
      <w:r w:rsidR="009B568C" w:rsidRPr="0090120D">
        <w:rPr>
          <w:rFonts w:cs="B Nazanin"/>
          <w:sz w:val="24"/>
          <w:szCs w:val="24"/>
          <w:rtl/>
        </w:rPr>
        <w:softHyphen/>
      </w:r>
      <w:r w:rsidR="009B568C" w:rsidRPr="0090120D">
        <w:rPr>
          <w:rFonts w:cs="B Nazanin" w:hint="cs"/>
          <w:sz w:val="24"/>
          <w:szCs w:val="24"/>
          <w:rtl/>
        </w:rPr>
        <w:t xml:space="preserve">معنای </w:t>
      </w:r>
      <w:r w:rsidR="009B568C" w:rsidRPr="0090120D">
        <w:rPr>
          <w:rFonts w:cs="B Nazanin" w:hint="cs"/>
          <w:sz w:val="24"/>
          <w:szCs w:val="24"/>
          <w:rtl/>
          <w:lang w:bidi="fa-IR"/>
        </w:rPr>
        <w:t>آن است که افراد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سع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م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ک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ردند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از طر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ق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دل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ل‌تراش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،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برا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جدا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یی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معنا ا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جاد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کنند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؛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اما ا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ن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فرآ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ند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اغلب به شکل‌گ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ر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افکار نشخوارگونه و احساسات ناخوشا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ند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 منجر م</w:t>
      </w:r>
      <w:r w:rsidR="00646E9A" w:rsidRPr="0090120D">
        <w:rPr>
          <w:rFonts w:cs="B Nazanin" w:hint="cs"/>
          <w:sz w:val="24"/>
          <w:szCs w:val="24"/>
          <w:rtl/>
          <w:lang w:bidi="fa-IR"/>
        </w:rPr>
        <w:t>ی‌</w:t>
      </w:r>
      <w:r w:rsidR="00646E9A" w:rsidRPr="0090120D">
        <w:rPr>
          <w:rFonts w:cs="B Nazanin" w:hint="eastAsia"/>
          <w:sz w:val="24"/>
          <w:szCs w:val="24"/>
          <w:rtl/>
          <w:lang w:bidi="fa-IR"/>
        </w:rPr>
        <w:t>شد</w:t>
      </w:r>
      <w:r w:rsidR="00646E9A" w:rsidRPr="0090120D">
        <w:rPr>
          <w:rFonts w:cs="B Nazanin"/>
          <w:sz w:val="24"/>
          <w:szCs w:val="24"/>
          <w:rtl/>
          <w:lang w:bidi="fa-IR"/>
        </w:rPr>
        <w:t xml:space="preserve">. </w:t>
      </w:r>
      <w:r w:rsidR="00EC1565" w:rsidRPr="0090120D">
        <w:rPr>
          <w:rFonts w:cs="B Nazanin"/>
          <w:sz w:val="24"/>
          <w:szCs w:val="24"/>
          <w:rtl/>
          <w:lang w:bidi="fa-IR"/>
        </w:rPr>
        <w:t>ر</w:t>
      </w:r>
      <w:r w:rsidR="00EC1565" w:rsidRPr="0090120D">
        <w:rPr>
          <w:rFonts w:cs="B Nazanin" w:hint="cs"/>
          <w:sz w:val="24"/>
          <w:szCs w:val="24"/>
          <w:rtl/>
          <w:lang w:bidi="fa-IR"/>
        </w:rPr>
        <w:t>ی</w:t>
      </w:r>
      <w:r w:rsidR="00EC1565" w:rsidRPr="0090120D">
        <w:rPr>
          <w:rFonts w:cs="B Nazanin" w:hint="eastAsia"/>
          <w:sz w:val="24"/>
          <w:szCs w:val="24"/>
          <w:rtl/>
          <w:lang w:bidi="fa-IR"/>
        </w:rPr>
        <w:t>پ</w:t>
      </w:r>
      <w:r w:rsidR="00EC1565" w:rsidRPr="0090120D">
        <w:rPr>
          <w:rFonts w:cs="B Nazanin"/>
          <w:sz w:val="24"/>
          <w:szCs w:val="24"/>
          <w:rtl/>
          <w:lang w:bidi="fa-IR"/>
        </w:rPr>
        <w:t xml:space="preserve"> و همکاران </w:t>
      </w:r>
      <w:r w:rsidR="00EC1565" w:rsidRPr="0090120D">
        <w:rPr>
          <w:rFonts w:cs="B Nazanin"/>
          <w:sz w:val="24"/>
          <w:szCs w:val="24"/>
          <w:rtl/>
        </w:rPr>
        <w:t>‏(</w:t>
      </w:r>
      <w:r w:rsidR="00EC1565" w:rsidRPr="0090120D">
        <w:rPr>
          <w:rFonts w:cs="B Nazanin"/>
          <w:sz w:val="24"/>
          <w:szCs w:val="24"/>
          <w:lang w:bidi="fa-IR"/>
        </w:rPr>
        <w:t>2016</w:t>
      </w:r>
      <w:r w:rsidR="00EC1565" w:rsidRPr="0090120D">
        <w:rPr>
          <w:rFonts w:cs="B Nazanin"/>
          <w:sz w:val="24"/>
          <w:szCs w:val="24"/>
          <w:rtl/>
        </w:rPr>
        <w:t>)</w:t>
      </w:r>
      <w:r w:rsidR="00EC1565" w:rsidRPr="0090120D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B06505" w:rsidRPr="0090120D">
        <w:rPr>
          <w:rFonts w:cs="B Nazanin"/>
          <w:sz w:val="24"/>
          <w:szCs w:val="24"/>
          <w:rtl/>
          <w:lang w:bidi="fa-IR"/>
        </w:rPr>
        <w:t>دل‌پالاس</w:t>
      </w:r>
      <w:r w:rsidR="00B06505" w:rsidRPr="0090120D">
        <w:rPr>
          <w:rFonts w:cs="B Nazanin" w:hint="cs"/>
          <w:sz w:val="24"/>
          <w:szCs w:val="24"/>
          <w:rtl/>
          <w:lang w:bidi="fa-IR"/>
        </w:rPr>
        <w:t>ی</w:t>
      </w:r>
      <w:r w:rsidR="00B06505" w:rsidRPr="0090120D">
        <w:rPr>
          <w:rFonts w:cs="B Nazanin" w:hint="eastAsia"/>
          <w:sz w:val="24"/>
          <w:szCs w:val="24"/>
          <w:rtl/>
          <w:lang w:bidi="fa-IR"/>
        </w:rPr>
        <w:t>و</w:t>
      </w:r>
      <w:r w:rsidR="00B06505" w:rsidRPr="0090120D">
        <w:rPr>
          <w:rFonts w:cs="B Nazanin"/>
          <w:sz w:val="24"/>
          <w:szCs w:val="24"/>
          <w:rtl/>
          <w:lang w:bidi="fa-IR"/>
        </w:rPr>
        <w:t>-گونزالس</w:t>
      </w:r>
      <w:r w:rsidR="00B06505" w:rsidRPr="0090120D">
        <w:rPr>
          <w:rFonts w:cs="B Nazanin" w:hint="cs"/>
          <w:sz w:val="24"/>
          <w:szCs w:val="24"/>
          <w:rtl/>
          <w:lang w:bidi="fa-IR"/>
        </w:rPr>
        <w:t xml:space="preserve"> و همکاران</w:t>
      </w:r>
      <w:r w:rsidR="00B06505" w:rsidRPr="009D1102">
        <w:rPr>
          <w:rStyle w:val="FootnoteReference"/>
          <w:rtl/>
        </w:rPr>
        <w:footnoteReference w:id="88"/>
      </w:r>
      <w:r w:rsidR="00B06505"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06505" w:rsidRPr="0090120D">
        <w:rPr>
          <w:rFonts w:cs="B Nazanin"/>
          <w:sz w:val="24"/>
          <w:szCs w:val="24"/>
          <w:rtl/>
        </w:rPr>
        <w:t>‏(</w:t>
      </w:r>
      <w:r w:rsidR="00B06505" w:rsidRPr="0090120D">
        <w:rPr>
          <w:rFonts w:cs="B Nazanin"/>
          <w:sz w:val="24"/>
          <w:szCs w:val="24"/>
        </w:rPr>
        <w:t>2017</w:t>
      </w:r>
      <w:r w:rsidR="00B06505" w:rsidRPr="0090120D">
        <w:rPr>
          <w:rFonts w:cs="B Nazanin"/>
          <w:sz w:val="24"/>
          <w:szCs w:val="24"/>
          <w:rtl/>
        </w:rPr>
        <w:t>)</w:t>
      </w:r>
      <w:r w:rsidR="00323915" w:rsidRPr="0090120D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EC1565" w:rsidRPr="0090120D">
        <w:rPr>
          <w:rFonts w:cs="B Nazanin" w:hint="cs"/>
          <w:sz w:val="24"/>
          <w:szCs w:val="24"/>
          <w:rtl/>
          <w:lang w:bidi="fa-IR"/>
        </w:rPr>
        <w:t>ورهالن و همکاران</w:t>
      </w:r>
      <w:r w:rsidR="00EC1565" w:rsidRPr="009D1102">
        <w:rPr>
          <w:rStyle w:val="FootnoteReference"/>
          <w:rtl/>
        </w:rPr>
        <w:footnoteReference w:id="89"/>
      </w:r>
      <w:r w:rsidR="00EC1565"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C1565" w:rsidRPr="0090120D">
        <w:rPr>
          <w:rFonts w:cs="B Nazanin"/>
          <w:sz w:val="24"/>
          <w:szCs w:val="24"/>
          <w:rtl/>
        </w:rPr>
        <w:t>‏(</w:t>
      </w:r>
      <w:r w:rsidR="00EC1565" w:rsidRPr="0090120D">
        <w:rPr>
          <w:rFonts w:cs="B Nazanin"/>
          <w:sz w:val="24"/>
          <w:szCs w:val="24"/>
          <w:lang w:bidi="fa-IR"/>
        </w:rPr>
        <w:t>2022</w:t>
      </w:r>
      <w:r w:rsidR="00EC1565" w:rsidRPr="0090120D">
        <w:rPr>
          <w:rFonts w:cs="B Nazanin"/>
          <w:sz w:val="24"/>
          <w:szCs w:val="24"/>
          <w:rtl/>
        </w:rPr>
        <w:t>)</w:t>
      </w:r>
      <w:r w:rsidR="00EC1565" w:rsidRPr="0090120D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EC1565" w:rsidRPr="00B701A5">
        <w:rPr>
          <w:rFonts w:cs="B Nazanin" w:hint="cs"/>
          <w:sz w:val="24"/>
          <w:szCs w:val="24"/>
          <w:highlight w:val="yellow"/>
          <w:rtl/>
        </w:rPr>
        <w:t>مانکون و همکاران</w:t>
      </w:r>
      <w:r w:rsidR="00EC1565" w:rsidRPr="00B701A5">
        <w:rPr>
          <w:rStyle w:val="FootnoteReference"/>
          <w:highlight w:val="yellow"/>
          <w:rtl/>
        </w:rPr>
        <w:footnoteReference w:id="90"/>
      </w:r>
      <w:r w:rsidR="00EC1565" w:rsidRPr="00B701A5">
        <w:rPr>
          <w:rFonts w:cs="B Nazanin" w:hint="cs"/>
          <w:sz w:val="24"/>
          <w:szCs w:val="24"/>
          <w:highlight w:val="yellow"/>
          <w:rtl/>
        </w:rPr>
        <w:t xml:space="preserve"> </w:t>
      </w:r>
      <w:r w:rsidR="00EC1565" w:rsidRPr="00B701A5">
        <w:rPr>
          <w:rFonts w:cs="B Nazanin"/>
          <w:sz w:val="24"/>
          <w:szCs w:val="24"/>
          <w:highlight w:val="yellow"/>
          <w:rtl/>
        </w:rPr>
        <w:t>‏(</w:t>
      </w:r>
      <w:r w:rsidR="00EC1565" w:rsidRPr="00B701A5">
        <w:rPr>
          <w:rFonts w:cs="B Nazanin"/>
          <w:sz w:val="24"/>
          <w:szCs w:val="24"/>
          <w:highlight w:val="yellow"/>
        </w:rPr>
        <w:t>2025</w:t>
      </w:r>
      <w:r w:rsidR="00EC1565" w:rsidRPr="00B701A5">
        <w:rPr>
          <w:rFonts w:cs="B Nazanin"/>
          <w:sz w:val="24"/>
          <w:szCs w:val="24"/>
          <w:highlight w:val="yellow"/>
          <w:rtl/>
        </w:rPr>
        <w:t>)</w:t>
      </w:r>
      <w:r w:rsidR="00EC1565" w:rsidRPr="0090120D">
        <w:rPr>
          <w:rFonts w:cs="B Nazanin"/>
          <w:sz w:val="24"/>
          <w:szCs w:val="24"/>
          <w:rtl/>
        </w:rPr>
        <w:t xml:space="preserve"> </w:t>
      </w:r>
      <w:r w:rsidR="00323915" w:rsidRPr="0090120D">
        <w:rPr>
          <w:rFonts w:cs="B Nazanin"/>
          <w:sz w:val="24"/>
          <w:szCs w:val="24"/>
          <w:rtl/>
          <w:lang w:bidi="fa-IR"/>
        </w:rPr>
        <w:t xml:space="preserve">نشان </w:t>
      </w:r>
      <w:r w:rsidR="003A2DBE" w:rsidRPr="0090120D">
        <w:rPr>
          <w:rFonts w:cs="B Nazanin" w:hint="cs"/>
          <w:sz w:val="24"/>
          <w:szCs w:val="24"/>
          <w:rtl/>
          <w:lang w:bidi="fa-IR"/>
        </w:rPr>
        <w:t>دادند</w:t>
      </w:r>
      <w:r w:rsidR="00323915"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="00323915" w:rsidRPr="0090120D">
        <w:rPr>
          <w:rFonts w:cs="B Nazanin" w:hint="cs"/>
          <w:sz w:val="24"/>
          <w:szCs w:val="24"/>
          <w:rtl/>
        </w:rPr>
        <w:t>نشخوار فکری مزاحم که معلول</w:t>
      </w:r>
      <w:r w:rsidR="00323915" w:rsidRPr="0090120D">
        <w:rPr>
          <w:rFonts w:cs="B Nazanin"/>
          <w:sz w:val="24"/>
          <w:szCs w:val="24"/>
          <w:rtl/>
        </w:rPr>
        <w:t xml:space="preserve"> اجتناب از پردازش هیجانات مرتبط با جدایی</w:t>
      </w:r>
      <w:r w:rsidR="00323915" w:rsidRPr="0090120D">
        <w:rPr>
          <w:rFonts w:cs="B Nazanin" w:hint="cs"/>
          <w:sz w:val="24"/>
          <w:szCs w:val="24"/>
          <w:rtl/>
        </w:rPr>
        <w:t xml:space="preserve"> است، </w:t>
      </w:r>
      <w:r w:rsidR="00323915" w:rsidRPr="0090120D">
        <w:rPr>
          <w:rFonts w:cs="B Nazanin"/>
          <w:sz w:val="24"/>
          <w:szCs w:val="24"/>
          <w:rtl/>
        </w:rPr>
        <w:t>با شدت و ماندگاری بالاتر پریشانی پس از خاتمه رابطه</w:t>
      </w:r>
      <w:r w:rsidR="00323915" w:rsidRPr="0090120D">
        <w:rPr>
          <w:rFonts w:cs="B Nazanin" w:hint="cs"/>
          <w:sz w:val="24"/>
          <w:szCs w:val="24"/>
          <w:rtl/>
        </w:rPr>
        <w:t xml:space="preserve"> و کاهش عملکرد</w:t>
      </w:r>
      <w:r w:rsidR="00323915" w:rsidRPr="0090120D">
        <w:rPr>
          <w:rFonts w:cs="B Nazanin"/>
          <w:sz w:val="24"/>
          <w:szCs w:val="24"/>
          <w:rtl/>
        </w:rPr>
        <w:t xml:space="preserve"> </w:t>
      </w:r>
      <w:r w:rsidR="00646E9A" w:rsidRPr="0090120D">
        <w:rPr>
          <w:rFonts w:cs="B Nazanin" w:hint="cs"/>
          <w:sz w:val="24"/>
          <w:szCs w:val="24"/>
          <w:rtl/>
        </w:rPr>
        <w:t>مرتبط</w:t>
      </w:r>
      <w:r w:rsidR="00323915" w:rsidRPr="0090120D">
        <w:rPr>
          <w:rFonts w:cs="B Nazanin"/>
          <w:sz w:val="24"/>
          <w:szCs w:val="24"/>
          <w:rtl/>
        </w:rPr>
        <w:t xml:space="preserve"> است</w:t>
      </w:r>
      <w:r w:rsidR="00323915" w:rsidRPr="0090120D">
        <w:rPr>
          <w:rFonts w:cs="B Nazanin" w:hint="cs"/>
          <w:sz w:val="24"/>
          <w:szCs w:val="24"/>
          <w:rtl/>
          <w:lang w:bidi="fa-IR"/>
        </w:rPr>
        <w:t xml:space="preserve">. </w:t>
      </w:r>
      <w:r w:rsidR="00323915" w:rsidRPr="0090120D">
        <w:rPr>
          <w:rFonts w:cs="B Nazanin"/>
          <w:sz w:val="24"/>
          <w:szCs w:val="24"/>
          <w:rtl/>
        </w:rPr>
        <w:t>یافته‌های کانسکی و آلن</w:t>
      </w:r>
      <w:r w:rsidR="002A30C2" w:rsidRPr="009D1102">
        <w:rPr>
          <w:rStyle w:val="FootnoteReference"/>
          <w:rtl/>
        </w:rPr>
        <w:footnoteReference w:id="91"/>
      </w:r>
      <w:r w:rsidR="00323915" w:rsidRPr="0090120D">
        <w:rPr>
          <w:rFonts w:cs="B Nazanin"/>
          <w:sz w:val="24"/>
          <w:szCs w:val="24"/>
          <w:rtl/>
        </w:rPr>
        <w:t xml:space="preserve"> ‏</w:t>
      </w:r>
      <w:r w:rsidR="002A30C2" w:rsidRPr="0090120D">
        <w:rPr>
          <w:rFonts w:cs="B Nazanin"/>
          <w:sz w:val="24"/>
          <w:szCs w:val="24"/>
          <w:rtl/>
        </w:rPr>
        <w:t>‏(</w:t>
      </w:r>
      <w:r w:rsidR="002A30C2" w:rsidRPr="0090120D">
        <w:rPr>
          <w:rFonts w:cs="B Nazanin"/>
          <w:sz w:val="24"/>
          <w:szCs w:val="24"/>
        </w:rPr>
        <w:t>2018</w:t>
      </w:r>
      <w:r w:rsidR="002A30C2" w:rsidRPr="0090120D">
        <w:rPr>
          <w:rFonts w:cs="B Nazanin"/>
          <w:sz w:val="24"/>
          <w:szCs w:val="24"/>
          <w:rtl/>
        </w:rPr>
        <w:t>)</w:t>
      </w:r>
      <w:r w:rsidR="002A30C2"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="00323915" w:rsidRPr="0090120D">
        <w:rPr>
          <w:rFonts w:cs="B Nazanin" w:hint="cs"/>
          <w:sz w:val="24"/>
          <w:szCs w:val="24"/>
          <w:rtl/>
          <w:lang w:bidi="fa-IR"/>
        </w:rPr>
        <w:t xml:space="preserve">نیز </w:t>
      </w:r>
      <w:r w:rsidR="00323915" w:rsidRPr="0090120D">
        <w:rPr>
          <w:rFonts w:cs="B Nazanin"/>
          <w:sz w:val="24"/>
          <w:szCs w:val="24"/>
          <w:rtl/>
        </w:rPr>
        <w:t>بر نقش معناسازی در عبور از رابطه پیشین تأکید دارد و نشان می‌دهد هنگام</w:t>
      </w:r>
      <w:r w:rsidR="00323915" w:rsidRPr="0090120D">
        <w:rPr>
          <w:rFonts w:cs="B Nazanin" w:hint="cs"/>
          <w:sz w:val="24"/>
          <w:szCs w:val="24"/>
          <w:rtl/>
        </w:rPr>
        <w:t>ی‌</w:t>
      </w:r>
      <w:r w:rsidR="00323915" w:rsidRPr="0090120D">
        <w:rPr>
          <w:rFonts w:cs="B Nazanin" w:hint="eastAsia"/>
          <w:sz w:val="24"/>
          <w:szCs w:val="24"/>
          <w:rtl/>
        </w:rPr>
        <w:t>که</w:t>
      </w:r>
      <w:r w:rsidR="00323915" w:rsidRPr="0090120D">
        <w:rPr>
          <w:rFonts w:cs="B Nazanin"/>
          <w:sz w:val="24"/>
          <w:szCs w:val="24"/>
          <w:rtl/>
        </w:rPr>
        <w:t xml:space="preserve"> افراد تلاش می‌کنند با ساخت معنای جدید از تجربه، پردازش خودآگاه هیجانات را آغاز کنند، احتمال فرونشستن نشخوار کاهش می‌یابد. </w:t>
      </w:r>
      <w:r w:rsidRPr="0090120D">
        <w:rPr>
          <w:rFonts w:cs="B Nazanin" w:hint="cs"/>
          <w:sz w:val="24"/>
          <w:szCs w:val="24"/>
          <w:rtl/>
          <w:lang w:bidi="fa-IR"/>
        </w:rPr>
        <w:t>«افکار بی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معنایی و پوچی»، آخرین زیرمقوله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 xml:space="preserve"> این مطالعه</w:t>
      </w:r>
      <w:r w:rsidR="00AE7828" w:rsidRPr="0090120D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811583" w:rsidRPr="0090120D">
        <w:rPr>
          <w:rFonts w:cs="B Nazanin"/>
          <w:sz w:val="24"/>
          <w:szCs w:val="24"/>
          <w:rtl/>
          <w:lang w:bidi="fa-IR"/>
        </w:rPr>
        <w:t>افکار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است که زندگ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را بدون رابطه عاطف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فاقد معنا و ارزش م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ی‌</w:t>
      </w:r>
      <w:r w:rsidR="00811583" w:rsidRPr="0090120D">
        <w:rPr>
          <w:rFonts w:cs="B Nazanin" w:hint="eastAsia"/>
          <w:sz w:val="24"/>
          <w:szCs w:val="24"/>
          <w:rtl/>
          <w:lang w:bidi="fa-IR"/>
        </w:rPr>
        <w:t>پندارد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. </w:t>
      </w:r>
      <w:r w:rsidR="00AE7828" w:rsidRPr="0090120D">
        <w:rPr>
          <w:rFonts w:cs="B Nazanin" w:hint="cs"/>
          <w:sz w:val="24"/>
          <w:szCs w:val="24"/>
          <w:rtl/>
          <w:lang w:bidi="fa-IR"/>
        </w:rPr>
        <w:t>این افکار</w:t>
      </w:r>
      <w:r w:rsidR="00811583" w:rsidRPr="0090120D">
        <w:rPr>
          <w:rFonts w:cs="B Nazanin" w:hint="eastAsia"/>
          <w:sz w:val="24"/>
          <w:szCs w:val="24"/>
          <w:rtl/>
          <w:lang w:bidi="fa-IR"/>
        </w:rPr>
        <w:t>،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با فراوان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نزد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 w:hint="eastAsia"/>
          <w:sz w:val="24"/>
          <w:szCs w:val="24"/>
          <w:rtl/>
          <w:lang w:bidi="fa-IR"/>
        </w:rPr>
        <w:t>ک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به 60 درصد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 xml:space="preserve"> در مطالعه </w:t>
      </w:r>
      <w:r w:rsidR="00811583" w:rsidRPr="00437FB5">
        <w:rPr>
          <w:rFonts w:cs="B Nazanin"/>
          <w:sz w:val="24"/>
          <w:szCs w:val="24"/>
          <w:highlight w:val="blue"/>
          <w:rtl/>
          <w:lang w:bidi="fa-IR"/>
        </w:rPr>
        <w:lastRenderedPageBreak/>
        <w:t>قاض</w:t>
      </w:r>
      <w:r w:rsidR="00811583" w:rsidRPr="00437FB5">
        <w:rPr>
          <w:rFonts w:cs="B Nazanin" w:hint="cs"/>
          <w:sz w:val="24"/>
          <w:szCs w:val="24"/>
          <w:highlight w:val="blue"/>
          <w:rtl/>
          <w:lang w:bidi="fa-IR"/>
        </w:rPr>
        <w:t>ی‌</w:t>
      </w:r>
      <w:r w:rsidR="00811583" w:rsidRPr="00437FB5">
        <w:rPr>
          <w:rFonts w:cs="B Nazanin" w:hint="eastAsia"/>
          <w:sz w:val="24"/>
          <w:szCs w:val="24"/>
          <w:highlight w:val="blue"/>
          <w:rtl/>
          <w:lang w:bidi="fa-IR"/>
        </w:rPr>
        <w:t>نژاد</w:t>
      </w:r>
      <w:r w:rsidR="00811583" w:rsidRPr="00437FB5">
        <w:rPr>
          <w:rFonts w:cs="B Nazanin"/>
          <w:sz w:val="24"/>
          <w:szCs w:val="24"/>
          <w:highlight w:val="blue"/>
          <w:rtl/>
          <w:lang w:bidi="fa-IR"/>
        </w:rPr>
        <w:t xml:space="preserve"> و همکاران </w:t>
      </w:r>
      <w:r w:rsidR="00811583" w:rsidRPr="00437FB5">
        <w:rPr>
          <w:rFonts w:cs="B Nazanin"/>
          <w:sz w:val="24"/>
          <w:szCs w:val="24"/>
          <w:highlight w:val="blue"/>
          <w:rtl/>
        </w:rPr>
        <w:t>‏(1399)</w:t>
      </w:r>
      <w:r w:rsidR="00811583" w:rsidRPr="0090120D">
        <w:rPr>
          <w:rFonts w:cs="B Nazanin"/>
          <w:sz w:val="24"/>
          <w:szCs w:val="24"/>
          <w:rtl/>
          <w:lang w:bidi="fa-IR"/>
        </w:rPr>
        <w:t>، را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 w:hint="eastAsia"/>
          <w:sz w:val="24"/>
          <w:szCs w:val="24"/>
          <w:rtl/>
          <w:lang w:bidi="fa-IR"/>
        </w:rPr>
        <w:t>ج‌تر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 w:hint="eastAsia"/>
          <w:sz w:val="24"/>
          <w:szCs w:val="24"/>
          <w:rtl/>
          <w:lang w:bidi="fa-IR"/>
        </w:rPr>
        <w:t>ن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واکنش شناخت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ی-</w:t>
      </w:r>
      <w:r w:rsidR="00811583" w:rsidRPr="0090120D">
        <w:rPr>
          <w:rFonts w:cs="B Nazanin"/>
          <w:sz w:val="24"/>
          <w:szCs w:val="24"/>
          <w:rtl/>
          <w:lang w:bidi="fa-IR"/>
        </w:rPr>
        <w:t>ه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 w:hint="eastAsia"/>
          <w:sz w:val="24"/>
          <w:szCs w:val="24"/>
          <w:rtl/>
          <w:lang w:bidi="fa-IR"/>
        </w:rPr>
        <w:t>جان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در دختران دارا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نشانگان شکست عشق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>ی</w:t>
      </w:r>
      <w:r w:rsidR="00811583" w:rsidRPr="0090120D">
        <w:rPr>
          <w:rFonts w:cs="B Nazanin"/>
          <w:sz w:val="24"/>
          <w:szCs w:val="24"/>
          <w:rtl/>
          <w:lang w:bidi="fa-IR"/>
        </w:rPr>
        <w:t xml:space="preserve"> است.</w:t>
      </w:r>
      <w:r w:rsidR="00811583" w:rsidRPr="0090120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</w:rPr>
        <w:t>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ن</w:t>
      </w:r>
      <w:r w:rsidRPr="0090120D">
        <w:rPr>
          <w:rFonts w:cs="B Nazanin"/>
          <w:sz w:val="24"/>
          <w:szCs w:val="24"/>
          <w:rtl/>
        </w:rPr>
        <w:t xml:space="preserve"> 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افته</w:t>
      </w:r>
      <w:r w:rsidRPr="0090120D">
        <w:rPr>
          <w:rFonts w:cs="B Nazanin"/>
          <w:sz w:val="24"/>
          <w:szCs w:val="24"/>
          <w:rtl/>
        </w:rPr>
        <w:t xml:space="preserve"> در مطالع</w:t>
      </w:r>
      <w:r w:rsidRPr="0090120D">
        <w:rPr>
          <w:rFonts w:cs="B Nazanin" w:hint="cs"/>
          <w:sz w:val="24"/>
          <w:szCs w:val="24"/>
          <w:rtl/>
        </w:rPr>
        <w:t>ه</w:t>
      </w:r>
      <w:r w:rsidRPr="0090120D">
        <w:rPr>
          <w:rFonts w:cs="B Nazanin"/>
          <w:sz w:val="24"/>
          <w:szCs w:val="24"/>
          <w:rtl/>
        </w:rPr>
        <w:t xml:space="preserve"> پارک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س</w:t>
      </w:r>
      <w:r w:rsidRPr="009D1102">
        <w:rPr>
          <w:rStyle w:val="FootnoteReference"/>
          <w:rtl/>
        </w:rPr>
        <w:footnoteReference w:id="92"/>
      </w:r>
      <w:r w:rsidRPr="0090120D">
        <w:rPr>
          <w:rFonts w:cs="B Nazanin" w:hint="cs"/>
          <w:sz w:val="24"/>
          <w:szCs w:val="24"/>
          <w:rtl/>
        </w:rPr>
        <w:t xml:space="preserve"> </w:t>
      </w:r>
      <w:r w:rsidRPr="0090120D">
        <w:rPr>
          <w:rFonts w:cs="B Nazanin"/>
          <w:sz w:val="24"/>
          <w:szCs w:val="24"/>
          <w:rtl/>
        </w:rPr>
        <w:t>‏(</w:t>
      </w:r>
      <w:r w:rsidRPr="0090120D">
        <w:rPr>
          <w:rFonts w:cs="B Nazanin"/>
          <w:sz w:val="24"/>
          <w:szCs w:val="24"/>
        </w:rPr>
        <w:t>2013</w:t>
      </w:r>
      <w:r w:rsidRPr="0090120D">
        <w:rPr>
          <w:rFonts w:cs="B Nazanin"/>
          <w:sz w:val="24"/>
          <w:szCs w:val="24"/>
          <w:rtl/>
        </w:rPr>
        <w:t xml:space="preserve">) </w:t>
      </w:r>
      <w:r w:rsidRPr="0090120D">
        <w:rPr>
          <w:rFonts w:cs="B Nazanin" w:hint="cs"/>
          <w:sz w:val="24"/>
          <w:szCs w:val="24"/>
          <w:rtl/>
        </w:rPr>
        <w:t xml:space="preserve">نیز </w:t>
      </w:r>
      <w:r w:rsidRPr="0090120D">
        <w:rPr>
          <w:rFonts w:cs="B Nazanin"/>
          <w:sz w:val="24"/>
          <w:szCs w:val="24"/>
          <w:rtl/>
        </w:rPr>
        <w:t xml:space="preserve">بازتاب 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افته</w:t>
      </w:r>
      <w:r w:rsidRPr="0090120D">
        <w:rPr>
          <w:rFonts w:cs="B Nazanin"/>
          <w:sz w:val="24"/>
          <w:szCs w:val="24"/>
          <w:rtl/>
        </w:rPr>
        <w:t xml:space="preserve"> است؛ بد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ن</w:t>
      </w:r>
      <w:r w:rsidRPr="0090120D">
        <w:rPr>
          <w:rFonts w:cs="B Nazanin"/>
          <w:sz w:val="24"/>
          <w:szCs w:val="24"/>
          <w:rtl/>
        </w:rPr>
        <w:t xml:space="preserve"> معنا که پس از فروپاش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رابطه، رؤیاها و ام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دها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فرد ن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ز</w:t>
      </w:r>
      <w:r w:rsidRPr="0090120D">
        <w:rPr>
          <w:rFonts w:cs="B Nazanin"/>
          <w:sz w:val="24"/>
          <w:szCs w:val="24"/>
          <w:rtl/>
        </w:rPr>
        <w:t xml:space="preserve"> فرو م</w:t>
      </w:r>
      <w:r w:rsidRPr="0090120D">
        <w:rPr>
          <w:rFonts w:cs="B Nazanin" w:hint="cs"/>
          <w:sz w:val="24"/>
          <w:szCs w:val="24"/>
          <w:rtl/>
        </w:rPr>
        <w:t>ی‌</w:t>
      </w:r>
      <w:r w:rsidRPr="0090120D">
        <w:rPr>
          <w:rFonts w:cs="B Nazanin" w:hint="eastAsia"/>
          <w:sz w:val="24"/>
          <w:szCs w:val="24"/>
          <w:rtl/>
        </w:rPr>
        <w:t>ر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زد</w:t>
      </w:r>
      <w:r w:rsidRPr="0090120D">
        <w:rPr>
          <w:rFonts w:cs="B Nazanin"/>
          <w:sz w:val="24"/>
          <w:szCs w:val="24"/>
          <w:rtl/>
        </w:rPr>
        <w:t xml:space="preserve"> و جهان برا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او رنگ م</w:t>
      </w:r>
      <w:r w:rsidRPr="0090120D">
        <w:rPr>
          <w:rFonts w:cs="B Nazanin" w:hint="cs"/>
          <w:sz w:val="24"/>
          <w:szCs w:val="24"/>
          <w:rtl/>
        </w:rPr>
        <w:t>ی‌</w:t>
      </w:r>
      <w:r w:rsidRPr="0090120D">
        <w:rPr>
          <w:rFonts w:cs="B Nazanin" w:hint="eastAsia"/>
          <w:sz w:val="24"/>
          <w:szCs w:val="24"/>
          <w:rtl/>
        </w:rPr>
        <w:t>بازد</w:t>
      </w:r>
      <w:r w:rsidRPr="0090120D">
        <w:rPr>
          <w:rFonts w:cs="B Nazanin" w:hint="cs"/>
          <w:sz w:val="24"/>
          <w:szCs w:val="24"/>
          <w:rtl/>
        </w:rPr>
        <w:t xml:space="preserve">؛ </w:t>
      </w:r>
      <w:r w:rsidRPr="0090120D">
        <w:rPr>
          <w:rFonts w:cs="B Nazanin"/>
          <w:sz w:val="24"/>
          <w:szCs w:val="24"/>
          <w:rtl/>
        </w:rPr>
        <w:t>به‌گونه‌ا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که حت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مواجهه با زندگ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جد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د،</w:t>
      </w:r>
      <w:r w:rsidRPr="0090120D">
        <w:rPr>
          <w:rFonts w:cs="B Nazanin"/>
          <w:sz w:val="24"/>
          <w:szCs w:val="24"/>
          <w:rtl/>
        </w:rPr>
        <w:t xml:space="preserve"> همراه با ترس و بحران هو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ت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م</w:t>
      </w:r>
      <w:r w:rsidRPr="0090120D">
        <w:rPr>
          <w:rFonts w:cs="B Nazanin" w:hint="cs"/>
          <w:sz w:val="24"/>
          <w:szCs w:val="24"/>
          <w:rtl/>
        </w:rPr>
        <w:t>ی‌</w:t>
      </w:r>
      <w:r w:rsidRPr="0090120D">
        <w:rPr>
          <w:rFonts w:cs="B Nazanin" w:hint="eastAsia"/>
          <w:sz w:val="24"/>
          <w:szCs w:val="24"/>
          <w:rtl/>
        </w:rPr>
        <w:t>شود</w:t>
      </w:r>
      <w:r w:rsidRPr="0090120D">
        <w:rPr>
          <w:rFonts w:cs="B Nazanin"/>
          <w:sz w:val="24"/>
          <w:szCs w:val="24"/>
        </w:rPr>
        <w:t>.</w:t>
      </w:r>
      <w:r w:rsidRPr="0090120D">
        <w:rPr>
          <w:rFonts w:cs="B Nazanin" w:hint="cs"/>
          <w:sz w:val="24"/>
          <w:szCs w:val="24"/>
          <w:rtl/>
        </w:rPr>
        <w:t xml:space="preserve"> </w:t>
      </w:r>
    </w:p>
    <w:p w14:paraId="1BE792C6" w14:textId="7B4E4839" w:rsidR="00491C05" w:rsidRDefault="00491C05" w:rsidP="00A6398C">
      <w:pPr>
        <w:pStyle w:val="NoSpacing"/>
        <w:bidi/>
        <w:ind w:firstLine="284"/>
        <w:jc w:val="both"/>
        <w:rPr>
          <w:rFonts w:asciiTheme="minorHAnsi" w:hAnsiTheme="minorHAnsi" w:cs="B Nazanin"/>
          <w:sz w:val="24"/>
          <w:szCs w:val="24"/>
          <w:rtl/>
          <w:lang w:bidi="fa-IR"/>
        </w:rPr>
      </w:pPr>
      <w:commentRangeStart w:id="34"/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>شناسا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عوامل تداوم رنج ناش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از شکست عشق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برا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مشاوران و روان‌درمانگران از آن جهت حائز اهم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ت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است که امکان درک دق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ق‌تر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از چرا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مزمن‌شدن پر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شان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پس از جدا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فراهم 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می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softHyphen/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سازد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>. 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ن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افته‌ها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به درمانگران کمک م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کند</w:t>
      </w:r>
      <w:commentRangeEnd w:id="34"/>
      <w:r w:rsidR="00A6398C">
        <w:rPr>
          <w:rStyle w:val="CommentReference"/>
          <w:rtl/>
        </w:rPr>
        <w:commentReference w:id="34"/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تا فرا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ند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ارز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اب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را از تمرکز صرف بر نشانه‌ه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ا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فراتر برده و به سازوکارها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نگه‌دارنده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softHyphen/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رنج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توجه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کنند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. 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بر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ای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ن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اساس، مداخلات درمان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م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تواند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هدفمندتر، متناسب با ن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ازها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واقع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مراجع و ناظر بر عوامل تداوم‌بخش پر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شان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طراح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شود. 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>در سطح گسترده‌تر، ادغام ا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ن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ب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نش‌ها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در برنامه‌ها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آموزش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حرفه‌ا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،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به تقو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ت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صلاح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ت‌ها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بال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ن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متخصصان منجر شده و در نها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ت،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ک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ف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ت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خدمات بهداشت روان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در حوزه اختلالات عاطف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وابسته به روابط را بهبود م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ی‌</w:t>
      </w:r>
      <w:r w:rsidR="00A6398C"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بخشد</w:t>
      </w:r>
      <w:r w:rsidR="00A6398C"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>.</w:t>
      </w:r>
      <w:r w:rsidR="00A6398C"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 xml:space="preserve"> 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>در مجموع، نتا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ج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ن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پژوهش م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تواند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مبنا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عمل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برا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ارتقا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دقت تشخ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 w:hint="eastAsia"/>
          <w:sz w:val="24"/>
          <w:szCs w:val="24"/>
          <w:highlight w:val="red"/>
          <w:rtl/>
          <w:lang w:bidi="fa-IR"/>
        </w:rPr>
        <w:t>ص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و اثربخش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مداخلات مشاوره‌ا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و روان‌درمان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در حوزه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softHyphen/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شکست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</w:t>
      </w:r>
      <w:r w:rsidRPr="00A6398C">
        <w:rPr>
          <w:rFonts w:asciiTheme="minorHAnsi" w:hAnsiTheme="minorHAnsi" w:cs="B Nazanin" w:hint="cs"/>
          <w:sz w:val="24"/>
          <w:szCs w:val="24"/>
          <w:highlight w:val="red"/>
          <w:rtl/>
          <w:lang w:bidi="fa-IR"/>
        </w:rPr>
        <w:t>عشقی</w:t>
      </w:r>
      <w:r w:rsidRPr="00A6398C">
        <w:rPr>
          <w:rFonts w:asciiTheme="minorHAnsi" w:hAnsiTheme="minorHAnsi" w:cs="B Nazanin"/>
          <w:sz w:val="24"/>
          <w:szCs w:val="24"/>
          <w:highlight w:val="red"/>
          <w:rtl/>
          <w:lang w:bidi="fa-IR"/>
        </w:rPr>
        <w:t xml:space="preserve"> فراهم آورد.</w:t>
      </w:r>
    </w:p>
    <w:p w14:paraId="155F5538" w14:textId="77777777" w:rsidR="00395EEF" w:rsidRPr="0090120D" w:rsidRDefault="00395EEF" w:rsidP="00491C05">
      <w:pPr>
        <w:pStyle w:val="NoSpacing"/>
        <w:bidi/>
        <w:ind w:firstLine="284"/>
        <w:jc w:val="both"/>
        <w:rPr>
          <w:rFonts w:cs="B Nazanin"/>
          <w:sz w:val="24"/>
          <w:szCs w:val="24"/>
        </w:rPr>
      </w:pPr>
      <w:r w:rsidRPr="0090120D">
        <w:rPr>
          <w:rFonts w:cs="B Nazanin"/>
          <w:sz w:val="24"/>
          <w:szCs w:val="24"/>
          <w:rtl/>
        </w:rPr>
        <w:t>نتا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ج</w:t>
      </w:r>
      <w:r w:rsidRPr="0090120D">
        <w:rPr>
          <w:rFonts w:cs="B Nazanin"/>
          <w:sz w:val="24"/>
          <w:szCs w:val="24"/>
          <w:rtl/>
        </w:rPr>
        <w:t xml:space="preserve"> 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ن</w:t>
      </w:r>
      <w:r w:rsidRPr="0090120D">
        <w:rPr>
          <w:rFonts w:cs="B Nazanin"/>
          <w:sz w:val="24"/>
          <w:szCs w:val="24"/>
          <w:rtl/>
        </w:rPr>
        <w:t xml:space="preserve"> پژوهش</w:t>
      </w:r>
      <w:r w:rsidRPr="0090120D">
        <w:rPr>
          <w:rFonts w:cs="B Nazanin" w:hint="cs"/>
          <w:sz w:val="24"/>
          <w:szCs w:val="24"/>
          <w:rtl/>
        </w:rPr>
        <w:t>، با</w:t>
      </w:r>
      <w:r w:rsidRPr="0090120D">
        <w:rPr>
          <w:rFonts w:cs="B Nazanin"/>
          <w:sz w:val="24"/>
          <w:szCs w:val="24"/>
          <w:rtl/>
        </w:rPr>
        <w:t xml:space="preserve"> </w:t>
      </w:r>
      <w:r w:rsidRPr="0090120D">
        <w:rPr>
          <w:rFonts w:cs="B Nazanin" w:hint="cs"/>
          <w:sz w:val="24"/>
          <w:szCs w:val="24"/>
          <w:rtl/>
        </w:rPr>
        <w:t>توجه</w:t>
      </w:r>
      <w:r w:rsidRPr="0090120D">
        <w:rPr>
          <w:rFonts w:cs="B Nazanin"/>
          <w:sz w:val="24"/>
          <w:szCs w:val="24"/>
          <w:rtl/>
        </w:rPr>
        <w:t xml:space="preserve"> </w:t>
      </w:r>
      <w:r w:rsidRPr="0090120D">
        <w:rPr>
          <w:rFonts w:cs="B Nazanin" w:hint="cs"/>
          <w:sz w:val="24"/>
          <w:szCs w:val="24"/>
          <w:rtl/>
        </w:rPr>
        <w:t>به</w:t>
      </w:r>
      <w:r w:rsidRPr="0090120D">
        <w:rPr>
          <w:rFonts w:cs="B Nazanin"/>
          <w:sz w:val="24"/>
          <w:szCs w:val="24"/>
          <w:rtl/>
        </w:rPr>
        <w:t xml:space="preserve"> </w:t>
      </w:r>
      <w:r w:rsidRPr="0090120D">
        <w:rPr>
          <w:rFonts w:cs="B Nazanin" w:hint="cs"/>
          <w:sz w:val="24"/>
          <w:szCs w:val="24"/>
          <w:rtl/>
        </w:rPr>
        <w:t>روی</w:t>
      </w:r>
      <w:r w:rsidRPr="0090120D">
        <w:rPr>
          <w:rFonts w:cs="B Nazanin" w:hint="eastAsia"/>
          <w:sz w:val="24"/>
          <w:szCs w:val="24"/>
          <w:rtl/>
        </w:rPr>
        <w:t>کرد</w:t>
      </w:r>
      <w:r w:rsidRPr="0090120D">
        <w:rPr>
          <w:rFonts w:cs="B Nazanin"/>
          <w:sz w:val="24"/>
          <w:szCs w:val="24"/>
          <w:rtl/>
        </w:rPr>
        <w:t xml:space="preserve"> ک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ف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و اتکا بر مصاحبه‌ها</w:t>
      </w:r>
      <w:r w:rsidRPr="0090120D">
        <w:rPr>
          <w:rFonts w:ascii="Sakkal Majalla" w:hAnsi="Sakkal Majalla" w:cs="B Nazanin" w:hint="cs"/>
          <w:sz w:val="24"/>
          <w:szCs w:val="24"/>
          <w:rtl/>
        </w:rPr>
        <w:t xml:space="preserve">، </w:t>
      </w:r>
      <w:r w:rsidRPr="0090120D">
        <w:rPr>
          <w:rFonts w:cs="B Nazanin" w:hint="cs"/>
          <w:sz w:val="24"/>
          <w:szCs w:val="24"/>
          <w:rtl/>
        </w:rPr>
        <w:t>قابلی</w:t>
      </w:r>
      <w:r w:rsidRPr="0090120D">
        <w:rPr>
          <w:rFonts w:cs="B Nazanin" w:hint="eastAsia"/>
          <w:sz w:val="24"/>
          <w:szCs w:val="24"/>
          <w:rtl/>
        </w:rPr>
        <w:t>ت</w:t>
      </w:r>
      <w:r w:rsidRPr="0090120D">
        <w:rPr>
          <w:rFonts w:cs="B Nazanin"/>
          <w:sz w:val="24"/>
          <w:szCs w:val="24"/>
          <w:rtl/>
        </w:rPr>
        <w:t xml:space="preserve"> تفس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رها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متفاوت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از سو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خوانندگان را فراهم م</w:t>
      </w:r>
      <w:r w:rsidRPr="0090120D">
        <w:rPr>
          <w:rFonts w:cs="B Nazanin" w:hint="cs"/>
          <w:sz w:val="24"/>
          <w:szCs w:val="24"/>
          <w:rtl/>
        </w:rPr>
        <w:t>ی‌</w:t>
      </w:r>
      <w:r w:rsidRPr="0090120D">
        <w:rPr>
          <w:rFonts w:cs="B Nazanin" w:hint="eastAsia"/>
          <w:sz w:val="24"/>
          <w:szCs w:val="24"/>
          <w:rtl/>
        </w:rPr>
        <w:t>آورد</w:t>
      </w:r>
      <w:r w:rsidRPr="0090120D">
        <w:rPr>
          <w:rFonts w:cs="B Nazanin"/>
          <w:sz w:val="24"/>
          <w:szCs w:val="24"/>
          <w:rtl/>
        </w:rPr>
        <w:t xml:space="preserve"> ‏(</w:t>
      </w:r>
      <w:r w:rsidRPr="0090120D">
        <w:rPr>
          <w:rFonts w:cs="B Nazanin" w:hint="cs"/>
          <w:sz w:val="24"/>
          <w:szCs w:val="24"/>
          <w:rtl/>
        </w:rPr>
        <w:t>کرسول</w:t>
      </w:r>
      <w:r w:rsidRPr="009D1102">
        <w:rPr>
          <w:rStyle w:val="FootnoteReference"/>
          <w:rtl/>
        </w:rPr>
        <w:footnoteReference w:id="93"/>
      </w:r>
      <w:r w:rsidRPr="0090120D">
        <w:rPr>
          <w:rFonts w:cs="B Nazanin" w:hint="cs"/>
          <w:sz w:val="24"/>
          <w:szCs w:val="24"/>
          <w:rtl/>
        </w:rPr>
        <w:t>، 2014</w:t>
      </w:r>
      <w:r w:rsidRPr="0090120D">
        <w:rPr>
          <w:rFonts w:cs="B Nazanin"/>
          <w:sz w:val="24"/>
          <w:szCs w:val="24"/>
          <w:rtl/>
        </w:rPr>
        <w:t>)</w:t>
      </w:r>
      <w:r w:rsidRPr="0090120D">
        <w:rPr>
          <w:rFonts w:cs="B Nazanin" w:hint="cs"/>
          <w:sz w:val="24"/>
          <w:szCs w:val="24"/>
          <w:rtl/>
        </w:rPr>
        <w:t>؛</w:t>
      </w:r>
      <w:r w:rsidRPr="0090120D">
        <w:rPr>
          <w:rFonts w:cs="B Nazanin"/>
          <w:sz w:val="24"/>
          <w:szCs w:val="24"/>
          <w:rtl/>
          <w:lang w:bidi="fa-IR"/>
        </w:rPr>
        <w:t xml:space="preserve"> </w:t>
      </w:r>
      <w:r w:rsidRPr="0090120D">
        <w:rPr>
          <w:rFonts w:cs="B Nazanin"/>
          <w:sz w:val="24"/>
          <w:szCs w:val="24"/>
          <w:rtl/>
        </w:rPr>
        <w:t>از 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ن‌رو،</w:t>
      </w:r>
      <w:r w:rsidRPr="0090120D">
        <w:rPr>
          <w:rFonts w:cs="B Nazanin"/>
          <w:sz w:val="24"/>
          <w:szCs w:val="24"/>
          <w:rtl/>
        </w:rPr>
        <w:t xml:space="preserve"> 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ک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از محدود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ت‌ها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اصل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مطالعه امکان تاث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رگذار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سوگ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ر</w:t>
      </w:r>
      <w:r w:rsidRPr="0090120D">
        <w:rPr>
          <w:rFonts w:cs="B Nazanin" w:hint="cs"/>
          <w:sz w:val="24"/>
          <w:szCs w:val="24"/>
          <w:rtl/>
        </w:rPr>
        <w:t>ی‌</w:t>
      </w:r>
      <w:r w:rsidRPr="0090120D">
        <w:rPr>
          <w:rFonts w:cs="B Nazanin" w:hint="eastAsia"/>
          <w:sz w:val="24"/>
          <w:szCs w:val="24"/>
          <w:rtl/>
        </w:rPr>
        <w:t>ها</w:t>
      </w:r>
      <w:r w:rsidRPr="0090120D">
        <w:rPr>
          <w:rFonts w:cs="B Nazanin"/>
          <w:sz w:val="24"/>
          <w:szCs w:val="24"/>
          <w:rtl/>
        </w:rPr>
        <w:t xml:space="preserve"> و برداشت‌ها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فرد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پژوهشگر بر تحل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ل</w:t>
      </w:r>
      <w:r w:rsidRPr="0090120D">
        <w:rPr>
          <w:rFonts w:cs="B Nazanin"/>
          <w:sz w:val="24"/>
          <w:szCs w:val="24"/>
          <w:rtl/>
        </w:rPr>
        <w:t xml:space="preserve"> مضام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ن</w:t>
      </w:r>
      <w:r w:rsidRPr="0090120D">
        <w:rPr>
          <w:rFonts w:cs="B Nazanin"/>
          <w:sz w:val="24"/>
          <w:szCs w:val="24"/>
          <w:rtl/>
        </w:rPr>
        <w:t xml:space="preserve"> مطرح‌شده است. علاوه بر 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ن،</w:t>
      </w:r>
      <w:r w:rsidRPr="0090120D">
        <w:rPr>
          <w:rFonts w:cs="B Nazanin"/>
          <w:sz w:val="24"/>
          <w:szCs w:val="24"/>
          <w:rtl/>
        </w:rPr>
        <w:t xml:space="preserve"> </w:t>
      </w:r>
      <w:r w:rsidR="009A5118" w:rsidRPr="0090120D">
        <w:rPr>
          <w:rFonts w:cs="B Nazanin" w:hint="cs"/>
          <w:sz w:val="24"/>
          <w:szCs w:val="24"/>
          <w:rtl/>
        </w:rPr>
        <w:t xml:space="preserve">در بررسی روایی محتوایی از فرم نظرسنجی متخصصان استفاده شد. نظر متخصصان پیرامون روایی محتوایی محدود به آن چیزی است که در فرم ثبت شده و امکان </w:t>
      </w:r>
      <w:r w:rsidR="009A5118" w:rsidRPr="0090120D">
        <w:rPr>
          <w:rFonts w:cs="B Nazanin"/>
          <w:sz w:val="24"/>
          <w:szCs w:val="24"/>
          <w:rtl/>
        </w:rPr>
        <w:t>گفت‌وگو</w:t>
      </w:r>
      <w:r w:rsidR="009A5118" w:rsidRPr="0090120D">
        <w:rPr>
          <w:rFonts w:cs="B Nazanin" w:hint="cs"/>
          <w:sz w:val="24"/>
          <w:szCs w:val="24"/>
          <w:rtl/>
        </w:rPr>
        <w:t xml:space="preserve"> و بحث وجود ندارد؛ </w:t>
      </w:r>
      <w:r w:rsidR="009A5118" w:rsidRPr="0090120D">
        <w:rPr>
          <w:rFonts w:cs="B Nazanin"/>
          <w:sz w:val="24"/>
          <w:szCs w:val="24"/>
          <w:rtl/>
        </w:rPr>
        <w:t>باا</w:t>
      </w:r>
      <w:r w:rsidR="009A5118" w:rsidRPr="0090120D">
        <w:rPr>
          <w:rFonts w:cs="B Nazanin" w:hint="cs"/>
          <w:sz w:val="24"/>
          <w:szCs w:val="24"/>
          <w:rtl/>
        </w:rPr>
        <w:t>ی</w:t>
      </w:r>
      <w:r w:rsidR="009A5118" w:rsidRPr="0090120D">
        <w:rPr>
          <w:rFonts w:cs="B Nazanin" w:hint="eastAsia"/>
          <w:sz w:val="24"/>
          <w:szCs w:val="24"/>
          <w:rtl/>
        </w:rPr>
        <w:t>ن‌حال</w:t>
      </w:r>
      <w:r w:rsidR="009A5118" w:rsidRPr="0090120D">
        <w:rPr>
          <w:rFonts w:cs="B Nazanin" w:hint="cs"/>
          <w:sz w:val="24"/>
          <w:szCs w:val="24"/>
          <w:rtl/>
        </w:rPr>
        <w:t xml:space="preserve"> از متخصصان درخواست شد تا پیشنهادات کیفی خود را در توضیحات فرم ارائه نمایند.</w:t>
      </w:r>
      <w:r w:rsidRPr="0090120D">
        <w:rPr>
          <w:rFonts w:cs="B Nazanin"/>
          <w:sz w:val="24"/>
          <w:szCs w:val="24"/>
          <w:rtl/>
        </w:rPr>
        <w:t xml:space="preserve"> انتخاب محد</w:t>
      </w:r>
      <w:r w:rsidR="009A5118" w:rsidRPr="0090120D">
        <w:rPr>
          <w:rFonts w:cs="B Nazanin"/>
          <w:sz w:val="24"/>
          <w:szCs w:val="24"/>
          <w:rtl/>
        </w:rPr>
        <w:t>ود شرکت‌کنندگان صرفاً از شهر قم</w:t>
      </w:r>
      <w:r w:rsidR="009A5118" w:rsidRPr="0090120D">
        <w:rPr>
          <w:rFonts w:cs="B Nazanin" w:hint="cs"/>
          <w:sz w:val="24"/>
          <w:szCs w:val="24"/>
          <w:rtl/>
        </w:rPr>
        <w:t xml:space="preserve"> نیز،</w:t>
      </w:r>
      <w:r w:rsidRPr="0090120D">
        <w:rPr>
          <w:rFonts w:cs="B Nazanin"/>
          <w:sz w:val="24"/>
          <w:szCs w:val="24"/>
          <w:rtl/>
        </w:rPr>
        <w:t xml:space="preserve"> تعم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م‌پذ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ر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افته‌ها</w:t>
      </w:r>
      <w:r w:rsidRPr="0090120D">
        <w:rPr>
          <w:rFonts w:cs="B Nazanin"/>
          <w:sz w:val="24"/>
          <w:szCs w:val="24"/>
          <w:rtl/>
        </w:rPr>
        <w:t xml:space="preserve"> را با چالش مواجه م</w:t>
      </w:r>
      <w:r w:rsidRPr="0090120D">
        <w:rPr>
          <w:rFonts w:cs="B Nazanin" w:hint="cs"/>
          <w:sz w:val="24"/>
          <w:szCs w:val="24"/>
          <w:rtl/>
        </w:rPr>
        <w:t>ی‌</w:t>
      </w:r>
      <w:r w:rsidRPr="0090120D">
        <w:rPr>
          <w:rFonts w:cs="B Nazanin" w:hint="eastAsia"/>
          <w:sz w:val="24"/>
          <w:szCs w:val="24"/>
          <w:rtl/>
        </w:rPr>
        <w:t>سازد</w:t>
      </w:r>
      <w:r w:rsidRPr="0090120D">
        <w:rPr>
          <w:rFonts w:cs="B Nazanin"/>
          <w:sz w:val="24"/>
          <w:szCs w:val="24"/>
          <w:rtl/>
        </w:rPr>
        <w:t>. در پا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ان،</w:t>
      </w:r>
      <w:r w:rsidRPr="0090120D">
        <w:rPr>
          <w:rFonts w:cs="B Nazanin"/>
          <w:sz w:val="24"/>
          <w:szCs w:val="24"/>
          <w:rtl/>
        </w:rPr>
        <w:t xml:space="preserve"> پ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شنهاد</w:t>
      </w:r>
      <w:r w:rsidRPr="0090120D">
        <w:rPr>
          <w:rFonts w:cs="B Nazanin"/>
          <w:sz w:val="24"/>
          <w:szCs w:val="24"/>
          <w:rtl/>
        </w:rPr>
        <w:t xml:space="preserve"> م</w:t>
      </w:r>
      <w:r w:rsidRPr="0090120D">
        <w:rPr>
          <w:rFonts w:cs="B Nazanin" w:hint="cs"/>
          <w:sz w:val="24"/>
          <w:szCs w:val="24"/>
          <w:rtl/>
        </w:rPr>
        <w:t>ی‌</w:t>
      </w:r>
      <w:r w:rsidRPr="0090120D">
        <w:rPr>
          <w:rFonts w:cs="B Nazanin" w:hint="eastAsia"/>
          <w:sz w:val="24"/>
          <w:szCs w:val="24"/>
          <w:rtl/>
        </w:rPr>
        <w:t>شود</w:t>
      </w:r>
      <w:r w:rsidRPr="0090120D">
        <w:rPr>
          <w:rFonts w:cs="B Nazanin"/>
          <w:sz w:val="24"/>
          <w:szCs w:val="24"/>
          <w:rtl/>
        </w:rPr>
        <w:t xml:space="preserve"> علاوه بر تدو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ن</w:t>
      </w:r>
      <w:r w:rsidRPr="0090120D">
        <w:rPr>
          <w:rFonts w:cs="B Nazanin"/>
          <w:sz w:val="24"/>
          <w:szCs w:val="24"/>
          <w:rtl/>
        </w:rPr>
        <w:t xml:space="preserve"> 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ک</w:t>
      </w:r>
      <w:r w:rsidRPr="0090120D">
        <w:rPr>
          <w:rFonts w:cs="B Nazanin"/>
          <w:sz w:val="24"/>
          <w:szCs w:val="24"/>
          <w:rtl/>
        </w:rPr>
        <w:t xml:space="preserve"> الگو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کلان سبب‌شناس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شکست </w:t>
      </w:r>
      <w:r w:rsidR="00EB6FFB" w:rsidRPr="0090120D">
        <w:rPr>
          <w:rFonts w:cs="B Nazanin" w:hint="cs"/>
          <w:sz w:val="24"/>
          <w:szCs w:val="24"/>
          <w:rtl/>
        </w:rPr>
        <w:t>عشقی</w:t>
      </w:r>
      <w:r w:rsidRPr="0090120D">
        <w:rPr>
          <w:rFonts w:cs="B Nazanin" w:hint="eastAsia"/>
          <w:sz w:val="24"/>
          <w:szCs w:val="24"/>
          <w:rtl/>
        </w:rPr>
        <w:t>،</w:t>
      </w:r>
      <w:r w:rsidRPr="0090120D">
        <w:rPr>
          <w:rFonts w:cs="B Nazanin"/>
          <w:sz w:val="24"/>
          <w:szCs w:val="24"/>
          <w:rtl/>
        </w:rPr>
        <w:t xml:space="preserve"> مدل فرآ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ند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</w:t>
      </w:r>
      <w:r w:rsidR="009A5118" w:rsidRPr="0090120D">
        <w:rPr>
          <w:rFonts w:cs="B Nazanin" w:hint="cs"/>
          <w:sz w:val="24"/>
          <w:szCs w:val="24"/>
          <w:rtl/>
        </w:rPr>
        <w:t>هیجانات تداوم</w:t>
      </w:r>
      <w:r w:rsidR="009A5118" w:rsidRPr="0090120D">
        <w:rPr>
          <w:rFonts w:cs="B Nazanin"/>
          <w:sz w:val="24"/>
          <w:szCs w:val="24"/>
          <w:rtl/>
        </w:rPr>
        <w:softHyphen/>
      </w:r>
      <w:r w:rsidR="009A5118" w:rsidRPr="0090120D">
        <w:rPr>
          <w:rFonts w:cs="B Nazanin" w:hint="cs"/>
          <w:sz w:val="24"/>
          <w:szCs w:val="24"/>
          <w:rtl/>
        </w:rPr>
        <w:t>بخش</w:t>
      </w:r>
      <w:r w:rsidRPr="0090120D">
        <w:rPr>
          <w:rFonts w:cs="B Nazanin"/>
          <w:sz w:val="24"/>
          <w:szCs w:val="24"/>
          <w:rtl/>
        </w:rPr>
        <w:t xml:space="preserve"> ن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ز</w:t>
      </w:r>
      <w:r w:rsidRPr="0090120D">
        <w:rPr>
          <w:rFonts w:cs="B Nazanin"/>
          <w:sz w:val="24"/>
          <w:szCs w:val="24"/>
          <w:rtl/>
        </w:rPr>
        <w:t xml:space="preserve"> مورد بررس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قرار گ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رد</w:t>
      </w:r>
      <w:r w:rsidRPr="0090120D">
        <w:rPr>
          <w:rFonts w:cs="B Nazanin"/>
          <w:sz w:val="24"/>
          <w:szCs w:val="24"/>
          <w:rtl/>
        </w:rPr>
        <w:t xml:space="preserve"> تا جا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گاه</w:t>
      </w:r>
      <w:r w:rsidRPr="0090120D">
        <w:rPr>
          <w:rFonts w:cs="B Nazanin"/>
          <w:sz w:val="24"/>
          <w:szCs w:val="24"/>
          <w:rtl/>
        </w:rPr>
        <w:t xml:space="preserve"> و اولو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ت</w:t>
      </w:r>
      <w:r w:rsidRPr="0090120D">
        <w:rPr>
          <w:rFonts w:cs="B Nazanin"/>
          <w:sz w:val="24"/>
          <w:szCs w:val="24"/>
          <w:rtl/>
        </w:rPr>
        <w:t xml:space="preserve"> هر 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ک</w:t>
      </w:r>
      <w:r w:rsidRPr="0090120D">
        <w:rPr>
          <w:rFonts w:cs="B Nazanin"/>
          <w:sz w:val="24"/>
          <w:szCs w:val="24"/>
          <w:rtl/>
        </w:rPr>
        <w:t xml:space="preserve"> از عوامل نسبت به د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گر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در ساختار کل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مشخص گردد</w:t>
      </w:r>
      <w:r w:rsidRPr="0090120D">
        <w:rPr>
          <w:rFonts w:cs="B Nazanin"/>
          <w:sz w:val="24"/>
          <w:szCs w:val="24"/>
        </w:rPr>
        <w:t>.</w:t>
      </w:r>
    </w:p>
    <w:p w14:paraId="05550BB5" w14:textId="515F2261" w:rsidR="00395EEF" w:rsidRDefault="004D54B6" w:rsidP="002D64E3">
      <w:pPr>
        <w:pStyle w:val="NoSpacing"/>
        <w:bidi/>
        <w:ind w:firstLine="284"/>
        <w:jc w:val="both"/>
        <w:rPr>
          <w:rFonts w:cs="B Nazanin"/>
          <w:sz w:val="24"/>
          <w:szCs w:val="24"/>
          <w:rtl/>
        </w:rPr>
      </w:pPr>
      <w:r w:rsidRPr="0090120D">
        <w:rPr>
          <w:rFonts w:cs="B Nazanin" w:hint="cs"/>
          <w:b/>
          <w:bCs/>
          <w:sz w:val="24"/>
          <w:szCs w:val="24"/>
          <w:rtl/>
        </w:rPr>
        <w:t>ملاحظات اخلاقی:</w:t>
      </w:r>
      <w:r w:rsidRPr="0090120D">
        <w:rPr>
          <w:rFonts w:cs="B Nazanin" w:hint="cs"/>
          <w:sz w:val="24"/>
          <w:szCs w:val="24"/>
          <w:rtl/>
        </w:rPr>
        <w:t xml:space="preserve"> مواردی</w:t>
      </w:r>
      <w:r w:rsidRPr="0090120D">
        <w:rPr>
          <w:rFonts w:cs="B Nazanin"/>
          <w:sz w:val="24"/>
          <w:szCs w:val="24"/>
          <w:rtl/>
        </w:rPr>
        <w:t xml:space="preserve"> مانند حفظ محرمانگی</w:t>
      </w:r>
      <w:r w:rsidRPr="0090120D">
        <w:rPr>
          <w:rFonts w:cs="B Nazanin" w:hint="cs"/>
          <w:sz w:val="24"/>
          <w:szCs w:val="24"/>
          <w:rtl/>
        </w:rPr>
        <w:t xml:space="preserve"> اطلاعات</w:t>
      </w:r>
      <w:r w:rsidRPr="0090120D">
        <w:rPr>
          <w:rFonts w:cs="B Nazanin"/>
          <w:sz w:val="24"/>
          <w:szCs w:val="24"/>
          <w:rtl/>
        </w:rPr>
        <w:t xml:space="preserve">، </w:t>
      </w:r>
      <w:r w:rsidRPr="0090120D">
        <w:rPr>
          <w:rFonts w:cs="B Nazanin" w:hint="cs"/>
          <w:sz w:val="24"/>
          <w:szCs w:val="24"/>
          <w:rtl/>
        </w:rPr>
        <w:t>داوطلبانه بودن شرکت در مطالعه</w:t>
      </w:r>
      <w:r w:rsidRPr="0090120D">
        <w:rPr>
          <w:rFonts w:cs="B Nazanin"/>
          <w:sz w:val="24"/>
          <w:szCs w:val="24"/>
          <w:rtl/>
        </w:rPr>
        <w:t xml:space="preserve"> و رضایت آگاهانه مشارکت‌کنندگان نیز در این مرحله رعایت شد</w:t>
      </w:r>
      <w:r w:rsidRPr="0090120D">
        <w:rPr>
          <w:rFonts w:cs="B Nazanin"/>
          <w:sz w:val="24"/>
          <w:szCs w:val="24"/>
        </w:rPr>
        <w:t>.</w:t>
      </w:r>
      <w:r w:rsidRPr="0090120D">
        <w:rPr>
          <w:rFonts w:cs="B Nazanin" w:hint="cs"/>
          <w:sz w:val="24"/>
          <w:szCs w:val="24"/>
          <w:rtl/>
        </w:rPr>
        <w:t xml:space="preserve"> </w:t>
      </w:r>
      <w:commentRangeStart w:id="35"/>
      <w:r w:rsidR="001A6B41" w:rsidRPr="001A6B41">
        <w:rPr>
          <w:rFonts w:cs="B Nazanin"/>
          <w:sz w:val="24"/>
          <w:szCs w:val="24"/>
          <w:highlight w:val="red"/>
          <w:rtl/>
        </w:rPr>
        <w:t>برا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شرکت‌کنندگان ز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 w:hint="eastAsia"/>
          <w:sz w:val="24"/>
          <w:szCs w:val="24"/>
          <w:highlight w:val="red"/>
          <w:rtl/>
        </w:rPr>
        <w:t>ر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/>
          <w:sz w:val="24"/>
          <w:szCs w:val="24"/>
          <w:highlight w:val="red"/>
          <w:rtl/>
          <w:lang w:bidi="fa-IR"/>
        </w:rPr>
        <w:t>۱۸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سال</w:t>
      </w:r>
      <w:commentRangeEnd w:id="35"/>
      <w:r w:rsidR="002D64E3">
        <w:rPr>
          <w:rStyle w:val="CommentReference"/>
          <w:rtl/>
        </w:rPr>
        <w:commentReference w:id="35"/>
      </w:r>
      <w:r w:rsidR="001A6B41" w:rsidRPr="001A6B41">
        <w:rPr>
          <w:rFonts w:cs="B Nazanin"/>
          <w:sz w:val="24"/>
          <w:szCs w:val="24"/>
          <w:highlight w:val="red"/>
          <w:rtl/>
        </w:rPr>
        <w:t>، پ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 w:hint="eastAsia"/>
          <w:sz w:val="24"/>
          <w:szCs w:val="24"/>
          <w:highlight w:val="red"/>
          <w:rtl/>
        </w:rPr>
        <w:t>ش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از انجام مصاحبه به سرپرست و نوجوان اطلاعات شف</w:t>
      </w:r>
      <w:r w:rsidR="001A6B41" w:rsidRPr="001A6B41">
        <w:rPr>
          <w:rFonts w:cs="B Nazanin" w:hint="eastAsia"/>
          <w:sz w:val="24"/>
          <w:szCs w:val="24"/>
          <w:highlight w:val="red"/>
          <w:rtl/>
        </w:rPr>
        <w:t>اف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درباره</w:t>
      </w:r>
      <w:r w:rsidR="001A6B41" w:rsidRPr="001A6B41">
        <w:rPr>
          <w:rFonts w:cs="B Nazanin"/>
          <w:sz w:val="24"/>
          <w:szCs w:val="24"/>
          <w:highlight w:val="red"/>
          <w:rtl/>
        </w:rPr>
        <w:softHyphen/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هدف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پژوهش،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مدت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زمان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مصاحبه،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نحوه</w:t>
      </w:r>
      <w:r w:rsidR="001A6B41" w:rsidRPr="001A6B41">
        <w:rPr>
          <w:rFonts w:cs="B Nazanin"/>
          <w:sz w:val="24"/>
          <w:szCs w:val="24"/>
          <w:highlight w:val="red"/>
          <w:rtl/>
        </w:rPr>
        <w:softHyphen/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ضبط،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محرمانگی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داده‌ها، اخت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 w:hint="eastAsia"/>
          <w:sz w:val="24"/>
          <w:szCs w:val="24"/>
          <w:highlight w:val="red"/>
          <w:rtl/>
        </w:rPr>
        <w:t>ار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بودن مشارکت و حق کناره‌گ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 w:hint="eastAsia"/>
          <w:sz w:val="24"/>
          <w:szCs w:val="24"/>
          <w:highlight w:val="red"/>
          <w:rtl/>
        </w:rPr>
        <w:t>ر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در هر زمان ارائه شد و رضا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 w:hint="eastAsia"/>
          <w:sz w:val="24"/>
          <w:szCs w:val="24"/>
          <w:highlight w:val="red"/>
          <w:rtl/>
        </w:rPr>
        <w:t>ت</w:t>
      </w:r>
      <w:r w:rsidR="002D64E3">
        <w:rPr>
          <w:rFonts w:cs="B Nazanin"/>
          <w:sz w:val="24"/>
          <w:szCs w:val="24"/>
          <w:highlight w:val="red"/>
          <w:rtl/>
        </w:rPr>
        <w:softHyphen/>
      </w:r>
      <w:r w:rsidR="001A6B41" w:rsidRPr="001A6B41">
        <w:rPr>
          <w:rFonts w:cs="B Nazanin"/>
          <w:sz w:val="24"/>
          <w:szCs w:val="24"/>
          <w:highlight w:val="red"/>
          <w:rtl/>
        </w:rPr>
        <w:t>نامه</w:t>
      </w:r>
      <w:r w:rsidR="001A6B41" w:rsidRPr="001A6B41">
        <w:rPr>
          <w:rFonts w:cs="B Nazanin"/>
          <w:sz w:val="24"/>
          <w:szCs w:val="24"/>
          <w:highlight w:val="red"/>
          <w:rtl/>
        </w:rPr>
        <w:softHyphen/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کتبی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</w:t>
      </w:r>
      <w:r w:rsidR="001A6B41" w:rsidRPr="001A6B41">
        <w:rPr>
          <w:rFonts w:cs="B Nazanin"/>
          <w:sz w:val="24"/>
          <w:szCs w:val="24"/>
          <w:highlight w:val="red"/>
          <w:rtl/>
        </w:rPr>
        <w:lastRenderedPageBreak/>
        <w:t>سرپرست قانون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پ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ی</w:t>
      </w:r>
      <w:r w:rsidR="001A6B41" w:rsidRPr="001A6B41">
        <w:rPr>
          <w:rFonts w:cs="B Nazanin" w:hint="eastAsia"/>
          <w:sz w:val="24"/>
          <w:szCs w:val="24"/>
          <w:highlight w:val="red"/>
          <w:rtl/>
        </w:rPr>
        <w:t>ش</w:t>
      </w:r>
      <w:r w:rsidR="001A6B41" w:rsidRPr="001A6B41">
        <w:rPr>
          <w:rFonts w:cs="B Nazanin"/>
          <w:sz w:val="24"/>
          <w:szCs w:val="24"/>
          <w:highlight w:val="red"/>
          <w:rtl/>
        </w:rPr>
        <w:t xml:space="preserve"> از انجام مصاحبه اخذ شد</w:t>
      </w:r>
      <w:r w:rsidR="001A6B41" w:rsidRPr="001A6B41">
        <w:rPr>
          <w:rFonts w:cs="B Nazanin" w:hint="cs"/>
          <w:sz w:val="24"/>
          <w:szCs w:val="24"/>
          <w:highlight w:val="red"/>
          <w:rtl/>
        </w:rPr>
        <w:t>.</w:t>
      </w:r>
      <w:r w:rsidR="001A6B41">
        <w:rPr>
          <w:rFonts w:cs="B Nazanin" w:hint="cs"/>
          <w:sz w:val="24"/>
          <w:szCs w:val="24"/>
          <w:rtl/>
        </w:rPr>
        <w:t xml:space="preserve"> </w:t>
      </w:r>
      <w:r w:rsidRPr="0090120D">
        <w:rPr>
          <w:rFonts w:cs="B Nazanin" w:hint="cs"/>
          <w:sz w:val="24"/>
          <w:szCs w:val="24"/>
          <w:rtl/>
        </w:rPr>
        <w:t xml:space="preserve">همچنین </w:t>
      </w:r>
      <w:r w:rsidRPr="0090120D">
        <w:rPr>
          <w:rFonts w:cs="B Nazanin"/>
          <w:sz w:val="24"/>
          <w:szCs w:val="24"/>
          <w:rtl/>
        </w:rPr>
        <w:t>کم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ته</w:t>
      </w:r>
      <w:r w:rsidRPr="0090120D">
        <w:rPr>
          <w:rFonts w:cs="B Nazanin"/>
          <w:sz w:val="24"/>
          <w:szCs w:val="24"/>
          <w:rtl/>
        </w:rPr>
        <w:t xml:space="preserve"> اخلاق دانشگاه قم با اعطا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/>
          <w:sz w:val="24"/>
          <w:szCs w:val="24"/>
          <w:rtl/>
        </w:rPr>
        <w:t xml:space="preserve"> شناسه </w:t>
      </w:r>
      <w:r w:rsidRPr="0090120D">
        <w:rPr>
          <w:rFonts w:asciiTheme="majorBidi" w:hAnsiTheme="majorBidi" w:cs="B Nazanin"/>
          <w:sz w:val="24"/>
          <w:szCs w:val="24"/>
        </w:rPr>
        <w:t>IR.QOM.REC.1404.013</w:t>
      </w:r>
      <w:r w:rsidRPr="0090120D">
        <w:rPr>
          <w:rFonts w:cs="B Nazanin"/>
          <w:sz w:val="24"/>
          <w:szCs w:val="24"/>
          <w:rtl/>
        </w:rPr>
        <w:t>، ا</w:t>
      </w:r>
      <w:r w:rsidRPr="0090120D">
        <w:rPr>
          <w:rFonts w:cs="B Nazanin" w:hint="cs"/>
          <w:sz w:val="24"/>
          <w:szCs w:val="24"/>
          <w:rtl/>
        </w:rPr>
        <w:t>ی</w:t>
      </w:r>
      <w:r w:rsidRPr="0090120D">
        <w:rPr>
          <w:rFonts w:cs="B Nazanin" w:hint="eastAsia"/>
          <w:sz w:val="24"/>
          <w:szCs w:val="24"/>
          <w:rtl/>
        </w:rPr>
        <w:t>ن</w:t>
      </w:r>
      <w:r w:rsidRPr="0090120D">
        <w:rPr>
          <w:rFonts w:cs="B Nazanin"/>
          <w:sz w:val="24"/>
          <w:szCs w:val="24"/>
          <w:rtl/>
        </w:rPr>
        <w:t xml:space="preserve"> مطالعه را مورد تأ</w:t>
      </w:r>
      <w:r w:rsidRPr="0090120D">
        <w:rPr>
          <w:rFonts w:cs="B Nazanin" w:hint="cs"/>
          <w:sz w:val="24"/>
          <w:szCs w:val="24"/>
          <w:rtl/>
        </w:rPr>
        <w:t>یی</w:t>
      </w:r>
      <w:r w:rsidRPr="0090120D">
        <w:rPr>
          <w:rFonts w:cs="B Nazanin" w:hint="eastAsia"/>
          <w:sz w:val="24"/>
          <w:szCs w:val="24"/>
          <w:rtl/>
        </w:rPr>
        <w:t>د</w:t>
      </w:r>
      <w:r w:rsidRPr="0090120D">
        <w:rPr>
          <w:rFonts w:cs="B Nazanin"/>
          <w:sz w:val="24"/>
          <w:szCs w:val="24"/>
          <w:rtl/>
        </w:rPr>
        <w:t xml:space="preserve"> قرار داده است.</w:t>
      </w:r>
    </w:p>
    <w:p w14:paraId="2AAEC15F" w14:textId="6EACB676" w:rsidR="004D54B6" w:rsidRPr="0090120D" w:rsidRDefault="004D54B6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90120D">
        <w:rPr>
          <w:rFonts w:cs="B Nazanin" w:hint="cs"/>
          <w:b/>
          <w:bCs/>
          <w:sz w:val="24"/>
          <w:szCs w:val="24"/>
          <w:rtl/>
        </w:rPr>
        <w:t>مشارکت نویسندگان:</w:t>
      </w:r>
      <w:r w:rsidRPr="0090120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90120D">
        <w:rPr>
          <w:rFonts w:cs="B Nazanin" w:hint="cs"/>
          <w:sz w:val="24"/>
          <w:szCs w:val="24"/>
          <w:rtl/>
          <w:lang w:bidi="fa-IR"/>
        </w:rPr>
        <w:t>این مقاله برگرفته از رساله دکتری تخصصی نویسنده اول در رشته روان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شناسی می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باشد.</w:t>
      </w:r>
      <w:r w:rsidR="004E2FC3" w:rsidRPr="0090120D">
        <w:rPr>
          <w:rFonts w:cs="B Nazanin" w:hint="cs"/>
          <w:sz w:val="24"/>
          <w:szCs w:val="24"/>
          <w:rtl/>
          <w:lang w:bidi="fa-IR"/>
        </w:rPr>
        <w:t xml:space="preserve"> نویسنده دوم استاد راهنما و نویسنده سوم استاد مشاور این مطالعه می</w:t>
      </w:r>
      <w:r w:rsidR="004E2FC3" w:rsidRPr="0090120D">
        <w:rPr>
          <w:rFonts w:cs="B Nazanin"/>
          <w:sz w:val="24"/>
          <w:szCs w:val="24"/>
          <w:rtl/>
          <w:lang w:bidi="fa-IR"/>
        </w:rPr>
        <w:softHyphen/>
      </w:r>
      <w:r w:rsidR="004E2FC3" w:rsidRPr="0090120D">
        <w:rPr>
          <w:rFonts w:cs="B Nazanin"/>
          <w:sz w:val="24"/>
          <w:szCs w:val="24"/>
          <w:rtl/>
          <w:lang w:bidi="fa-IR"/>
        </w:rPr>
        <w:softHyphen/>
      </w:r>
      <w:r w:rsidR="004E2FC3" w:rsidRPr="0090120D">
        <w:rPr>
          <w:rFonts w:cs="B Nazanin" w:hint="cs"/>
          <w:sz w:val="24"/>
          <w:szCs w:val="24"/>
          <w:rtl/>
          <w:lang w:bidi="fa-IR"/>
        </w:rPr>
        <w:t>باشند.</w:t>
      </w:r>
      <w:r w:rsidR="00163251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0D3D3035" w14:textId="77777777" w:rsidR="004E2FC3" w:rsidRPr="0090120D" w:rsidRDefault="004E2FC3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90120D">
        <w:rPr>
          <w:rFonts w:cs="B Nazanin" w:hint="cs"/>
          <w:b/>
          <w:bCs/>
          <w:sz w:val="24"/>
          <w:szCs w:val="24"/>
          <w:rtl/>
          <w:lang w:bidi="fa-IR"/>
        </w:rPr>
        <w:t>حمایت مالی: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این مقاله تحت حمایت مالی و معنوی جایی نبوده و با هزینه نویسنگان انجام گرفته است.</w:t>
      </w:r>
    </w:p>
    <w:p w14:paraId="7F6F1ACC" w14:textId="77777777" w:rsidR="004E2FC3" w:rsidRPr="0090120D" w:rsidRDefault="004E2FC3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90120D">
        <w:rPr>
          <w:rFonts w:cs="B Nazanin" w:hint="cs"/>
          <w:b/>
          <w:bCs/>
          <w:sz w:val="24"/>
          <w:szCs w:val="24"/>
          <w:rtl/>
          <w:lang w:bidi="fa-IR"/>
        </w:rPr>
        <w:t>تعارض منافع: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یافته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های این مطالعه، هیچ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گونه تعارض و تضاد با منافع سازمانی یا شخصی ندارد.</w:t>
      </w:r>
    </w:p>
    <w:p w14:paraId="6463F121" w14:textId="77777777" w:rsidR="004E2FC3" w:rsidRDefault="004E2FC3" w:rsidP="00AF1DEA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90120D">
        <w:rPr>
          <w:rFonts w:cs="B Nazanin" w:hint="cs"/>
          <w:b/>
          <w:bCs/>
          <w:sz w:val="24"/>
          <w:szCs w:val="24"/>
          <w:rtl/>
          <w:lang w:bidi="fa-IR"/>
        </w:rPr>
        <w:t>قدردانی: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از کلیه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ی مصاحبه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شوندگان این مطالعه (دختران و پسران شکست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خورده </w:t>
      </w:r>
      <w:r w:rsidR="00EB6FFB" w:rsidRPr="0090120D">
        <w:rPr>
          <w:rFonts w:cs="B Nazanin" w:hint="cs"/>
          <w:sz w:val="24"/>
          <w:szCs w:val="24"/>
          <w:rtl/>
          <w:lang w:bidi="fa-IR"/>
        </w:rPr>
        <w:t>عشقی</w:t>
      </w:r>
      <w:r w:rsidRPr="0090120D">
        <w:rPr>
          <w:rFonts w:cs="B Nazanin" w:hint="cs"/>
          <w:sz w:val="24"/>
          <w:szCs w:val="24"/>
          <w:rtl/>
          <w:lang w:bidi="fa-IR"/>
        </w:rPr>
        <w:t xml:space="preserve"> در شهر قم) که به روند اجرای مطالعه کمک کردند، سپاس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گذاری می</w:t>
      </w:r>
      <w:r w:rsidRPr="0090120D">
        <w:rPr>
          <w:rFonts w:cs="B Nazanin"/>
          <w:sz w:val="24"/>
          <w:szCs w:val="24"/>
          <w:rtl/>
          <w:lang w:bidi="fa-IR"/>
        </w:rPr>
        <w:softHyphen/>
      </w:r>
      <w:r w:rsidRPr="0090120D">
        <w:rPr>
          <w:rFonts w:cs="B Nazanin" w:hint="cs"/>
          <w:sz w:val="24"/>
          <w:szCs w:val="24"/>
          <w:rtl/>
          <w:lang w:bidi="fa-IR"/>
        </w:rPr>
        <w:t>شود.</w:t>
      </w:r>
    </w:p>
    <w:p w14:paraId="67A92693" w14:textId="77777777" w:rsidR="00C70942" w:rsidRPr="0090120D" w:rsidRDefault="00C70942" w:rsidP="00C70942">
      <w:pPr>
        <w:pStyle w:val="NoSpacing"/>
        <w:bidi/>
        <w:ind w:firstLine="284"/>
        <w:jc w:val="both"/>
        <w:rPr>
          <w:rFonts w:cs="B Nazanin"/>
          <w:sz w:val="24"/>
          <w:szCs w:val="24"/>
          <w:rtl/>
          <w:lang w:bidi="fa-IR"/>
        </w:rPr>
      </w:pPr>
    </w:p>
    <w:p w14:paraId="692663EA" w14:textId="77777777" w:rsidR="00CF165B" w:rsidRPr="005B47F9" w:rsidRDefault="00CF165B" w:rsidP="00BC2685">
      <w:pPr>
        <w:pStyle w:val="Heading1"/>
        <w:bidi/>
        <w:jc w:val="both"/>
        <w:rPr>
          <w:rFonts w:cs="B Lotus"/>
          <w:sz w:val="28"/>
          <w:szCs w:val="28"/>
          <w:rtl/>
          <w:lang w:bidi="fa-IR"/>
        </w:rPr>
      </w:pPr>
      <w:commentRangeStart w:id="36"/>
      <w:r w:rsidRPr="005B47F9">
        <w:rPr>
          <w:rFonts w:cs="B Lotus" w:hint="cs"/>
          <w:sz w:val="28"/>
          <w:szCs w:val="28"/>
          <w:rtl/>
          <w:lang w:bidi="fa-IR"/>
        </w:rPr>
        <w:t>منابع</w:t>
      </w:r>
      <w:commentRangeEnd w:id="36"/>
      <w:r w:rsidR="000F3B2A">
        <w:rPr>
          <w:rStyle w:val="CommentReference"/>
          <w:rFonts w:ascii="B Mitra" w:hAnsi="B Mitra"/>
          <w:b w:val="0"/>
          <w:bCs w:val="0"/>
        </w:rPr>
        <w:commentReference w:id="36"/>
      </w:r>
    </w:p>
    <w:p w14:paraId="2EA1FF37" w14:textId="761B8057" w:rsidR="00C70942" w:rsidRDefault="00C70942" w:rsidP="001C7297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highlight w:val="blue"/>
          <w:rtl/>
        </w:rPr>
      </w:pPr>
      <w:r w:rsidRPr="00C70942">
        <w:rPr>
          <w:rFonts w:ascii="Arial" w:hAnsi="Arial" w:cs="B Nazanin"/>
          <w:sz w:val="24"/>
          <w:szCs w:val="24"/>
          <w:rtl/>
        </w:rPr>
        <w:t>ام</w:t>
      </w:r>
      <w:r w:rsidRPr="00C70942">
        <w:rPr>
          <w:rFonts w:ascii="Arial" w:hAnsi="Arial" w:cs="B Nazanin" w:hint="cs"/>
          <w:sz w:val="24"/>
          <w:szCs w:val="24"/>
          <w:rtl/>
        </w:rPr>
        <w:t>ی</w:t>
      </w:r>
      <w:r w:rsidRPr="00C70942">
        <w:rPr>
          <w:rFonts w:ascii="Arial" w:hAnsi="Arial" w:cs="B Nazanin" w:hint="eastAsia"/>
          <w:sz w:val="24"/>
          <w:szCs w:val="24"/>
          <w:rtl/>
        </w:rPr>
        <w:t>ن</w:t>
      </w:r>
      <w:r w:rsidRPr="00C70942">
        <w:rPr>
          <w:rFonts w:ascii="Arial" w:hAnsi="Arial" w:cs="B Nazanin" w:hint="cs"/>
          <w:sz w:val="24"/>
          <w:szCs w:val="24"/>
          <w:rtl/>
        </w:rPr>
        <w:t>ی</w:t>
      </w:r>
      <w:r w:rsidRPr="00C70942">
        <w:rPr>
          <w:rFonts w:ascii="Arial" w:hAnsi="Arial" w:cs="B Nazanin" w:hint="eastAsia"/>
          <w:sz w:val="24"/>
          <w:szCs w:val="24"/>
          <w:rtl/>
        </w:rPr>
        <w:t>،</w:t>
      </w:r>
      <w:r w:rsidRPr="00C70942">
        <w:rPr>
          <w:rFonts w:ascii="Arial" w:hAnsi="Arial" w:cs="B Nazanin"/>
          <w:sz w:val="24"/>
          <w:szCs w:val="24"/>
          <w:rtl/>
        </w:rPr>
        <w:t xml:space="preserve"> مرتض</w:t>
      </w:r>
      <w:r w:rsidRPr="00C70942">
        <w:rPr>
          <w:rFonts w:ascii="Arial" w:hAnsi="Arial" w:cs="B Nazanin" w:hint="cs"/>
          <w:sz w:val="24"/>
          <w:szCs w:val="24"/>
          <w:rtl/>
        </w:rPr>
        <w:t>ی</w:t>
      </w:r>
      <w:r w:rsidRPr="00C70942">
        <w:rPr>
          <w:rFonts w:ascii="Arial" w:hAnsi="Arial" w:cs="B Nazanin"/>
          <w:sz w:val="24"/>
          <w:szCs w:val="24"/>
          <w:rtl/>
        </w:rPr>
        <w:t xml:space="preserve"> (1397). </w:t>
      </w:r>
      <w:r w:rsidRPr="00C70942">
        <w:rPr>
          <w:rFonts w:ascii="Arial" w:hAnsi="Arial" w:cs="B Nazanin"/>
          <w:i/>
          <w:iCs/>
          <w:sz w:val="24"/>
          <w:szCs w:val="24"/>
          <w:rtl/>
        </w:rPr>
        <w:t>مطالعه‌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/>
          <w:i/>
          <w:iCs/>
          <w:sz w:val="24"/>
          <w:szCs w:val="24"/>
          <w:rtl/>
        </w:rPr>
        <w:t xml:space="preserve"> اثربخش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/>
          <w:i/>
          <w:iCs/>
          <w:sz w:val="24"/>
          <w:szCs w:val="24"/>
          <w:rtl/>
        </w:rPr>
        <w:t xml:space="preserve"> زوج‌درمان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/>
          <w:i/>
          <w:iCs/>
          <w:sz w:val="24"/>
          <w:szCs w:val="24"/>
          <w:rtl/>
        </w:rPr>
        <w:t xml:space="preserve"> ه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 w:hint="eastAsia"/>
          <w:i/>
          <w:iCs/>
          <w:sz w:val="24"/>
          <w:szCs w:val="24"/>
          <w:rtl/>
        </w:rPr>
        <w:t>جان‌مدار</w:t>
      </w:r>
      <w:r w:rsidRPr="00C70942">
        <w:rPr>
          <w:rFonts w:ascii="Arial" w:hAnsi="Arial" w:cs="B Nazanin"/>
          <w:i/>
          <w:iCs/>
          <w:sz w:val="24"/>
          <w:szCs w:val="24"/>
          <w:rtl/>
        </w:rPr>
        <w:t xml:space="preserve"> به ش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 w:hint="eastAsia"/>
          <w:i/>
          <w:iCs/>
          <w:sz w:val="24"/>
          <w:szCs w:val="24"/>
          <w:rtl/>
        </w:rPr>
        <w:t>وه</w:t>
      </w:r>
      <w:r w:rsidRPr="00C70942">
        <w:rPr>
          <w:rFonts w:ascii="Arial" w:hAnsi="Arial" w:cs="B Nazanin"/>
          <w:i/>
          <w:iCs/>
          <w:sz w:val="24"/>
          <w:szCs w:val="24"/>
          <w:rtl/>
        </w:rPr>
        <w:t xml:space="preserve"> گروه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/>
          <w:i/>
          <w:iCs/>
          <w:sz w:val="24"/>
          <w:szCs w:val="24"/>
          <w:rtl/>
        </w:rPr>
        <w:t xml:space="preserve"> بر کارکردها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/>
          <w:i/>
          <w:iCs/>
          <w:sz w:val="24"/>
          <w:szCs w:val="24"/>
          <w:rtl/>
        </w:rPr>
        <w:t xml:space="preserve"> خانواده و صم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 w:hint="eastAsia"/>
          <w:i/>
          <w:iCs/>
          <w:sz w:val="24"/>
          <w:szCs w:val="24"/>
          <w:rtl/>
        </w:rPr>
        <w:t>م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 w:hint="eastAsia"/>
          <w:i/>
          <w:iCs/>
          <w:sz w:val="24"/>
          <w:szCs w:val="24"/>
          <w:rtl/>
        </w:rPr>
        <w:t>ت</w:t>
      </w:r>
      <w:r w:rsidRPr="00C70942">
        <w:rPr>
          <w:rFonts w:ascii="Arial" w:hAnsi="Arial" w:cs="B Nazanin"/>
          <w:i/>
          <w:iCs/>
          <w:sz w:val="24"/>
          <w:szCs w:val="24"/>
          <w:rtl/>
        </w:rPr>
        <w:t xml:space="preserve"> زوج</w:t>
      </w:r>
      <w:r w:rsidRPr="00C70942">
        <w:rPr>
          <w:rFonts w:ascii="Arial" w:hAnsi="Arial" w:cs="B Nazanin" w:hint="cs"/>
          <w:i/>
          <w:iCs/>
          <w:sz w:val="24"/>
          <w:szCs w:val="24"/>
          <w:rtl/>
        </w:rPr>
        <w:t>ی</w:t>
      </w:r>
      <w:r w:rsidRPr="00C70942">
        <w:rPr>
          <w:rFonts w:ascii="Arial" w:hAnsi="Arial" w:cs="B Nazanin" w:hint="eastAsia"/>
          <w:i/>
          <w:iCs/>
          <w:sz w:val="24"/>
          <w:szCs w:val="24"/>
          <w:rtl/>
        </w:rPr>
        <w:t>ن</w:t>
      </w:r>
      <w:r w:rsidRPr="00C70942">
        <w:rPr>
          <w:rFonts w:ascii="Arial" w:hAnsi="Arial" w:cs="B Nazanin"/>
          <w:sz w:val="24"/>
          <w:szCs w:val="24"/>
          <w:rtl/>
        </w:rPr>
        <w:t xml:space="preserve"> (پا</w:t>
      </w:r>
      <w:r w:rsidRPr="00C70942">
        <w:rPr>
          <w:rFonts w:ascii="Arial" w:hAnsi="Arial" w:cs="B Nazanin" w:hint="cs"/>
          <w:sz w:val="24"/>
          <w:szCs w:val="24"/>
          <w:rtl/>
        </w:rPr>
        <w:t>ی</w:t>
      </w:r>
      <w:r w:rsidRPr="00C70942">
        <w:rPr>
          <w:rFonts w:ascii="Arial" w:hAnsi="Arial" w:cs="B Nazanin" w:hint="eastAsia"/>
          <w:sz w:val="24"/>
          <w:szCs w:val="24"/>
          <w:rtl/>
        </w:rPr>
        <w:t>ان‌نامه</w:t>
      </w:r>
      <w:r w:rsidRPr="00C70942">
        <w:rPr>
          <w:rFonts w:ascii="Arial" w:hAnsi="Arial" w:cs="B Nazanin"/>
          <w:sz w:val="24"/>
          <w:szCs w:val="24"/>
          <w:rtl/>
        </w:rPr>
        <w:t xml:space="preserve"> کارشناس</w:t>
      </w:r>
      <w:r w:rsidRPr="00C70942">
        <w:rPr>
          <w:rFonts w:ascii="Arial" w:hAnsi="Arial" w:cs="B Nazanin" w:hint="cs"/>
          <w:sz w:val="24"/>
          <w:szCs w:val="24"/>
          <w:rtl/>
        </w:rPr>
        <w:t>ی</w:t>
      </w:r>
      <w:r w:rsidRPr="00C70942">
        <w:rPr>
          <w:rFonts w:ascii="Arial" w:hAnsi="Arial" w:cs="B Nazanin"/>
          <w:sz w:val="24"/>
          <w:szCs w:val="24"/>
          <w:rtl/>
        </w:rPr>
        <w:t xml:space="preserve"> ارشد). دانشگاه کردستان.</w:t>
      </w:r>
    </w:p>
    <w:p w14:paraId="00D3FB8D" w14:textId="181793B3" w:rsidR="009B568C" w:rsidRPr="00437FB5" w:rsidRDefault="009B568C" w:rsidP="001C7297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highlight w:val="blue"/>
          <w:rtl/>
          <w:lang w:bidi="fa-IR"/>
        </w:rPr>
      </w:pPr>
      <w:r w:rsidRPr="00437FB5">
        <w:rPr>
          <w:rFonts w:ascii="Arial" w:hAnsi="Arial" w:cs="B Nazanin"/>
          <w:sz w:val="24"/>
          <w:szCs w:val="24"/>
          <w:highlight w:val="blue"/>
          <w:rtl/>
        </w:rPr>
        <w:t xml:space="preserve">باهنر، فهیمه؛ آسایش، محمدحسن؛ و قاضی نژاد، نیکو (1398). تبیین واکنش های رفتاری و مقابله های دانشجویان دختر با نشانگان ضربه عشقی: یک مطالعه پدیدارشناسانه. </w:t>
      </w:r>
      <w:r w:rsidRPr="00437FB5">
        <w:rPr>
          <w:rFonts w:ascii="Arial" w:hAnsi="Arial" w:cs="B Nazanin"/>
          <w:i/>
          <w:iCs/>
          <w:sz w:val="24"/>
          <w:szCs w:val="24"/>
          <w:highlight w:val="blue"/>
          <w:rtl/>
        </w:rPr>
        <w:t>زن و فرهنگ</w:t>
      </w:r>
      <w:r w:rsidRPr="00437FB5">
        <w:rPr>
          <w:rFonts w:ascii="Arial" w:hAnsi="Arial" w:cs="B Nazanin"/>
          <w:sz w:val="24"/>
          <w:szCs w:val="24"/>
          <w:highlight w:val="blue"/>
          <w:rtl/>
        </w:rPr>
        <w:t xml:space="preserve">، </w:t>
      </w:r>
      <w:r w:rsidRPr="00437FB5">
        <w:rPr>
          <w:rFonts w:ascii="Arial" w:hAnsi="Arial" w:cs="B Nazanin"/>
          <w:i/>
          <w:iCs/>
          <w:sz w:val="24"/>
          <w:szCs w:val="24"/>
          <w:highlight w:val="blue"/>
          <w:rtl/>
          <w:lang w:bidi="fa-IR"/>
        </w:rPr>
        <w:t>۱۱</w:t>
      </w:r>
      <w:r w:rsidRPr="00437FB5">
        <w:rPr>
          <w:rFonts w:ascii="Arial" w:hAnsi="Arial" w:cs="B Nazanin"/>
          <w:sz w:val="24"/>
          <w:szCs w:val="24"/>
          <w:highlight w:val="blue"/>
          <w:rtl/>
          <w:lang w:bidi="fa-IR"/>
        </w:rPr>
        <w:t>(۴۱).</w:t>
      </w:r>
    </w:p>
    <w:p w14:paraId="5F660725" w14:textId="77777777" w:rsidR="00CD5DD1" w:rsidRPr="005C37EB" w:rsidRDefault="0033399E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rPr>
          <w:rFonts w:asciiTheme="majorBidi" w:hAnsiTheme="majorBidi" w:cstheme="majorBidi"/>
        </w:rPr>
      </w:pPr>
      <w:hyperlink r:id="rId15" w:history="1">
        <w:r w:rsidR="00CD5DD1" w:rsidRPr="00437FB5">
          <w:rPr>
            <w:rStyle w:val="Hyperlink"/>
            <w:rFonts w:asciiTheme="majorBidi" w:hAnsiTheme="majorBidi" w:cstheme="majorBidi"/>
            <w:color w:val="auto"/>
            <w:highlight w:val="blue"/>
          </w:rPr>
          <w:t>https://journals.iau.ir/article_669166.html</w:t>
        </w:r>
      </w:hyperlink>
    </w:p>
    <w:p w14:paraId="2273103A" w14:textId="5B8A0AE0" w:rsidR="00012EA3" w:rsidRDefault="00012EA3" w:rsidP="00012EA3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rtl/>
        </w:rPr>
      </w:pPr>
      <w:r w:rsidRPr="00012EA3">
        <w:rPr>
          <w:rFonts w:ascii="Arial" w:hAnsi="Arial" w:cs="B Nazanin"/>
          <w:sz w:val="24"/>
          <w:szCs w:val="24"/>
          <w:highlight w:val="green"/>
          <w:rtl/>
        </w:rPr>
        <w:t>جهاندار ابراه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 w:hint="eastAsia"/>
          <w:sz w:val="24"/>
          <w:szCs w:val="24"/>
          <w:highlight w:val="green"/>
          <w:rtl/>
        </w:rPr>
        <w:t>م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؛</w:t>
      </w:r>
      <w:r w:rsidRPr="00012EA3">
        <w:rPr>
          <w:rFonts w:ascii="Arial" w:hAnsi="Arial" w:cs="B Nazanin"/>
          <w:sz w:val="24"/>
          <w:szCs w:val="24"/>
          <w:highlight w:val="green"/>
          <w:rtl/>
        </w:rPr>
        <w:t xml:space="preserve"> شر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 w:hint="eastAsia"/>
          <w:sz w:val="24"/>
          <w:szCs w:val="24"/>
          <w:highlight w:val="green"/>
          <w:rtl/>
        </w:rPr>
        <w:t>عتمدار</w:t>
      </w:r>
      <w:r w:rsidRPr="00012EA3">
        <w:rPr>
          <w:rFonts w:ascii="Arial" w:hAnsi="Arial" w:cs="B Nazanin"/>
          <w:sz w:val="24"/>
          <w:szCs w:val="24"/>
          <w:highlight w:val="green"/>
          <w:rtl/>
        </w:rPr>
        <w:t xml:space="preserve"> آس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 w:hint="eastAsia"/>
          <w:sz w:val="24"/>
          <w:szCs w:val="24"/>
          <w:highlight w:val="green"/>
          <w:rtl/>
        </w:rPr>
        <w:t>ه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 xml:space="preserve"> (1403).</w:t>
      </w:r>
      <w:r w:rsidRPr="00012EA3">
        <w:rPr>
          <w:rFonts w:ascii="Arial" w:hAnsi="Arial" w:cs="B Nazanin"/>
          <w:sz w:val="24"/>
          <w:szCs w:val="24"/>
          <w:highlight w:val="green"/>
          <w:rtl/>
        </w:rPr>
        <w:t xml:space="preserve"> بررس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/>
          <w:sz w:val="24"/>
          <w:szCs w:val="24"/>
          <w:highlight w:val="green"/>
          <w:rtl/>
        </w:rPr>
        <w:t xml:space="preserve"> فرا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 w:hint="eastAsia"/>
          <w:sz w:val="24"/>
          <w:szCs w:val="24"/>
          <w:highlight w:val="green"/>
          <w:rtl/>
        </w:rPr>
        <w:t>ند</w:t>
      </w:r>
      <w:r w:rsidRPr="00012EA3">
        <w:rPr>
          <w:rFonts w:ascii="Arial" w:hAnsi="Arial" w:cs="B Nazanin"/>
          <w:sz w:val="24"/>
          <w:szCs w:val="24"/>
          <w:highlight w:val="green"/>
          <w:rtl/>
        </w:rPr>
        <w:t xml:space="preserve"> به تعو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 w:hint="eastAsia"/>
          <w:sz w:val="24"/>
          <w:szCs w:val="24"/>
          <w:highlight w:val="green"/>
          <w:rtl/>
        </w:rPr>
        <w:t>ق</w:t>
      </w:r>
      <w:r w:rsidRPr="00012EA3">
        <w:rPr>
          <w:rFonts w:ascii="Arial" w:hAnsi="Arial" w:cs="B Nazanin"/>
          <w:sz w:val="24"/>
          <w:szCs w:val="24"/>
          <w:highlight w:val="green"/>
          <w:rtl/>
        </w:rPr>
        <w:t xml:space="preserve"> انداختن ازدواج جوانان: 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 w:hint="eastAsia"/>
          <w:sz w:val="24"/>
          <w:szCs w:val="24"/>
          <w:highlight w:val="green"/>
          <w:rtl/>
        </w:rPr>
        <w:t>ک</w:t>
      </w:r>
      <w:r w:rsidRPr="00012EA3">
        <w:rPr>
          <w:rFonts w:ascii="Arial" w:hAnsi="Arial" w:cs="B Nazanin"/>
          <w:sz w:val="24"/>
          <w:szCs w:val="24"/>
          <w:highlight w:val="green"/>
          <w:rtl/>
        </w:rPr>
        <w:t xml:space="preserve"> مطالعه پد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 w:hint="eastAsia"/>
          <w:sz w:val="24"/>
          <w:szCs w:val="24"/>
          <w:highlight w:val="green"/>
          <w:rtl/>
        </w:rPr>
        <w:t>دارشناخت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/>
          <w:sz w:val="24"/>
          <w:szCs w:val="24"/>
          <w:highlight w:val="green"/>
          <w:rtl/>
        </w:rPr>
        <w:t xml:space="preserve">. </w:t>
      </w:r>
      <w:r w:rsidRPr="00012EA3">
        <w:rPr>
          <w:rFonts w:ascii="Arial" w:hAnsi="Arial" w:cs="B Nazanin"/>
          <w:i/>
          <w:iCs/>
          <w:sz w:val="24"/>
          <w:szCs w:val="24"/>
          <w:highlight w:val="green"/>
          <w:rtl/>
        </w:rPr>
        <w:t>پژوهش ها</w:t>
      </w:r>
      <w:r w:rsidRPr="00012EA3">
        <w:rPr>
          <w:rFonts w:ascii="Arial" w:hAnsi="Arial" w:cs="B Nazanin" w:hint="cs"/>
          <w:i/>
          <w:iCs/>
          <w:sz w:val="24"/>
          <w:szCs w:val="24"/>
          <w:highlight w:val="green"/>
          <w:rtl/>
        </w:rPr>
        <w:t>ی</w:t>
      </w:r>
      <w:r w:rsidRPr="00012EA3">
        <w:rPr>
          <w:rFonts w:ascii="Arial" w:hAnsi="Arial" w:cs="B Nazanin"/>
          <w:i/>
          <w:iCs/>
          <w:sz w:val="24"/>
          <w:szCs w:val="24"/>
          <w:highlight w:val="green"/>
          <w:rtl/>
        </w:rPr>
        <w:t xml:space="preserve"> مشاوره</w:t>
      </w:r>
      <w:r w:rsidRPr="00012EA3">
        <w:rPr>
          <w:rFonts w:ascii="Arial" w:hAnsi="Arial" w:cs="B Nazanin" w:hint="cs"/>
          <w:sz w:val="24"/>
          <w:szCs w:val="24"/>
          <w:highlight w:val="green"/>
          <w:rtl/>
        </w:rPr>
        <w:t>،</w:t>
      </w:r>
      <w:r w:rsidRPr="00012EA3">
        <w:rPr>
          <w:rFonts w:ascii="Arial" w:hAnsi="Arial" w:cs="B Nazanin"/>
          <w:sz w:val="24"/>
          <w:szCs w:val="24"/>
          <w:highlight w:val="green"/>
          <w:rtl/>
        </w:rPr>
        <w:t xml:space="preserve"> </w:t>
      </w:r>
      <w:r w:rsidRPr="00012EA3">
        <w:rPr>
          <w:rFonts w:ascii="Arial" w:hAnsi="Arial" w:cs="B Nazanin"/>
          <w:sz w:val="24"/>
          <w:szCs w:val="24"/>
          <w:highlight w:val="green"/>
          <w:rtl/>
          <w:lang w:bidi="fa-IR"/>
        </w:rPr>
        <w:t>۲۳ (۸۹)</w:t>
      </w:r>
      <w:r w:rsidRPr="00012EA3">
        <w:rPr>
          <w:rFonts w:ascii="Arial" w:hAnsi="Arial" w:cs="B Nazanin" w:hint="cs"/>
          <w:sz w:val="24"/>
          <w:szCs w:val="24"/>
          <w:highlight w:val="green"/>
          <w:rtl/>
          <w:lang w:bidi="fa-IR"/>
        </w:rPr>
        <w:t>،</w:t>
      </w:r>
      <w:r w:rsidRPr="00012EA3">
        <w:rPr>
          <w:rFonts w:ascii="Arial" w:hAnsi="Arial" w:cs="B Nazanin"/>
          <w:sz w:val="24"/>
          <w:szCs w:val="24"/>
          <w:highlight w:val="green"/>
          <w:rtl/>
          <w:lang w:bidi="fa-IR"/>
        </w:rPr>
        <w:t xml:space="preserve"> ۴-۳۵</w:t>
      </w:r>
      <w:r w:rsidRPr="00012EA3">
        <w:rPr>
          <w:rFonts w:ascii="Arial" w:hAnsi="Arial" w:cs="B Nazanin" w:hint="cs"/>
          <w:sz w:val="24"/>
          <w:szCs w:val="24"/>
          <w:highlight w:val="green"/>
          <w:rtl/>
          <w:lang w:bidi="fa-IR"/>
        </w:rPr>
        <w:t>.</w:t>
      </w:r>
    </w:p>
    <w:p w14:paraId="682CF5C0" w14:textId="0967E4AA" w:rsidR="009B568C" w:rsidRPr="005C37EB" w:rsidRDefault="009B568C" w:rsidP="00893B98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</w:rPr>
      </w:pPr>
      <w:r w:rsidRPr="005C37EB">
        <w:rPr>
          <w:rFonts w:ascii="Arial" w:hAnsi="Arial" w:cs="B Nazanin"/>
          <w:sz w:val="24"/>
          <w:szCs w:val="24"/>
          <w:rtl/>
        </w:rPr>
        <w:t xml:space="preserve">حاجلو، نادر؛ و مولایی، مهری (1396). عملکرد خانواده اصلی، تمایز یافتگی خود و دلبستگی به خدا در دانشجویان با و بدون شکست عاطفی. </w:t>
      </w:r>
      <w:r w:rsidRPr="005C37EB">
        <w:rPr>
          <w:rFonts w:ascii="Arial" w:hAnsi="Arial" w:cs="B Nazanin"/>
          <w:i/>
          <w:iCs/>
          <w:sz w:val="24"/>
          <w:szCs w:val="24"/>
          <w:rtl/>
        </w:rPr>
        <w:t>پژوهش های نوین روانشناختی</w:t>
      </w:r>
      <w:r w:rsidRPr="005C37EB">
        <w:rPr>
          <w:rFonts w:ascii="Arial" w:hAnsi="Arial" w:cs="B Nazanin"/>
          <w:sz w:val="24"/>
          <w:szCs w:val="24"/>
          <w:rtl/>
        </w:rPr>
        <w:t xml:space="preserve">، </w:t>
      </w:r>
      <w:r w:rsidRPr="005C37EB">
        <w:rPr>
          <w:rFonts w:ascii="Arial" w:hAnsi="Arial" w:cs="B Nazanin"/>
          <w:i/>
          <w:iCs/>
          <w:sz w:val="24"/>
          <w:szCs w:val="24"/>
          <w:rtl/>
          <w:lang w:bidi="fa-IR"/>
        </w:rPr>
        <w:t>۱۲</w:t>
      </w:r>
      <w:r w:rsidRPr="005C37EB">
        <w:rPr>
          <w:rFonts w:ascii="Arial" w:hAnsi="Arial" w:cs="B Nazanin"/>
          <w:sz w:val="24"/>
          <w:szCs w:val="24"/>
          <w:rtl/>
          <w:lang w:bidi="fa-IR"/>
        </w:rPr>
        <w:t>(۴۶)</w:t>
      </w:r>
      <w:r w:rsidRPr="005C37EB">
        <w:rPr>
          <w:rFonts w:ascii="Arial" w:hAnsi="Arial" w:cs="B Nazanin"/>
          <w:sz w:val="24"/>
          <w:szCs w:val="24"/>
          <w:rtl/>
        </w:rPr>
        <w:t xml:space="preserve">، </w:t>
      </w:r>
      <w:r w:rsidRPr="005C37EB">
        <w:rPr>
          <w:rFonts w:ascii="Arial" w:hAnsi="Arial" w:cs="B Nazanin"/>
          <w:sz w:val="24"/>
          <w:szCs w:val="24"/>
          <w:rtl/>
          <w:lang w:bidi="fa-IR"/>
        </w:rPr>
        <w:t>۶۳</w:t>
      </w:r>
      <w:r w:rsidR="001E2B2D" w:rsidRPr="005C37EB">
        <w:rPr>
          <w:rFonts w:ascii="Arial" w:hAnsi="Arial" w:cs="B Nazanin" w:hint="cs"/>
          <w:sz w:val="24"/>
          <w:szCs w:val="24"/>
          <w:rtl/>
          <w:lang w:bidi="fa-IR"/>
        </w:rPr>
        <w:t>-</w:t>
      </w:r>
      <w:r w:rsidRPr="005C37EB">
        <w:rPr>
          <w:rFonts w:ascii="Arial" w:hAnsi="Arial" w:cs="B Nazanin"/>
          <w:sz w:val="24"/>
          <w:szCs w:val="24"/>
          <w:rtl/>
          <w:lang w:bidi="fa-IR"/>
        </w:rPr>
        <w:t>۸۰.</w:t>
      </w:r>
      <w:r w:rsidR="00F374CF" w:rsidRPr="005C37EB">
        <w:rPr>
          <w:rFonts w:ascii="Arial" w:hAnsi="Arial" w:cs="B Nazanin" w:hint="cs"/>
          <w:sz w:val="24"/>
          <w:szCs w:val="24"/>
          <w:rtl/>
          <w:lang w:bidi="fa-IR"/>
        </w:rPr>
        <w:t xml:space="preserve"> </w:t>
      </w:r>
      <w:hyperlink r:id="rId16" w:history="1">
        <w:r w:rsidR="00F374CF" w:rsidRPr="005C37EB">
          <w:rPr>
            <w:rStyle w:val="Hyperlink"/>
            <w:rFonts w:asciiTheme="majorBidi" w:hAnsiTheme="majorBidi" w:cstheme="majorBidi"/>
            <w:color w:val="auto"/>
            <w:sz w:val="24"/>
            <w:szCs w:val="24"/>
            <w:lang w:bidi="fa-IR"/>
          </w:rPr>
          <w:t>https://psychologyj.tabrizu.ac.ir/article_6703.html</w:t>
        </w:r>
      </w:hyperlink>
    </w:p>
    <w:p w14:paraId="1FDCADDB" w14:textId="59D00CD7" w:rsidR="009B568C" w:rsidRPr="00437FB5" w:rsidRDefault="009B568C" w:rsidP="001C7297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highlight w:val="blue"/>
          <w:rtl/>
          <w:lang w:bidi="fa-IR"/>
        </w:rPr>
      </w:pPr>
      <w:r w:rsidRPr="00437FB5">
        <w:rPr>
          <w:rFonts w:ascii="Arial" w:hAnsi="Arial" w:cs="B Nazanin"/>
          <w:sz w:val="24"/>
          <w:szCs w:val="24"/>
          <w:highlight w:val="blue"/>
          <w:rtl/>
        </w:rPr>
        <w:t xml:space="preserve">خداوردیان، سارا؛ خدابخشی کولایی، آناهیتا؛ و ثناگو، اکرم (1399). تبیین تجارب سازگاری روانشناختی و اجتماعی دختران جوان پیرامون تجربه شکست عاطفی: یک مطالعه کیفی. </w:t>
      </w:r>
      <w:r w:rsidRPr="00437FB5">
        <w:rPr>
          <w:rFonts w:ascii="Arial" w:hAnsi="Arial" w:cs="B Nazanin"/>
          <w:i/>
          <w:iCs/>
          <w:sz w:val="24"/>
          <w:szCs w:val="24"/>
          <w:highlight w:val="blue"/>
          <w:rtl/>
        </w:rPr>
        <w:t>روان پرستاری</w:t>
      </w:r>
      <w:r w:rsidRPr="00437FB5">
        <w:rPr>
          <w:rFonts w:ascii="Arial" w:hAnsi="Arial" w:cs="B Nazanin"/>
          <w:sz w:val="24"/>
          <w:szCs w:val="24"/>
          <w:highlight w:val="blue"/>
          <w:rtl/>
        </w:rPr>
        <w:t xml:space="preserve">، </w:t>
      </w:r>
      <w:r w:rsidRPr="00437FB5">
        <w:rPr>
          <w:rFonts w:ascii="Arial" w:hAnsi="Arial" w:cs="B Nazanin"/>
          <w:i/>
          <w:iCs/>
          <w:sz w:val="24"/>
          <w:szCs w:val="24"/>
          <w:highlight w:val="blue"/>
          <w:rtl/>
          <w:lang w:bidi="fa-IR"/>
        </w:rPr>
        <w:t>۸</w:t>
      </w:r>
      <w:r w:rsidRPr="00437FB5">
        <w:rPr>
          <w:rFonts w:ascii="Arial" w:hAnsi="Arial" w:cs="B Nazanin"/>
          <w:sz w:val="24"/>
          <w:szCs w:val="24"/>
          <w:highlight w:val="blue"/>
          <w:rtl/>
          <w:lang w:bidi="fa-IR"/>
        </w:rPr>
        <w:t>(۱)</w:t>
      </w:r>
      <w:r w:rsidRPr="00437FB5">
        <w:rPr>
          <w:rFonts w:ascii="Arial" w:hAnsi="Arial" w:cs="B Nazanin"/>
          <w:sz w:val="24"/>
          <w:szCs w:val="24"/>
          <w:highlight w:val="blue"/>
          <w:rtl/>
        </w:rPr>
        <w:t xml:space="preserve">، </w:t>
      </w:r>
      <w:r w:rsidRPr="00437FB5">
        <w:rPr>
          <w:rFonts w:ascii="Arial" w:hAnsi="Arial" w:cs="B Nazanin"/>
          <w:sz w:val="24"/>
          <w:szCs w:val="24"/>
          <w:highlight w:val="blue"/>
          <w:rtl/>
          <w:lang w:bidi="fa-IR"/>
        </w:rPr>
        <w:t>۱-۹.</w:t>
      </w:r>
      <w:r w:rsidR="00F374CF" w:rsidRPr="00437FB5">
        <w:rPr>
          <w:rFonts w:ascii="Arial" w:hAnsi="Arial" w:cs="B Nazanin" w:hint="cs"/>
          <w:sz w:val="24"/>
          <w:szCs w:val="24"/>
          <w:highlight w:val="blue"/>
          <w:rtl/>
          <w:lang w:bidi="fa-IR"/>
        </w:rPr>
        <w:t xml:space="preserve"> </w:t>
      </w:r>
    </w:p>
    <w:p w14:paraId="70065BA2" w14:textId="77777777" w:rsidR="00735854" w:rsidRPr="005C37EB" w:rsidRDefault="0033399E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rtl/>
          <w:lang w:bidi="fa-IR"/>
        </w:rPr>
      </w:pPr>
      <w:hyperlink r:id="rId17" w:history="1">
        <w:r w:rsidR="00735854" w:rsidRPr="00437FB5">
          <w:rPr>
            <w:rStyle w:val="Hyperlink"/>
            <w:rFonts w:asciiTheme="majorBidi" w:hAnsiTheme="majorBidi" w:cstheme="majorBidi"/>
            <w:color w:val="auto"/>
            <w:highlight w:val="blue"/>
            <w:lang w:bidi="fa-IR"/>
          </w:rPr>
          <w:t>http://ijpn.ir/article-1-1427-fa.html</w:t>
        </w:r>
      </w:hyperlink>
    </w:p>
    <w:p w14:paraId="3EF65515" w14:textId="550F4664" w:rsidR="009B568C" w:rsidRPr="005C37EB" w:rsidRDefault="009B568C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rtl/>
        </w:rPr>
      </w:pPr>
      <w:r w:rsidRPr="005C37EB">
        <w:rPr>
          <w:rFonts w:ascii="Arial" w:hAnsi="Arial" w:cs="B Nazanin"/>
          <w:sz w:val="24"/>
          <w:szCs w:val="24"/>
          <w:rtl/>
        </w:rPr>
        <w:t>رودکی، ابوعبدالله جعفر بن محم</w:t>
      </w:r>
      <w:r w:rsidR="00893B98">
        <w:rPr>
          <w:rFonts w:ascii="Arial" w:hAnsi="Arial" w:cs="B Nazanin"/>
          <w:sz w:val="24"/>
          <w:szCs w:val="24"/>
          <w:rtl/>
        </w:rPr>
        <w:t>د</w:t>
      </w:r>
      <w:r w:rsidRPr="005C37EB">
        <w:rPr>
          <w:rFonts w:ascii="Arial" w:hAnsi="Arial" w:cs="B Nazanin"/>
          <w:sz w:val="24"/>
          <w:szCs w:val="24"/>
          <w:rtl/>
        </w:rPr>
        <w:t xml:space="preserve"> (1393). </w:t>
      </w:r>
      <w:r w:rsidRPr="00893B98">
        <w:rPr>
          <w:rFonts w:ascii="Arial" w:hAnsi="Arial" w:cs="B Nazanin"/>
          <w:b/>
          <w:bCs/>
          <w:sz w:val="24"/>
          <w:szCs w:val="24"/>
          <w:rtl/>
        </w:rPr>
        <w:t>دیوان رودکی سمرقندی</w:t>
      </w:r>
      <w:r w:rsidRPr="005C37EB">
        <w:rPr>
          <w:rFonts w:ascii="Arial" w:hAnsi="Arial" w:cs="B Nazanin"/>
          <w:sz w:val="24"/>
          <w:szCs w:val="24"/>
          <w:rtl/>
        </w:rPr>
        <w:t>. مؤسسه انتشارات نگاه.</w:t>
      </w:r>
    </w:p>
    <w:p w14:paraId="0B2ACA98" w14:textId="77777777" w:rsidR="00735854" w:rsidRPr="005C37EB" w:rsidRDefault="0033399E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hyperlink r:id="rId18" w:history="1">
        <w:r w:rsidR="00735854" w:rsidRPr="005C37EB">
          <w:rPr>
            <w:rStyle w:val="Hyperlink"/>
            <w:rFonts w:asciiTheme="majorBidi" w:hAnsiTheme="majorBidi" w:cstheme="majorBidi"/>
            <w:color w:val="auto"/>
          </w:rPr>
          <w:t>https://www.iranketab.ir/book/6580-collected-poems</w:t>
        </w:r>
      </w:hyperlink>
    </w:p>
    <w:p w14:paraId="6D3DE2BC" w14:textId="5F49BB2C" w:rsidR="009B568C" w:rsidRPr="005C37EB" w:rsidRDefault="00893B98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rtl/>
        </w:rPr>
      </w:pPr>
      <w:r>
        <w:rPr>
          <w:rFonts w:ascii="Arial" w:hAnsi="Arial" w:cs="B Nazanin"/>
          <w:sz w:val="24"/>
          <w:szCs w:val="24"/>
          <w:rtl/>
        </w:rPr>
        <w:t>علیزاده، مهشید</w:t>
      </w:r>
      <w:r w:rsidR="009B568C" w:rsidRPr="005C37EB">
        <w:rPr>
          <w:rFonts w:ascii="Arial" w:hAnsi="Arial" w:cs="B Nazanin"/>
          <w:sz w:val="24"/>
          <w:szCs w:val="24"/>
          <w:rtl/>
        </w:rPr>
        <w:t xml:space="preserve"> (1400). </w:t>
      </w:r>
      <w:r w:rsidR="009B568C" w:rsidRPr="005C37EB">
        <w:rPr>
          <w:rFonts w:ascii="Arial" w:hAnsi="Arial" w:cs="B Nazanin"/>
          <w:i/>
          <w:iCs/>
          <w:sz w:val="24"/>
          <w:szCs w:val="24"/>
          <w:rtl/>
        </w:rPr>
        <w:t>بررسی کیفی عوامل موثر بر برون رفت از شکست عاطفی</w:t>
      </w:r>
      <w:r w:rsidR="009B568C" w:rsidRPr="005C37EB">
        <w:rPr>
          <w:rFonts w:ascii="Arial" w:hAnsi="Arial" w:cs="B Nazanin"/>
          <w:sz w:val="24"/>
          <w:szCs w:val="24"/>
          <w:rtl/>
        </w:rPr>
        <w:t>.</w:t>
      </w:r>
      <w:r w:rsidR="001E2B2D" w:rsidRPr="005C37EB">
        <w:rPr>
          <w:rFonts w:ascii="Arial" w:hAnsi="Arial" w:cs="B Nazanin" w:hint="cs"/>
          <w:sz w:val="24"/>
          <w:szCs w:val="24"/>
          <w:rtl/>
        </w:rPr>
        <w:t xml:space="preserve"> </w:t>
      </w:r>
      <w:r w:rsidR="001E2B2D" w:rsidRPr="005C37EB">
        <w:rPr>
          <w:rFonts w:ascii="Arial" w:hAnsi="Arial" w:cs="B Nazanin"/>
          <w:sz w:val="24"/>
          <w:szCs w:val="24"/>
          <w:rtl/>
        </w:rPr>
        <w:t>(پایان‌نامه کارشناسی ارشد).</w:t>
      </w:r>
      <w:r w:rsidR="001E2B2D" w:rsidRPr="005C37EB">
        <w:rPr>
          <w:rFonts w:ascii="Arial" w:hAnsi="Arial" w:cs="B Nazanin" w:hint="cs"/>
          <w:sz w:val="24"/>
          <w:szCs w:val="24"/>
          <w:rtl/>
        </w:rPr>
        <w:t xml:space="preserve"> </w:t>
      </w:r>
      <w:r w:rsidR="009B568C" w:rsidRPr="005C37EB">
        <w:rPr>
          <w:rFonts w:ascii="Arial" w:hAnsi="Arial" w:cs="B Nazanin"/>
          <w:sz w:val="24"/>
          <w:szCs w:val="24"/>
          <w:rtl/>
        </w:rPr>
        <w:t>دانشگاه اردکان.</w:t>
      </w:r>
    </w:p>
    <w:p w14:paraId="7A3030EB" w14:textId="77777777" w:rsidR="00735854" w:rsidRPr="005C37EB" w:rsidRDefault="0033399E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lang w:bidi="fa-IR"/>
        </w:rPr>
      </w:pPr>
      <w:hyperlink r:id="rId19" w:history="1">
        <w:r w:rsidR="00735854" w:rsidRPr="005C37EB">
          <w:rPr>
            <w:rStyle w:val="Hyperlink"/>
            <w:rFonts w:asciiTheme="majorBidi" w:hAnsiTheme="majorBidi" w:cstheme="majorBidi"/>
            <w:color w:val="auto"/>
            <w:lang w:bidi="fa-IR"/>
          </w:rPr>
          <w:t>https://ganj.irandoc.ac.ir/#/articles/5ced2d4a2e319d5edb0e8c2730cd1aec</w:t>
        </w:r>
      </w:hyperlink>
    </w:p>
    <w:p w14:paraId="25D1937F" w14:textId="1A2BC25C" w:rsidR="009B568C" w:rsidRPr="00437FB5" w:rsidRDefault="009B568C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highlight w:val="blue"/>
          <w:rtl/>
          <w:lang w:bidi="fa-IR"/>
        </w:rPr>
      </w:pPr>
      <w:r w:rsidRPr="00437FB5">
        <w:rPr>
          <w:rFonts w:ascii="Arial" w:hAnsi="Arial" w:cs="B Nazanin"/>
          <w:sz w:val="24"/>
          <w:szCs w:val="24"/>
          <w:highlight w:val="blue"/>
          <w:rtl/>
        </w:rPr>
        <w:t>قاضی نژاد، نیکو؛</w:t>
      </w:r>
      <w:r w:rsidR="00893B98">
        <w:rPr>
          <w:rFonts w:ascii="Arial" w:hAnsi="Arial" w:cs="B Nazanin"/>
          <w:sz w:val="24"/>
          <w:szCs w:val="24"/>
          <w:highlight w:val="blue"/>
          <w:rtl/>
        </w:rPr>
        <w:t xml:space="preserve"> آسایش، محمدحسن؛ و باهنر، فهیمه</w:t>
      </w:r>
      <w:r w:rsidRPr="00437FB5">
        <w:rPr>
          <w:rFonts w:ascii="Arial" w:hAnsi="Arial" w:cs="B Nazanin"/>
          <w:sz w:val="24"/>
          <w:szCs w:val="24"/>
          <w:highlight w:val="blue"/>
          <w:rtl/>
        </w:rPr>
        <w:t xml:space="preserve"> (1399). واکنش‌های شناختی دختران با نشانگان </w:t>
      </w:r>
      <w:r w:rsidRPr="00437FB5">
        <w:rPr>
          <w:rFonts w:ascii="Arial" w:hAnsi="Arial" w:cs="B Nazanin"/>
          <w:sz w:val="24"/>
          <w:szCs w:val="24"/>
          <w:highlight w:val="blue"/>
          <w:rtl/>
        </w:rPr>
        <w:lastRenderedPageBreak/>
        <w:t xml:space="preserve">شکست عشقی: یک مطالعه‌ی پدیدارشناسی. </w:t>
      </w:r>
      <w:r w:rsidRPr="00437FB5">
        <w:rPr>
          <w:rFonts w:ascii="Arial" w:hAnsi="Arial" w:cs="B Nazanin"/>
          <w:i/>
          <w:iCs/>
          <w:sz w:val="24"/>
          <w:szCs w:val="24"/>
          <w:highlight w:val="blue"/>
          <w:rtl/>
        </w:rPr>
        <w:t>نشریه علمی رویش روان شناسی</w:t>
      </w:r>
      <w:r w:rsidRPr="00437FB5">
        <w:rPr>
          <w:rFonts w:ascii="Arial" w:hAnsi="Arial" w:cs="B Nazanin"/>
          <w:sz w:val="24"/>
          <w:szCs w:val="24"/>
          <w:highlight w:val="blue"/>
          <w:rtl/>
        </w:rPr>
        <w:t xml:space="preserve">، </w:t>
      </w:r>
      <w:r w:rsidRPr="00437FB5">
        <w:rPr>
          <w:rFonts w:ascii="Arial" w:hAnsi="Arial" w:cs="B Nazanin"/>
          <w:i/>
          <w:iCs/>
          <w:sz w:val="24"/>
          <w:szCs w:val="24"/>
          <w:highlight w:val="blue"/>
          <w:rtl/>
          <w:lang w:bidi="fa-IR"/>
        </w:rPr>
        <w:t>۹</w:t>
      </w:r>
      <w:r w:rsidRPr="00437FB5">
        <w:rPr>
          <w:rFonts w:ascii="Arial" w:hAnsi="Arial" w:cs="B Nazanin"/>
          <w:sz w:val="24"/>
          <w:szCs w:val="24"/>
          <w:highlight w:val="blue"/>
          <w:rtl/>
          <w:lang w:bidi="fa-IR"/>
        </w:rPr>
        <w:t>(۱)</w:t>
      </w:r>
      <w:r w:rsidRPr="00437FB5">
        <w:rPr>
          <w:rFonts w:ascii="Arial" w:hAnsi="Arial" w:cs="B Nazanin"/>
          <w:sz w:val="24"/>
          <w:szCs w:val="24"/>
          <w:highlight w:val="blue"/>
          <w:rtl/>
        </w:rPr>
        <w:t xml:space="preserve">، </w:t>
      </w:r>
      <w:r w:rsidRPr="00437FB5">
        <w:rPr>
          <w:rFonts w:ascii="Arial" w:hAnsi="Arial" w:cs="B Nazanin"/>
          <w:sz w:val="24"/>
          <w:szCs w:val="24"/>
          <w:highlight w:val="blue"/>
          <w:rtl/>
          <w:lang w:bidi="fa-IR"/>
        </w:rPr>
        <w:t>۹۷-۱۰۶.</w:t>
      </w:r>
    </w:p>
    <w:p w14:paraId="741426CE" w14:textId="77777777" w:rsidR="00915653" w:rsidRPr="005C37EB" w:rsidRDefault="0033399E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hyperlink r:id="rId20" w:history="1">
        <w:r w:rsidR="00915653" w:rsidRPr="00437FB5">
          <w:rPr>
            <w:rStyle w:val="Hyperlink"/>
            <w:rFonts w:asciiTheme="majorBidi" w:hAnsiTheme="majorBidi" w:cstheme="majorBidi"/>
            <w:color w:val="auto"/>
            <w:highlight w:val="blue"/>
          </w:rPr>
          <w:t>https://dor.isc.ac/dor/20.1001.1.2383353.1399.9.1.13.6</w:t>
        </w:r>
      </w:hyperlink>
    </w:p>
    <w:p w14:paraId="4421AB77" w14:textId="7D04CD9E" w:rsidR="009B568C" w:rsidRPr="005C37EB" w:rsidRDefault="00893B98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rtl/>
        </w:rPr>
      </w:pPr>
      <w:r>
        <w:rPr>
          <w:rFonts w:ascii="Arial" w:hAnsi="Arial" w:cs="B Nazanin"/>
          <w:sz w:val="24"/>
          <w:szCs w:val="24"/>
          <w:rtl/>
        </w:rPr>
        <w:t>کاظم زادگان، مینا</w:t>
      </w:r>
      <w:r w:rsidR="009B568C" w:rsidRPr="005C37EB">
        <w:rPr>
          <w:rFonts w:ascii="Arial" w:hAnsi="Arial" w:cs="B Nazanin"/>
          <w:sz w:val="24"/>
          <w:szCs w:val="24"/>
          <w:rtl/>
        </w:rPr>
        <w:t xml:space="preserve"> (1400). </w:t>
      </w:r>
      <w:r w:rsidR="009B568C" w:rsidRPr="005C37EB">
        <w:rPr>
          <w:rFonts w:ascii="Arial" w:hAnsi="Arial" w:cs="B Nazanin"/>
          <w:i/>
          <w:iCs/>
          <w:sz w:val="24"/>
          <w:szCs w:val="24"/>
          <w:rtl/>
        </w:rPr>
        <w:t>تجربه زیسته زنان از شکست عشقی: یک مطالعه پدیدارشناسانه</w:t>
      </w:r>
      <w:r w:rsidR="009B568C" w:rsidRPr="005C37EB">
        <w:rPr>
          <w:rFonts w:ascii="Arial" w:hAnsi="Arial" w:cs="B Nazanin"/>
          <w:sz w:val="24"/>
          <w:szCs w:val="24"/>
          <w:rtl/>
        </w:rPr>
        <w:t>.</w:t>
      </w:r>
      <w:r w:rsidR="001E2B2D" w:rsidRPr="005C37EB">
        <w:rPr>
          <w:rFonts w:ascii="Arial" w:hAnsi="Arial" w:cs="B Nazanin" w:hint="cs"/>
          <w:sz w:val="24"/>
          <w:szCs w:val="24"/>
          <w:rtl/>
        </w:rPr>
        <w:t xml:space="preserve"> </w:t>
      </w:r>
      <w:r w:rsidR="001E2B2D" w:rsidRPr="005C37EB">
        <w:rPr>
          <w:rFonts w:ascii="Arial" w:hAnsi="Arial" w:cs="B Nazanin"/>
          <w:sz w:val="24"/>
          <w:szCs w:val="24"/>
          <w:rtl/>
        </w:rPr>
        <w:t>(پایان‌نامه کارشناسی ارشد).</w:t>
      </w:r>
      <w:r w:rsidR="001E2B2D" w:rsidRPr="005C37EB">
        <w:rPr>
          <w:rFonts w:ascii="Arial" w:hAnsi="Arial" w:cs="B Nazanin" w:hint="cs"/>
          <w:sz w:val="24"/>
          <w:szCs w:val="24"/>
          <w:rtl/>
        </w:rPr>
        <w:t xml:space="preserve"> دانشگاه </w:t>
      </w:r>
      <w:r w:rsidR="009B568C" w:rsidRPr="005C37EB">
        <w:rPr>
          <w:rFonts w:ascii="Arial" w:hAnsi="Arial" w:cs="B Nazanin"/>
          <w:sz w:val="24"/>
          <w:szCs w:val="24"/>
          <w:rtl/>
        </w:rPr>
        <w:t>خوارزمی.</w:t>
      </w:r>
    </w:p>
    <w:p w14:paraId="5ABBCD2B" w14:textId="77777777" w:rsidR="00915653" w:rsidRDefault="0033399E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Style w:val="Hyperlink"/>
          <w:rFonts w:asciiTheme="majorBidi" w:hAnsiTheme="majorBidi" w:cstheme="majorBidi"/>
          <w:color w:val="auto"/>
          <w:rtl/>
        </w:rPr>
      </w:pPr>
      <w:hyperlink r:id="rId21" w:history="1">
        <w:r w:rsidR="00915653" w:rsidRPr="005C37EB">
          <w:rPr>
            <w:rStyle w:val="Hyperlink"/>
            <w:rFonts w:asciiTheme="majorBidi" w:hAnsiTheme="majorBidi" w:cstheme="majorBidi"/>
            <w:color w:val="auto"/>
          </w:rPr>
          <w:t>https://ganj.irandoc.ac.ir/#/articles/62f709ee3f1000f28ca6ed6d9dd837fa</w:t>
        </w:r>
      </w:hyperlink>
    </w:p>
    <w:p w14:paraId="4037D3CA" w14:textId="51D919F3" w:rsidR="00B51E8C" w:rsidRPr="00B51E8C" w:rsidRDefault="008928D9" w:rsidP="00893B98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Theme="majorBidi" w:hAnsiTheme="majorBidi" w:cs="B Nazanin"/>
          <w:sz w:val="24"/>
          <w:szCs w:val="24"/>
        </w:rPr>
      </w:pPr>
      <w:r w:rsidRPr="008928D9">
        <w:rPr>
          <w:rFonts w:asciiTheme="majorBidi" w:hAnsiTheme="majorBidi" w:cs="B Nazanin"/>
          <w:sz w:val="24"/>
          <w:szCs w:val="24"/>
          <w:highlight w:val="green"/>
          <w:rtl/>
        </w:rPr>
        <w:t>مظلوم پور</w:t>
      </w:r>
      <w:r w:rsidR="00893B98">
        <w:rPr>
          <w:rFonts w:asciiTheme="majorBidi" w:hAnsiTheme="majorBidi" w:cs="B Nazanin" w:hint="cs"/>
          <w:sz w:val="24"/>
          <w:szCs w:val="24"/>
          <w:highlight w:val="green"/>
          <w:rtl/>
        </w:rPr>
        <w:t xml:space="preserve">، </w:t>
      </w:r>
      <w:r w:rsidRPr="008928D9">
        <w:rPr>
          <w:rFonts w:asciiTheme="majorBidi" w:hAnsiTheme="majorBidi" w:cs="B Nazanin"/>
          <w:sz w:val="24"/>
          <w:szCs w:val="24"/>
          <w:highlight w:val="green"/>
          <w:rtl/>
        </w:rPr>
        <w:t>ندا</w:t>
      </w:r>
      <w:r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؛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د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 w:hint="eastAsia"/>
          <w:sz w:val="24"/>
          <w:szCs w:val="24"/>
          <w:highlight w:val="green"/>
          <w:rtl/>
        </w:rPr>
        <w:t>ار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 w:hint="eastAsia"/>
          <w:sz w:val="24"/>
          <w:szCs w:val="24"/>
          <w:highlight w:val="green"/>
          <w:rtl/>
        </w:rPr>
        <w:t>ان</w:t>
      </w:r>
      <w:r w:rsidR="00893B98">
        <w:rPr>
          <w:rFonts w:asciiTheme="majorBidi" w:hAnsiTheme="majorBidi" w:cs="B Nazanin" w:hint="cs"/>
          <w:sz w:val="24"/>
          <w:szCs w:val="24"/>
          <w:highlight w:val="green"/>
          <w:rtl/>
        </w:rPr>
        <w:t>،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محمدمسعود</w:t>
      </w:r>
      <w:r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؛</w:t>
      </w:r>
      <w:r w:rsidR="00893B98">
        <w:rPr>
          <w:rFonts w:asciiTheme="majorBidi" w:hAnsiTheme="majorBidi" w:cs="B Nazanin" w:hint="cs"/>
          <w:sz w:val="24"/>
          <w:szCs w:val="24"/>
          <w:highlight w:val="green"/>
          <w:rtl/>
        </w:rPr>
        <w:t xml:space="preserve"> و 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>آر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 w:hint="eastAsia"/>
          <w:sz w:val="24"/>
          <w:szCs w:val="24"/>
          <w:highlight w:val="green"/>
          <w:rtl/>
        </w:rPr>
        <w:t>ن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فر ن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 w:hint="eastAsia"/>
          <w:sz w:val="24"/>
          <w:szCs w:val="24"/>
          <w:highlight w:val="green"/>
          <w:rtl/>
        </w:rPr>
        <w:t>ره</w:t>
      </w:r>
      <w:r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 xml:space="preserve"> (1404).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تحول دلبستگ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در بستر طلاق والد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 w:hint="eastAsia"/>
          <w:sz w:val="24"/>
          <w:szCs w:val="24"/>
          <w:highlight w:val="green"/>
          <w:rtl/>
        </w:rPr>
        <w:t>ن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>: مطالعه‌ا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ک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 w:hint="eastAsia"/>
          <w:sz w:val="24"/>
          <w:szCs w:val="24"/>
          <w:highlight w:val="green"/>
          <w:rtl/>
        </w:rPr>
        <w:t>ف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مبتن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بر تجارب ز</w:t>
      </w:r>
      <w:r w:rsidR="00B51E8C"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 w:hint="eastAsia"/>
          <w:sz w:val="24"/>
          <w:szCs w:val="24"/>
          <w:highlight w:val="green"/>
          <w:rtl/>
        </w:rPr>
        <w:t>سته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دختران نوجوان. </w:t>
      </w:r>
      <w:r w:rsidR="00B51E8C" w:rsidRPr="008928D9">
        <w:rPr>
          <w:rFonts w:asciiTheme="majorBidi" w:hAnsiTheme="majorBidi" w:cs="B Nazanin"/>
          <w:i/>
          <w:iCs/>
          <w:sz w:val="24"/>
          <w:szCs w:val="24"/>
          <w:highlight w:val="green"/>
          <w:rtl/>
        </w:rPr>
        <w:t>پژوهش ها</w:t>
      </w:r>
      <w:r w:rsidR="00B51E8C" w:rsidRPr="008928D9">
        <w:rPr>
          <w:rFonts w:asciiTheme="majorBidi" w:hAnsiTheme="majorBidi" w:cs="B Nazanin" w:hint="cs"/>
          <w:i/>
          <w:iCs/>
          <w:sz w:val="24"/>
          <w:szCs w:val="24"/>
          <w:highlight w:val="green"/>
          <w:rtl/>
        </w:rPr>
        <w:t>ی</w:t>
      </w:r>
      <w:r w:rsidR="00B51E8C" w:rsidRPr="008928D9">
        <w:rPr>
          <w:rFonts w:asciiTheme="majorBidi" w:hAnsiTheme="majorBidi" w:cs="B Nazanin"/>
          <w:i/>
          <w:iCs/>
          <w:sz w:val="24"/>
          <w:szCs w:val="24"/>
          <w:highlight w:val="green"/>
          <w:rtl/>
        </w:rPr>
        <w:t xml:space="preserve"> مشاوره</w:t>
      </w:r>
      <w:r w:rsidRPr="008928D9">
        <w:rPr>
          <w:rFonts w:asciiTheme="majorBidi" w:hAnsiTheme="majorBidi" w:cs="B Nazanin" w:hint="cs"/>
          <w:sz w:val="24"/>
          <w:szCs w:val="24"/>
          <w:highlight w:val="green"/>
          <w:rtl/>
        </w:rPr>
        <w:t>،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</w:rPr>
        <w:t xml:space="preserve"> 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  <w:lang w:bidi="fa-IR"/>
        </w:rPr>
        <w:t>۲۴ (۹۴)</w:t>
      </w:r>
      <w:r w:rsidRPr="008928D9">
        <w:rPr>
          <w:rFonts w:asciiTheme="majorBidi" w:hAnsiTheme="majorBidi" w:cs="B Nazanin" w:hint="cs"/>
          <w:sz w:val="24"/>
          <w:szCs w:val="24"/>
          <w:highlight w:val="green"/>
          <w:rtl/>
          <w:lang w:bidi="fa-IR"/>
        </w:rPr>
        <w:t xml:space="preserve">، </w:t>
      </w:r>
      <w:r w:rsidR="00B51E8C" w:rsidRPr="008928D9">
        <w:rPr>
          <w:rFonts w:asciiTheme="majorBidi" w:hAnsiTheme="majorBidi" w:cs="B Nazanin"/>
          <w:sz w:val="24"/>
          <w:szCs w:val="24"/>
          <w:highlight w:val="green"/>
          <w:rtl/>
          <w:lang w:bidi="fa-IR"/>
        </w:rPr>
        <w:t>۱۵۱-۱۰۲</w:t>
      </w:r>
      <w:r w:rsidRPr="008928D9">
        <w:rPr>
          <w:rFonts w:asciiTheme="majorBidi" w:hAnsiTheme="majorBidi" w:cs="B Nazanin" w:hint="cs"/>
          <w:sz w:val="24"/>
          <w:szCs w:val="24"/>
          <w:highlight w:val="green"/>
          <w:rtl/>
          <w:lang w:bidi="fa-IR"/>
        </w:rPr>
        <w:t>.</w:t>
      </w:r>
    </w:p>
    <w:p w14:paraId="74463AAE" w14:textId="7E04250D" w:rsidR="009B568C" w:rsidRPr="00893B98" w:rsidRDefault="00893B98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rtl/>
        </w:rPr>
      </w:pPr>
      <w:r w:rsidRPr="00893B98">
        <w:rPr>
          <w:rFonts w:ascii="Arial" w:hAnsi="Arial" w:cs="B Nazanin"/>
          <w:sz w:val="24"/>
          <w:szCs w:val="24"/>
          <w:rtl/>
        </w:rPr>
        <w:t>مهدی زاده، ریحانه</w:t>
      </w:r>
      <w:r w:rsidR="009B568C" w:rsidRPr="00893B98">
        <w:rPr>
          <w:rFonts w:ascii="Arial" w:hAnsi="Arial" w:cs="B Nazanin"/>
          <w:sz w:val="24"/>
          <w:szCs w:val="24"/>
          <w:rtl/>
        </w:rPr>
        <w:t xml:space="preserve"> (1399). </w:t>
      </w:r>
      <w:r w:rsidR="009B568C" w:rsidRPr="00893B98">
        <w:rPr>
          <w:rFonts w:ascii="Arial" w:hAnsi="Arial" w:cs="B Nazanin"/>
          <w:i/>
          <w:iCs/>
          <w:sz w:val="24"/>
          <w:szCs w:val="24"/>
          <w:rtl/>
        </w:rPr>
        <w:t>تحلیل پدیدارشناسانه ادراك نوجوانان دچار شکست عشقی از عشق و سوگ پس از شکست</w:t>
      </w:r>
      <w:r w:rsidR="009B568C" w:rsidRPr="00893B98">
        <w:rPr>
          <w:rFonts w:ascii="Arial" w:hAnsi="Arial" w:cs="B Nazanin"/>
          <w:sz w:val="24"/>
          <w:szCs w:val="24"/>
          <w:rtl/>
        </w:rPr>
        <w:t xml:space="preserve"> (پایان‌نامه کارشناسی ارشد). دانشگاه علامه طباطبایی.</w:t>
      </w:r>
    </w:p>
    <w:p w14:paraId="4546166D" w14:textId="77777777" w:rsidR="00AF15A5" w:rsidRPr="005C37EB" w:rsidRDefault="0033399E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hyperlink r:id="rId22" w:history="1">
        <w:r w:rsidR="00AF15A5" w:rsidRPr="00893B98">
          <w:rPr>
            <w:rStyle w:val="Hyperlink"/>
            <w:rFonts w:asciiTheme="majorBidi" w:hAnsiTheme="majorBidi" w:cstheme="majorBidi"/>
            <w:color w:val="auto"/>
          </w:rPr>
          <w:t>https://ganj.irandoc.ac.ir/#/articles/d4ee68e73bf3d11b2b5c7524f8db2f30</w:t>
        </w:r>
      </w:hyperlink>
    </w:p>
    <w:p w14:paraId="2CD73F1F" w14:textId="000E52FF" w:rsidR="009B568C" w:rsidRPr="005C37EB" w:rsidRDefault="009B568C" w:rsidP="00893B98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rtl/>
        </w:rPr>
      </w:pPr>
      <w:r w:rsidRPr="005C37EB">
        <w:rPr>
          <w:rFonts w:ascii="Arial" w:hAnsi="Arial" w:cs="B Nazanin"/>
          <w:sz w:val="24"/>
          <w:szCs w:val="24"/>
          <w:rtl/>
        </w:rPr>
        <w:t xml:space="preserve">یعقوب نژاد، فاطمه (1400). </w:t>
      </w:r>
      <w:r w:rsidRPr="005C37EB">
        <w:rPr>
          <w:rFonts w:ascii="Arial" w:hAnsi="Arial" w:cs="B Nazanin"/>
          <w:i/>
          <w:iCs/>
          <w:sz w:val="24"/>
          <w:szCs w:val="24"/>
          <w:rtl/>
        </w:rPr>
        <w:t>دیدگاه و تجربه</w:t>
      </w:r>
      <w:r w:rsidRPr="005C37EB">
        <w:rPr>
          <w:rFonts w:ascii="Arial" w:hAnsi="Arial" w:cs="B Nazanin"/>
          <w:i/>
          <w:iCs/>
          <w:sz w:val="24"/>
          <w:szCs w:val="24"/>
          <w:cs/>
        </w:rPr>
        <w:t>‎</w:t>
      </w:r>
      <w:r w:rsidRPr="005C37EB">
        <w:rPr>
          <w:rFonts w:ascii="Arial" w:hAnsi="Arial" w:cs="B Nazanin"/>
          <w:i/>
          <w:iCs/>
          <w:sz w:val="24"/>
          <w:szCs w:val="24"/>
          <w:rtl/>
        </w:rPr>
        <w:t>ی افراد از رشد و آسیب پس از شکست عشقی: یک مطالعه‌ی کیفی</w:t>
      </w:r>
      <w:r w:rsidRPr="005C37EB">
        <w:rPr>
          <w:rFonts w:ascii="Arial" w:hAnsi="Arial" w:cs="B Nazanin"/>
          <w:sz w:val="24"/>
          <w:szCs w:val="24"/>
          <w:rtl/>
        </w:rPr>
        <w:t xml:space="preserve"> (پایان‌نامه کارشناسی ارشد). دانشگاه بهشتی.</w:t>
      </w:r>
    </w:p>
    <w:p w14:paraId="589D54D6" w14:textId="77777777" w:rsidR="00AF15A5" w:rsidRPr="005C37EB" w:rsidRDefault="0033399E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hyperlink r:id="rId23" w:history="1">
        <w:r w:rsidR="00AF15A5" w:rsidRPr="005C37EB">
          <w:rPr>
            <w:rStyle w:val="Hyperlink"/>
            <w:rFonts w:asciiTheme="majorBidi" w:hAnsiTheme="majorBidi" w:cstheme="majorBidi"/>
            <w:color w:val="auto"/>
          </w:rPr>
          <w:t>https://ganj.irandoc.ac.ir/#/articles/fd3eb9daf23b5cdfc19503c6ba93c0e7</w:t>
        </w:r>
      </w:hyperlink>
    </w:p>
    <w:p w14:paraId="26CC8802" w14:textId="5E3FAFB1" w:rsidR="009B568C" w:rsidRPr="005C37EB" w:rsidRDefault="009B568C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Arial" w:hAnsi="Arial" w:cs="B Nazanin"/>
          <w:sz w:val="24"/>
          <w:szCs w:val="24"/>
          <w:rtl/>
        </w:rPr>
      </w:pPr>
      <w:r w:rsidRPr="005C37EB">
        <w:rPr>
          <w:rFonts w:ascii="Arial" w:hAnsi="Arial" w:cs="B Nazanin"/>
          <w:sz w:val="24"/>
          <w:szCs w:val="24"/>
          <w:rtl/>
        </w:rPr>
        <w:t>یوس</w:t>
      </w:r>
      <w:r w:rsidR="00DA541F">
        <w:rPr>
          <w:rFonts w:ascii="Arial" w:hAnsi="Arial" w:cs="B Nazanin"/>
          <w:sz w:val="24"/>
          <w:szCs w:val="24"/>
          <w:rtl/>
        </w:rPr>
        <w:t>ف زاده، محمدرضا؛ و معروفی، یحیی</w:t>
      </w:r>
      <w:r w:rsidRPr="005C37EB">
        <w:rPr>
          <w:rFonts w:ascii="Arial" w:hAnsi="Arial" w:cs="B Nazanin"/>
          <w:sz w:val="24"/>
          <w:szCs w:val="24"/>
          <w:rtl/>
        </w:rPr>
        <w:t xml:space="preserve"> (1388). </w:t>
      </w:r>
      <w:r w:rsidRPr="00DA541F">
        <w:rPr>
          <w:rFonts w:ascii="Arial" w:hAnsi="Arial" w:cs="B Nazanin"/>
          <w:b/>
          <w:bCs/>
          <w:sz w:val="24"/>
          <w:szCs w:val="24"/>
          <w:rtl/>
        </w:rPr>
        <w:t>تحلیل محتوا در علوم انسانی (راهنمای عملی تحلیل کتابهای درسی)</w:t>
      </w:r>
      <w:r w:rsidRPr="005C37EB">
        <w:rPr>
          <w:rFonts w:ascii="Arial" w:hAnsi="Arial" w:cs="B Nazanin"/>
          <w:sz w:val="24"/>
          <w:szCs w:val="24"/>
          <w:rtl/>
        </w:rPr>
        <w:t>. سپهر دانش.</w:t>
      </w:r>
    </w:p>
    <w:p w14:paraId="0F8A8EA5" w14:textId="77777777" w:rsidR="00AF15A5" w:rsidRPr="005C37EB" w:rsidRDefault="0033399E" w:rsidP="00C70942">
      <w:pPr>
        <w:widowControl w:val="0"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rtl/>
        </w:rPr>
      </w:pPr>
      <w:hyperlink r:id="rId24" w:history="1">
        <w:r w:rsidR="00AF15A5" w:rsidRPr="005C37EB">
          <w:rPr>
            <w:rStyle w:val="Hyperlink"/>
            <w:rFonts w:asciiTheme="majorBidi" w:hAnsiTheme="majorBidi" w:cstheme="majorBidi"/>
            <w:color w:val="auto"/>
          </w:rPr>
          <w:t>https://elmnet.ir/doc/30359202-21594</w:t>
        </w:r>
      </w:hyperlink>
    </w:p>
    <w:p w14:paraId="518F0238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Barutçu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 </w:t>
      </w:r>
      <w:proofErr w:type="spellStart"/>
      <w:r w:rsidRPr="005C37EB">
        <w:rPr>
          <w:rFonts w:asciiTheme="majorBidi" w:eastAsia="Times New Roman" w:hAnsiTheme="majorBidi" w:cstheme="majorBidi"/>
        </w:rPr>
        <w:t>Yıldırım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F., &amp; </w:t>
      </w:r>
      <w:proofErr w:type="spellStart"/>
      <w:r w:rsidRPr="005C37EB">
        <w:rPr>
          <w:rFonts w:asciiTheme="majorBidi" w:eastAsia="Times New Roman" w:hAnsiTheme="majorBidi" w:cstheme="majorBidi"/>
        </w:rPr>
        <w:t>Demir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A. (2015). Breakup adjustment in young adulthood. </w:t>
      </w:r>
      <w:r w:rsidRPr="00DA541F">
        <w:rPr>
          <w:rFonts w:asciiTheme="majorBidi" w:eastAsia="Times New Roman" w:hAnsiTheme="majorBidi" w:cstheme="majorBidi"/>
          <w:i/>
          <w:iCs/>
        </w:rPr>
        <w:t>Journal of Counseling &amp; Development</w:t>
      </w:r>
      <w:r w:rsidRPr="005C37EB">
        <w:rPr>
          <w:rFonts w:asciiTheme="majorBidi" w:eastAsia="Times New Roman" w:hAnsiTheme="majorBidi" w:cstheme="majorBidi"/>
        </w:rPr>
        <w:t>, 93(1), 38–44.</w:t>
      </w:r>
      <w:r w:rsidR="00F412F2" w:rsidRPr="005C37EB">
        <w:rPr>
          <w:rFonts w:asciiTheme="majorBidi" w:eastAsia="Times New Roman" w:hAnsiTheme="majorBidi" w:cstheme="majorBidi"/>
        </w:rPr>
        <w:t xml:space="preserve"> </w:t>
      </w:r>
      <w:hyperlink r:id="rId25" w:history="1">
        <w:r w:rsidR="00F412F2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https://doi.org/10.1002/j.1556-6676.2015.00179.x</w:t>
        </w:r>
      </w:hyperlink>
    </w:p>
    <w:p w14:paraId="7654F39C" w14:textId="77777777" w:rsidR="00F27B6A" w:rsidRPr="005C37EB" w:rsidRDefault="00F27B6A" w:rsidP="00DA541F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  <w:lang w:bidi="fa-IR"/>
        </w:rPr>
      </w:pPr>
      <w:r w:rsidRPr="005C37EB">
        <w:rPr>
          <w:rFonts w:asciiTheme="majorBidi" w:eastAsia="Times New Roman" w:hAnsiTheme="majorBidi" w:cstheme="majorBidi"/>
        </w:rPr>
        <w:t xml:space="preserve">Beck, J. S. (2020). </w:t>
      </w:r>
      <w:r w:rsidRPr="00DA541F">
        <w:rPr>
          <w:rFonts w:asciiTheme="majorBidi" w:eastAsia="Times New Roman" w:hAnsiTheme="majorBidi" w:cstheme="majorBidi"/>
          <w:b/>
          <w:bCs/>
        </w:rPr>
        <w:t>Cognitive behavior therapy: Basics and beyond</w:t>
      </w:r>
      <w:r w:rsidRPr="005C37EB">
        <w:rPr>
          <w:rFonts w:asciiTheme="majorBidi" w:eastAsia="Times New Roman" w:hAnsiTheme="majorBidi" w:cstheme="majorBidi"/>
        </w:rPr>
        <w:t>. Guilford Publications.</w:t>
      </w:r>
      <w:r w:rsidR="00F412F2" w:rsidRPr="005C37EB">
        <w:rPr>
          <w:rFonts w:asciiTheme="majorBidi" w:eastAsia="Times New Roman" w:hAnsiTheme="majorBidi" w:cstheme="majorBidi"/>
        </w:rPr>
        <w:t xml:space="preserve"> </w:t>
      </w:r>
      <w:hyperlink r:id="rId26" w:history="1">
        <w:r w:rsidR="00F412F2" w:rsidRPr="005C37EB">
          <w:rPr>
            <w:rStyle w:val="Hyperlink"/>
            <w:rFonts w:asciiTheme="majorBidi" w:eastAsia="Times New Roman" w:hAnsiTheme="majorBidi" w:cstheme="majorBidi"/>
            <w:color w:val="auto"/>
            <w:lang w:bidi="fa-IR"/>
          </w:rPr>
          <w:t>https://www.guilford.com/books/Cognitive-Behavior-Therapy/Judith-Beck/9781462544196</w:t>
        </w:r>
      </w:hyperlink>
    </w:p>
    <w:p w14:paraId="34129CA3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Bengtsson, M. (2016). How to plan and perform a qualitative study using content analysis. </w:t>
      </w:r>
      <w:proofErr w:type="spellStart"/>
      <w:r w:rsidRPr="00DA541F">
        <w:rPr>
          <w:rFonts w:asciiTheme="majorBidi" w:eastAsia="Times New Roman" w:hAnsiTheme="majorBidi" w:cstheme="majorBidi"/>
          <w:i/>
          <w:iCs/>
        </w:rPr>
        <w:t>NursingPlus</w:t>
      </w:r>
      <w:proofErr w:type="spellEnd"/>
      <w:r w:rsidRPr="00DA541F">
        <w:rPr>
          <w:rFonts w:asciiTheme="majorBidi" w:eastAsia="Times New Roman" w:hAnsiTheme="majorBidi" w:cstheme="majorBidi"/>
          <w:i/>
          <w:iCs/>
        </w:rPr>
        <w:t xml:space="preserve"> Open</w:t>
      </w:r>
      <w:r w:rsidRPr="005C37EB">
        <w:rPr>
          <w:rFonts w:asciiTheme="majorBidi" w:eastAsia="Times New Roman" w:hAnsiTheme="majorBidi" w:cstheme="majorBidi"/>
        </w:rPr>
        <w:t xml:space="preserve">, 2, 8–14. </w:t>
      </w:r>
      <w:hyperlink r:id="rId27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https://doi.org/10.1016/j.npls.2016.01.001</w:t>
        </w:r>
      </w:hyperlink>
    </w:p>
    <w:p w14:paraId="490FE185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Benton, S. A., Robertson, J. M., Tseng, W.-C., Newton, F. B., &amp; Benton, S. L. (2003). Changes in counseling center client problems across 13 years. </w:t>
      </w:r>
      <w:r w:rsidRPr="00DA541F">
        <w:rPr>
          <w:rFonts w:asciiTheme="majorBidi" w:eastAsia="Times New Roman" w:hAnsiTheme="majorBidi" w:cstheme="majorBidi"/>
          <w:i/>
          <w:iCs/>
        </w:rPr>
        <w:t>Professional Psychology: Research and Practice</w:t>
      </w:r>
      <w:r w:rsidRPr="005C37EB">
        <w:rPr>
          <w:rFonts w:asciiTheme="majorBidi" w:eastAsia="Times New Roman" w:hAnsiTheme="majorBidi" w:cstheme="majorBidi"/>
        </w:rPr>
        <w:t xml:space="preserve">, 34(1), 66–72. </w:t>
      </w:r>
      <w:hyperlink r:id="rId28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https://doi.org/10.1037/0735-7028.34.1.66</w:t>
        </w:r>
      </w:hyperlink>
    </w:p>
    <w:p w14:paraId="4AE0EE73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Buss, D. M. (2006). Strategies of human mating. </w:t>
      </w:r>
      <w:proofErr w:type="spellStart"/>
      <w:r w:rsidRPr="00DA541F">
        <w:rPr>
          <w:rFonts w:asciiTheme="majorBidi" w:eastAsia="Times New Roman" w:hAnsiTheme="majorBidi" w:cstheme="majorBidi"/>
          <w:i/>
          <w:iCs/>
        </w:rPr>
        <w:t>Psihologijske</w:t>
      </w:r>
      <w:proofErr w:type="spellEnd"/>
      <w:r w:rsidRPr="00DA541F">
        <w:rPr>
          <w:rFonts w:asciiTheme="majorBidi" w:eastAsia="Times New Roman" w:hAnsiTheme="majorBidi" w:cstheme="majorBidi"/>
          <w:i/>
          <w:iCs/>
        </w:rPr>
        <w:t xml:space="preserve"> </w:t>
      </w:r>
      <w:proofErr w:type="spellStart"/>
      <w:r w:rsidRPr="00DA541F">
        <w:rPr>
          <w:rFonts w:asciiTheme="majorBidi" w:eastAsia="Times New Roman" w:hAnsiTheme="majorBidi" w:cstheme="majorBidi"/>
          <w:i/>
          <w:iCs/>
        </w:rPr>
        <w:t>Teme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15(2), 239–260. </w:t>
      </w:r>
      <w:hyperlink r:id="rId29" w:history="1">
        <w:r w:rsidRPr="005C37EB">
          <w:rPr>
            <w:rFonts w:asciiTheme="majorBidi" w:eastAsia="Times New Roman" w:hAnsiTheme="majorBidi" w:cstheme="majorBidi"/>
            <w:u w:val="single"/>
          </w:rPr>
          <w:t>https://hrcak.srce.hr/9280</w:t>
        </w:r>
      </w:hyperlink>
    </w:p>
    <w:p w14:paraId="5ADF8E3F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Chung, M. C., &amp; Hunt, L. J. (2014). Posttraumatic stress symptoms and well-being following relationship dissolution: Past trauma, alexithymia, suppression. </w:t>
      </w:r>
      <w:r w:rsidRPr="00DA541F">
        <w:rPr>
          <w:rFonts w:asciiTheme="majorBidi" w:eastAsia="Times New Roman" w:hAnsiTheme="majorBidi" w:cstheme="majorBidi"/>
          <w:i/>
          <w:iCs/>
        </w:rPr>
        <w:t>Psychiatric Quarterly</w:t>
      </w:r>
      <w:r w:rsidRPr="005C37EB">
        <w:rPr>
          <w:rFonts w:asciiTheme="majorBidi" w:eastAsia="Times New Roman" w:hAnsiTheme="majorBidi" w:cstheme="majorBidi"/>
        </w:rPr>
        <w:t xml:space="preserve">, 85(2), 155–176. </w:t>
      </w:r>
      <w:hyperlink r:id="rId30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https://doi.org/10.1007/s11126-013-9280-4</w:t>
        </w:r>
      </w:hyperlink>
    </w:p>
    <w:p w14:paraId="4D60E512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lastRenderedPageBreak/>
        <w:t xml:space="preserve">Collins, T. J., &amp; </w:t>
      </w:r>
      <w:proofErr w:type="spellStart"/>
      <w:r w:rsidRPr="005C37EB">
        <w:rPr>
          <w:rFonts w:asciiTheme="majorBidi" w:eastAsia="Times New Roman" w:hAnsiTheme="majorBidi" w:cstheme="majorBidi"/>
        </w:rPr>
        <w:t>Gillath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O. (2012). Attachment, breakup strategies, and associated outcomes: The effects of security enhancement on the selection of breakup strategies. </w:t>
      </w:r>
      <w:r w:rsidRPr="00F37169">
        <w:rPr>
          <w:rFonts w:asciiTheme="majorBidi" w:eastAsia="Times New Roman" w:hAnsiTheme="majorBidi" w:cstheme="majorBidi"/>
          <w:i/>
          <w:iCs/>
        </w:rPr>
        <w:t>Journal of Research in Personality</w:t>
      </w:r>
      <w:r w:rsidRPr="005C37EB">
        <w:rPr>
          <w:rFonts w:asciiTheme="majorBidi" w:eastAsia="Times New Roman" w:hAnsiTheme="majorBidi" w:cstheme="majorBidi"/>
        </w:rPr>
        <w:t xml:space="preserve">, 46(2), 210–222. </w:t>
      </w:r>
      <w:hyperlink r:id="rId31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https://doi.org/10.1016/j.jrp.2012.01.008</w:t>
        </w:r>
      </w:hyperlink>
    </w:p>
    <w:p w14:paraId="1940C9BE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Creswell, J. W. (2014). </w:t>
      </w:r>
      <w:r w:rsidRPr="00F37169">
        <w:rPr>
          <w:rFonts w:asciiTheme="majorBidi" w:eastAsia="Times New Roman" w:hAnsiTheme="majorBidi" w:cstheme="majorBidi"/>
          <w:b/>
          <w:bCs/>
        </w:rPr>
        <w:t>Research design: Qualitative, quantitative, and mixed methods approaches</w:t>
      </w:r>
      <w:r w:rsidRPr="005C37EB">
        <w:rPr>
          <w:rFonts w:asciiTheme="majorBidi" w:eastAsia="Times New Roman" w:hAnsiTheme="majorBidi" w:cstheme="majorBidi"/>
        </w:rPr>
        <w:t xml:space="preserve"> (4th </w:t>
      </w:r>
      <w:proofErr w:type="gramStart"/>
      <w:r w:rsidRPr="005C37EB">
        <w:rPr>
          <w:rFonts w:asciiTheme="majorBidi" w:eastAsia="Times New Roman" w:hAnsiTheme="majorBidi" w:cstheme="majorBidi"/>
        </w:rPr>
        <w:t>ed</w:t>
      </w:r>
      <w:proofErr w:type="gramEnd"/>
      <w:r w:rsidRPr="005C37EB">
        <w:rPr>
          <w:rFonts w:asciiTheme="majorBidi" w:eastAsia="Times New Roman" w:hAnsiTheme="majorBidi" w:cstheme="majorBidi"/>
        </w:rPr>
        <w:t>.). Thousand Oaks, CA: Sage Publications.</w:t>
      </w:r>
      <w:r w:rsidR="00F412F2" w:rsidRPr="005C37EB">
        <w:rPr>
          <w:rFonts w:asciiTheme="majorBidi" w:eastAsia="Times New Roman" w:hAnsiTheme="majorBidi" w:cstheme="majorBidi"/>
        </w:rPr>
        <w:t xml:space="preserve"> </w:t>
      </w:r>
      <w:hyperlink r:id="rId32" w:history="1">
        <w:r w:rsidR="00F412F2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https://study.sagepub.com/creswellrd4e</w:t>
        </w:r>
      </w:hyperlink>
    </w:p>
    <w:p w14:paraId="65884E92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Creswell, J. W., &amp; Poth, C. N. (2016). </w:t>
      </w:r>
      <w:r w:rsidRPr="00F37169">
        <w:rPr>
          <w:rFonts w:asciiTheme="majorBidi" w:eastAsia="Times New Roman" w:hAnsiTheme="majorBidi" w:cstheme="majorBidi"/>
          <w:b/>
          <w:bCs/>
        </w:rPr>
        <w:t>Qualitative inquiry and research design: Choosing among five approaches</w:t>
      </w:r>
      <w:r w:rsidRPr="005C37EB">
        <w:rPr>
          <w:rFonts w:asciiTheme="majorBidi" w:eastAsia="Times New Roman" w:hAnsiTheme="majorBidi" w:cstheme="majorBidi"/>
        </w:rPr>
        <w:t xml:space="preserve"> (4th </w:t>
      </w:r>
      <w:proofErr w:type="gramStart"/>
      <w:r w:rsidRPr="005C37EB">
        <w:rPr>
          <w:rFonts w:asciiTheme="majorBidi" w:eastAsia="Times New Roman" w:hAnsiTheme="majorBidi" w:cstheme="majorBidi"/>
        </w:rPr>
        <w:t>ed</w:t>
      </w:r>
      <w:proofErr w:type="gramEnd"/>
      <w:r w:rsidRPr="005C37EB">
        <w:rPr>
          <w:rFonts w:asciiTheme="majorBidi" w:eastAsia="Times New Roman" w:hAnsiTheme="majorBidi" w:cstheme="majorBidi"/>
        </w:rPr>
        <w:t>.). Thousand Oaks, CA: Sage Publications.</w:t>
      </w:r>
      <w:r w:rsidR="007A563B" w:rsidRPr="005C37EB">
        <w:rPr>
          <w:rFonts w:asciiTheme="majorBidi" w:eastAsia="Times New Roman" w:hAnsiTheme="majorBidi" w:cstheme="majorBidi"/>
        </w:rPr>
        <w:t xml:space="preserve"> </w:t>
      </w:r>
      <w:hyperlink r:id="rId33" w:history="1">
        <w:r w:rsidR="007A563B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https://edge.sagepub.com/creswellqi4e</w:t>
        </w:r>
      </w:hyperlink>
    </w:p>
    <w:p w14:paraId="393B1AFF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Dailey, R. M., Zhong, L., </w:t>
      </w:r>
      <w:proofErr w:type="spellStart"/>
      <w:r w:rsidRPr="005C37EB">
        <w:rPr>
          <w:rFonts w:asciiTheme="majorBidi" w:eastAsia="Times New Roman" w:hAnsiTheme="majorBidi" w:cstheme="majorBidi"/>
        </w:rPr>
        <w:t>Pett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R., &amp; </w:t>
      </w:r>
      <w:proofErr w:type="spellStart"/>
      <w:r w:rsidRPr="005C37EB">
        <w:rPr>
          <w:rFonts w:asciiTheme="majorBidi" w:eastAsia="Times New Roman" w:hAnsiTheme="majorBidi" w:cstheme="majorBidi"/>
        </w:rPr>
        <w:t>Varga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S. (2020). Post-dissolution ambivalence, breakup adjustment, and relationship reconciliation. </w:t>
      </w:r>
      <w:r w:rsidRPr="00F37169">
        <w:rPr>
          <w:rFonts w:asciiTheme="majorBidi" w:eastAsia="Times New Roman" w:hAnsiTheme="majorBidi" w:cstheme="majorBidi"/>
          <w:i/>
          <w:iCs/>
        </w:rPr>
        <w:t>Journal of Social and Personal Relationships</w:t>
      </w:r>
      <w:r w:rsidRPr="005C37EB">
        <w:rPr>
          <w:rFonts w:asciiTheme="majorBidi" w:eastAsia="Times New Roman" w:hAnsiTheme="majorBidi" w:cstheme="majorBidi"/>
        </w:rPr>
        <w:t xml:space="preserve">, 37(5), 1604–1625. </w:t>
      </w:r>
      <w:hyperlink r:id="rId34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https://doi.org/10.1177/0265407520906014</w:t>
        </w:r>
      </w:hyperlink>
    </w:p>
    <w:p w14:paraId="2B8767F4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De Smet, O., </w:t>
      </w:r>
      <w:proofErr w:type="spellStart"/>
      <w:r w:rsidRPr="005C37EB">
        <w:rPr>
          <w:rFonts w:asciiTheme="majorBidi" w:eastAsia="Times New Roman" w:hAnsiTheme="majorBidi" w:cstheme="majorBidi"/>
        </w:rPr>
        <w:t>Uzieblo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K., </w:t>
      </w:r>
      <w:proofErr w:type="spellStart"/>
      <w:r w:rsidRPr="005C37EB">
        <w:rPr>
          <w:rFonts w:asciiTheme="majorBidi" w:eastAsia="Times New Roman" w:hAnsiTheme="majorBidi" w:cstheme="majorBidi"/>
        </w:rPr>
        <w:t>Loeys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T., </w:t>
      </w:r>
      <w:proofErr w:type="spellStart"/>
      <w:r w:rsidRPr="005C37EB">
        <w:rPr>
          <w:rFonts w:asciiTheme="majorBidi" w:eastAsia="Times New Roman" w:hAnsiTheme="majorBidi" w:cstheme="majorBidi"/>
        </w:rPr>
        <w:t>Buysse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A., &amp; </w:t>
      </w:r>
      <w:proofErr w:type="spellStart"/>
      <w:r w:rsidRPr="005C37EB">
        <w:rPr>
          <w:rFonts w:asciiTheme="majorBidi" w:eastAsia="Times New Roman" w:hAnsiTheme="majorBidi" w:cstheme="majorBidi"/>
        </w:rPr>
        <w:t>Onraedt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T. (2015). Unwanted pursuit behavior after breakup: Occurrence, risk factors, and gender differences. </w:t>
      </w:r>
      <w:r w:rsidRPr="00F37169">
        <w:rPr>
          <w:rFonts w:asciiTheme="majorBidi" w:eastAsia="Times New Roman" w:hAnsiTheme="majorBidi" w:cstheme="majorBidi"/>
          <w:i/>
          <w:iCs/>
        </w:rPr>
        <w:t>Journal of Family Violence</w:t>
      </w:r>
      <w:r w:rsidRPr="005C37EB">
        <w:rPr>
          <w:rFonts w:asciiTheme="majorBidi" w:eastAsia="Times New Roman" w:hAnsiTheme="majorBidi" w:cstheme="majorBidi"/>
        </w:rPr>
        <w:t xml:space="preserve">, 30, 753–767. </w:t>
      </w:r>
      <w:hyperlink r:id="rId35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https://doi.org/10.1007/s10896-015-9687-9</w:t>
        </w:r>
      </w:hyperlink>
    </w:p>
    <w:p w14:paraId="04ABC1C7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Del Palacio-González, A., Clark, D. A., &amp; O’Sullivan, L. F. (2017). Cognitive processing in the aftermath of relationship dissolution: Associations with concurrent and prospective distress and posttraumatic growth. </w:t>
      </w:r>
      <w:r w:rsidRPr="00F37169">
        <w:rPr>
          <w:rFonts w:asciiTheme="majorBidi" w:eastAsia="Times New Roman" w:hAnsiTheme="majorBidi" w:cstheme="majorBidi"/>
          <w:i/>
          <w:iCs/>
        </w:rPr>
        <w:t>Stress and Health</w:t>
      </w:r>
      <w:r w:rsidRPr="005C37EB">
        <w:rPr>
          <w:rFonts w:asciiTheme="majorBidi" w:eastAsia="Times New Roman" w:hAnsiTheme="majorBidi" w:cstheme="majorBidi"/>
        </w:rPr>
        <w:t xml:space="preserve">, 33(5), 540–548. </w:t>
      </w:r>
      <w:hyperlink r:id="rId36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https://doi.org/10.1002/smi.2738</w:t>
        </w:r>
      </w:hyperlink>
    </w:p>
    <w:p w14:paraId="4C35A35E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Elliot, A. J., &amp; Devine, P. G. (1994). On the motivational nature of cognitive dissonance: Dissonance as psychological discomfort. </w:t>
      </w:r>
      <w:r w:rsidRPr="00F37169">
        <w:rPr>
          <w:rFonts w:asciiTheme="majorBidi" w:eastAsia="Times New Roman" w:hAnsiTheme="majorBidi" w:cstheme="majorBidi"/>
          <w:i/>
          <w:iCs/>
        </w:rPr>
        <w:t>Journal of Personality and Social Psychology</w:t>
      </w:r>
      <w:r w:rsidRPr="005C37EB">
        <w:rPr>
          <w:rFonts w:asciiTheme="majorBidi" w:eastAsia="Times New Roman" w:hAnsiTheme="majorBidi" w:cstheme="majorBidi"/>
        </w:rPr>
        <w:t xml:space="preserve">, 67(3), 382–394. </w:t>
      </w:r>
      <w:hyperlink r:id="rId37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https://doi.org/10.1037/0022-3514.67.3.382</w:t>
        </w:r>
      </w:hyperlink>
    </w:p>
    <w:p w14:paraId="3924D312" w14:textId="77777777" w:rsidR="00092656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Finkelstein, L. P. (2014). </w:t>
      </w:r>
      <w:r w:rsidRPr="00F37169">
        <w:rPr>
          <w:rFonts w:asciiTheme="majorBidi" w:eastAsia="Times New Roman" w:hAnsiTheme="majorBidi" w:cstheme="majorBidi"/>
          <w:i/>
          <w:iCs/>
        </w:rPr>
        <w:t>Breaking your own heart: A qualitative study of grief after initiating a breakup</w:t>
      </w:r>
      <w:r w:rsidRPr="005C37EB">
        <w:rPr>
          <w:rFonts w:asciiTheme="majorBidi" w:eastAsia="Times New Roman" w:hAnsiTheme="majorBidi" w:cstheme="majorBidi"/>
        </w:rPr>
        <w:t>. University of Denver.</w:t>
      </w:r>
      <w:r w:rsidR="00092656" w:rsidRPr="005C37EB">
        <w:rPr>
          <w:rFonts w:asciiTheme="majorBidi" w:eastAsia="Times New Roman" w:hAnsiTheme="majorBidi" w:cstheme="majorBidi"/>
        </w:rPr>
        <w:t xml:space="preserve"> </w:t>
      </w:r>
      <w:hyperlink r:id="rId38" w:history="1">
        <w:r w:rsidR="00092656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https://digitalcommons.du.edu/etd/198</w:t>
        </w:r>
      </w:hyperlink>
    </w:p>
    <w:p w14:paraId="54C22F7B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Fisher, H., &amp; Jolly, A. (2004). Books and arts—Why We Love: The Nature and Chemistry of Romantic Love. </w:t>
      </w:r>
      <w:r w:rsidRPr="00F37169">
        <w:rPr>
          <w:rFonts w:asciiTheme="majorBidi" w:eastAsia="Times New Roman" w:hAnsiTheme="majorBidi" w:cstheme="majorBidi"/>
          <w:i/>
          <w:iCs/>
        </w:rPr>
        <w:t>Nature</w:t>
      </w:r>
      <w:r w:rsidRPr="005C37EB">
        <w:rPr>
          <w:rFonts w:asciiTheme="majorBidi" w:eastAsia="Times New Roman" w:hAnsiTheme="majorBidi" w:cstheme="majorBidi"/>
        </w:rPr>
        <w:t>, 427(6973), 396–396.</w:t>
      </w:r>
      <w:r w:rsidR="00092656" w:rsidRPr="005C37EB">
        <w:rPr>
          <w:rFonts w:asciiTheme="majorBidi" w:eastAsia="Times New Roman" w:hAnsiTheme="majorBidi" w:cstheme="majorBidi"/>
        </w:rPr>
        <w:t xml:space="preserve"> </w:t>
      </w:r>
      <w:hyperlink r:id="rId39" w:history="1">
        <w:r w:rsidR="00092656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https://www.nature.com/articles/427396b</w:t>
        </w:r>
      </w:hyperlink>
    </w:p>
    <w:p w14:paraId="38A4741A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Fox, J., &amp; Tokunaga, R. S. (2015). Romantic partner monitoring after breakups: Attachment, dependence, distress, and post-dissolution online surveillance via social networking sites. </w:t>
      </w:r>
      <w:r w:rsidRPr="00F37169">
        <w:rPr>
          <w:rFonts w:asciiTheme="majorBidi" w:eastAsia="Times New Roman" w:hAnsiTheme="majorBidi" w:cstheme="majorBidi"/>
          <w:i/>
          <w:iCs/>
        </w:rPr>
        <w:t>Cyberpsychology, Behavior, and Social Networking</w:t>
      </w:r>
      <w:r w:rsidRPr="005C37EB">
        <w:rPr>
          <w:rFonts w:asciiTheme="majorBidi" w:eastAsia="Times New Roman" w:hAnsiTheme="majorBidi" w:cstheme="majorBidi"/>
        </w:rPr>
        <w:t xml:space="preserve">, 18(9), 491–498. </w:t>
      </w:r>
      <w:hyperlink r:id="rId40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https://doi.org/10.1089/cyber.2015.0123</w:t>
        </w:r>
      </w:hyperlink>
    </w:p>
    <w:p w14:paraId="4A1C77B9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Frazier, P. A., &amp; Cook, S. W. (1993). Correlates of distress following heterosexual relationship dissolution. </w:t>
      </w:r>
      <w:r w:rsidRPr="00F37169">
        <w:rPr>
          <w:rFonts w:asciiTheme="majorBidi" w:eastAsia="Times New Roman" w:hAnsiTheme="majorBidi" w:cstheme="majorBidi"/>
          <w:i/>
          <w:iCs/>
        </w:rPr>
        <w:t>Journal of Social and Personal Relationships</w:t>
      </w:r>
      <w:r w:rsidRPr="005C37EB">
        <w:rPr>
          <w:rFonts w:asciiTheme="majorBidi" w:eastAsia="Times New Roman" w:hAnsiTheme="majorBidi" w:cstheme="majorBidi"/>
        </w:rPr>
        <w:t xml:space="preserve">, 10(1), 55–67. </w:t>
      </w:r>
      <w:hyperlink r:id="rId41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https://doi.org/10.1177/0265407593101004</w:t>
        </w:r>
      </w:hyperlink>
    </w:p>
    <w:p w14:paraId="4129E221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Garimella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V. R. K., Weber, I., &amp; Dal </w:t>
      </w:r>
      <w:proofErr w:type="spellStart"/>
      <w:r w:rsidRPr="005C37EB">
        <w:rPr>
          <w:rFonts w:asciiTheme="majorBidi" w:eastAsia="Times New Roman" w:hAnsiTheme="majorBidi" w:cstheme="majorBidi"/>
        </w:rPr>
        <w:t>Cin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S. (2014). </w:t>
      </w:r>
      <w:r w:rsidRPr="00F37169">
        <w:rPr>
          <w:rFonts w:asciiTheme="majorBidi" w:eastAsia="Times New Roman" w:hAnsiTheme="majorBidi" w:cstheme="majorBidi"/>
        </w:rPr>
        <w:t>From “I love you babe” to “leave me alone”—Romantic relationship breakups on Twitter</w:t>
      </w:r>
      <w:r w:rsidRPr="005C37EB">
        <w:rPr>
          <w:rFonts w:asciiTheme="majorBidi" w:eastAsia="Times New Roman" w:hAnsiTheme="majorBidi" w:cstheme="majorBidi"/>
        </w:rPr>
        <w:t xml:space="preserve">. In </w:t>
      </w:r>
      <w:r w:rsidRPr="00F37169">
        <w:rPr>
          <w:rFonts w:asciiTheme="majorBidi" w:eastAsia="Times New Roman" w:hAnsiTheme="majorBidi" w:cstheme="majorBidi"/>
          <w:i/>
          <w:iCs/>
        </w:rPr>
        <w:t xml:space="preserve">Social </w:t>
      </w:r>
      <w:r w:rsidRPr="00F37169">
        <w:rPr>
          <w:rFonts w:asciiTheme="majorBidi" w:eastAsia="Times New Roman" w:hAnsiTheme="majorBidi" w:cstheme="majorBidi"/>
          <w:i/>
          <w:iCs/>
        </w:rPr>
        <w:lastRenderedPageBreak/>
        <w:t>Informatics: 6th International Conference</w:t>
      </w:r>
      <w:r w:rsidRPr="005C37EB">
        <w:rPr>
          <w:rFonts w:asciiTheme="majorBidi" w:eastAsia="Times New Roman" w:hAnsiTheme="majorBidi" w:cstheme="majorBidi"/>
        </w:rPr>
        <w:t xml:space="preserve">, </w:t>
      </w:r>
      <w:proofErr w:type="spellStart"/>
      <w:r w:rsidRPr="005C37EB">
        <w:rPr>
          <w:rFonts w:asciiTheme="majorBidi" w:eastAsia="Times New Roman" w:hAnsiTheme="majorBidi" w:cstheme="majorBidi"/>
        </w:rPr>
        <w:t>SocInfo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 2014 (pp. 199–215). Barcelona, Spain: Springer International Publishing.</w:t>
      </w:r>
      <w:r w:rsidR="009F39B3" w:rsidRPr="005C37EB">
        <w:rPr>
          <w:rFonts w:asciiTheme="majorBidi" w:eastAsia="Times New Roman" w:hAnsiTheme="majorBidi" w:cstheme="majorBidi"/>
        </w:rPr>
        <w:t xml:space="preserve"> </w:t>
      </w:r>
      <w:hyperlink r:id="rId42" w:history="1">
        <w:r w:rsidR="009F39B3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https://link.springer.com/chapter/10.1007/978-3-319-13734-6_14</w:t>
        </w:r>
      </w:hyperlink>
    </w:p>
    <w:p w14:paraId="7ED4D15E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437FB5">
        <w:rPr>
          <w:rFonts w:asciiTheme="majorBidi" w:eastAsia="Times New Roman" w:hAnsiTheme="majorBidi" w:cstheme="majorBidi"/>
          <w:highlight w:val="yellow"/>
        </w:rPr>
        <w:t xml:space="preserve">Gehl, K., Brassard, A., </w:t>
      </w:r>
      <w:proofErr w:type="spellStart"/>
      <w:r w:rsidRPr="00437FB5">
        <w:rPr>
          <w:rFonts w:asciiTheme="majorBidi" w:eastAsia="Times New Roman" w:hAnsiTheme="majorBidi" w:cstheme="majorBidi"/>
          <w:highlight w:val="yellow"/>
        </w:rPr>
        <w:t>Dugal</w:t>
      </w:r>
      <w:proofErr w:type="spellEnd"/>
      <w:r w:rsidRPr="00437FB5">
        <w:rPr>
          <w:rFonts w:asciiTheme="majorBidi" w:eastAsia="Times New Roman" w:hAnsiTheme="majorBidi" w:cstheme="majorBidi"/>
          <w:highlight w:val="yellow"/>
        </w:rPr>
        <w:t xml:space="preserve">, C., Lefebvre, A.-A., </w:t>
      </w:r>
      <w:proofErr w:type="spellStart"/>
      <w:r w:rsidRPr="00437FB5">
        <w:rPr>
          <w:rFonts w:asciiTheme="majorBidi" w:eastAsia="Times New Roman" w:hAnsiTheme="majorBidi" w:cstheme="majorBidi"/>
          <w:highlight w:val="yellow"/>
        </w:rPr>
        <w:t>Daigneault</w:t>
      </w:r>
      <w:proofErr w:type="spellEnd"/>
      <w:r w:rsidRPr="00437FB5">
        <w:rPr>
          <w:rFonts w:asciiTheme="majorBidi" w:eastAsia="Times New Roman" w:hAnsiTheme="majorBidi" w:cstheme="majorBidi"/>
          <w:highlight w:val="yellow"/>
        </w:rPr>
        <w:t xml:space="preserve">, I., Francoeur, A., &amp; </w:t>
      </w:r>
      <w:proofErr w:type="spellStart"/>
      <w:r w:rsidRPr="00437FB5">
        <w:rPr>
          <w:rFonts w:asciiTheme="majorBidi" w:eastAsia="Times New Roman" w:hAnsiTheme="majorBidi" w:cstheme="majorBidi"/>
          <w:highlight w:val="yellow"/>
        </w:rPr>
        <w:t>Lecomte</w:t>
      </w:r>
      <w:proofErr w:type="spellEnd"/>
      <w:r w:rsidRPr="00437FB5">
        <w:rPr>
          <w:rFonts w:asciiTheme="majorBidi" w:eastAsia="Times New Roman" w:hAnsiTheme="majorBidi" w:cstheme="majorBidi"/>
          <w:highlight w:val="yellow"/>
        </w:rPr>
        <w:t xml:space="preserve">, T. (2024). Attachment and breakup distress: The mediating role of coping strategies. </w:t>
      </w:r>
      <w:r w:rsidRPr="00DC6523">
        <w:rPr>
          <w:rFonts w:asciiTheme="majorBidi" w:eastAsia="Times New Roman" w:hAnsiTheme="majorBidi" w:cstheme="majorBidi"/>
          <w:i/>
          <w:iCs/>
          <w:highlight w:val="yellow"/>
        </w:rPr>
        <w:t>Emerging Adulthood</w:t>
      </w:r>
      <w:r w:rsidRPr="00437FB5">
        <w:rPr>
          <w:rFonts w:asciiTheme="majorBidi" w:eastAsia="Times New Roman" w:hAnsiTheme="majorBidi" w:cstheme="majorBidi"/>
          <w:highlight w:val="yellow"/>
        </w:rPr>
        <w:t xml:space="preserve">, 12(1), 41–54. </w:t>
      </w:r>
      <w:hyperlink r:id="rId43" w:history="1">
        <w:r w:rsidRPr="00437FB5">
          <w:rPr>
            <w:rFonts w:asciiTheme="majorBidi" w:eastAsia="Times New Roman" w:hAnsiTheme="majorBidi" w:cstheme="majorBidi"/>
            <w:highlight w:val="yellow"/>
            <w:u w:val="single"/>
          </w:rPr>
          <w:t>https://doi.org/10.1177/21676968231209232</w:t>
        </w:r>
      </w:hyperlink>
    </w:p>
    <w:p w14:paraId="45710AFE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Gómez-López, M., Viejo, C., &amp; Ortega-Ruiz, R. (2019). Well-being and romantic relationships: A systematic review in adolescence and emerging adulthood. </w:t>
      </w:r>
      <w:r w:rsidRPr="00DC6523">
        <w:rPr>
          <w:rFonts w:asciiTheme="majorBidi" w:eastAsia="Times New Roman" w:hAnsiTheme="majorBidi" w:cstheme="majorBidi"/>
          <w:i/>
          <w:iCs/>
        </w:rPr>
        <w:t>International Journal of Environmental Research and Public Health</w:t>
      </w:r>
      <w:r w:rsidRPr="005C37EB">
        <w:rPr>
          <w:rFonts w:asciiTheme="majorBidi" w:eastAsia="Times New Roman" w:hAnsiTheme="majorBidi" w:cstheme="majorBidi"/>
        </w:rPr>
        <w:t xml:space="preserve">, 16(13), 2415. </w:t>
      </w:r>
      <w:hyperlink r:id="rId44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https://doi.org/10.3390/ijerph16132415</w:t>
        </w:r>
      </w:hyperlink>
    </w:p>
    <w:p w14:paraId="1CBF9841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Goodwin, R. (2013). </w:t>
      </w:r>
      <w:r w:rsidRPr="00DC6523">
        <w:rPr>
          <w:rFonts w:asciiTheme="majorBidi" w:eastAsia="Times New Roman" w:hAnsiTheme="majorBidi" w:cstheme="majorBidi"/>
          <w:b/>
          <w:bCs/>
        </w:rPr>
        <w:t>Personal relationships across cultures</w:t>
      </w:r>
      <w:r w:rsidRPr="005C37EB">
        <w:rPr>
          <w:rFonts w:asciiTheme="majorBidi" w:eastAsia="Times New Roman" w:hAnsiTheme="majorBidi" w:cstheme="majorBidi"/>
        </w:rPr>
        <w:t>. Routledge.</w:t>
      </w:r>
    </w:p>
    <w:p w14:paraId="7D40B141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Gross, J. J., &amp; John, O. P. (2003). Individual differences in two emotion regulation processes: implications for affect, relationships, and well-being. </w:t>
      </w:r>
      <w:r w:rsidRPr="00DC6523">
        <w:rPr>
          <w:rFonts w:asciiTheme="majorBidi" w:eastAsia="Times New Roman" w:hAnsiTheme="majorBidi" w:cstheme="majorBidi"/>
          <w:i/>
          <w:iCs/>
        </w:rPr>
        <w:t>Journal of Personality and Social Psychology</w:t>
      </w:r>
      <w:r w:rsidRPr="005C37EB">
        <w:rPr>
          <w:rFonts w:asciiTheme="majorBidi" w:eastAsia="Times New Roman" w:hAnsiTheme="majorBidi" w:cstheme="majorBidi"/>
        </w:rPr>
        <w:t xml:space="preserve">, 85(2), 348–362. </w:t>
      </w:r>
      <w:hyperlink r:id="rId45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https://doi.org/10.1037/0022-3514.85.2.348</w:t>
        </w:r>
      </w:hyperlink>
    </w:p>
    <w:p w14:paraId="35DCFAEF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Harvey, A. B., &amp; Karpinski, A. (2016). The impact of social constraints on adjustment following a romantic breakup. </w:t>
      </w:r>
      <w:r w:rsidRPr="00DC6523">
        <w:rPr>
          <w:rFonts w:asciiTheme="majorBidi" w:eastAsia="Times New Roman" w:hAnsiTheme="majorBidi" w:cstheme="majorBidi"/>
          <w:i/>
          <w:iCs/>
        </w:rPr>
        <w:t>Personal Relationships</w:t>
      </w:r>
      <w:r w:rsidRPr="005C37EB">
        <w:rPr>
          <w:rFonts w:asciiTheme="majorBidi" w:eastAsia="Times New Roman" w:hAnsiTheme="majorBidi" w:cstheme="majorBidi"/>
        </w:rPr>
        <w:t xml:space="preserve">, 23(3), 396–408. </w:t>
      </w:r>
      <w:hyperlink r:id="rId46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https://doi.org/10.1111/pere.12132</w:t>
        </w:r>
      </w:hyperlink>
    </w:p>
    <w:p w14:paraId="79936116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Hatfield, E., Rapson, R. L., &amp; Martel, L. D. (2002). Passionate love and sexual desire. </w:t>
      </w:r>
      <w:r w:rsidRPr="00DC6523">
        <w:rPr>
          <w:rFonts w:asciiTheme="majorBidi" w:eastAsia="Times New Roman" w:hAnsiTheme="majorBidi" w:cstheme="majorBidi"/>
          <w:i/>
          <w:iCs/>
        </w:rPr>
        <w:t>Stability and Change in Relationships</w:t>
      </w:r>
      <w:r w:rsidRPr="005C37EB">
        <w:rPr>
          <w:rFonts w:asciiTheme="majorBidi" w:eastAsia="Times New Roman" w:hAnsiTheme="majorBidi" w:cstheme="majorBidi"/>
        </w:rPr>
        <w:t>, 306–324.</w:t>
      </w:r>
      <w:r w:rsidR="009F39B3" w:rsidRPr="005C37EB">
        <w:rPr>
          <w:rFonts w:asciiTheme="majorBidi" w:eastAsia="Times New Roman" w:hAnsiTheme="majorBidi" w:cstheme="majorBidi"/>
        </w:rPr>
        <w:t xml:space="preserve"> </w:t>
      </w:r>
      <w:hyperlink r:id="rId47" w:history="1">
        <w:r w:rsidR="00E05FBB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https://www.elainehatfield.com/ch70.pdf</w:t>
        </w:r>
      </w:hyperlink>
    </w:p>
    <w:p w14:paraId="26008706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Huston, T. L. (2009). What’s love got to do with it? Why some marriages succeed and others fail. </w:t>
      </w:r>
      <w:r w:rsidRPr="00DC6523">
        <w:rPr>
          <w:rFonts w:asciiTheme="majorBidi" w:eastAsia="Times New Roman" w:hAnsiTheme="majorBidi" w:cstheme="majorBidi"/>
          <w:i/>
          <w:iCs/>
        </w:rPr>
        <w:t>Personal Relationships</w:t>
      </w:r>
      <w:r w:rsidRPr="005C37EB">
        <w:rPr>
          <w:rFonts w:asciiTheme="majorBidi" w:eastAsia="Times New Roman" w:hAnsiTheme="majorBidi" w:cstheme="majorBidi"/>
        </w:rPr>
        <w:t xml:space="preserve">, 16(3), 301–327. </w:t>
      </w:r>
      <w:hyperlink r:id="rId48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https://doi.org/10.1111/j.1475-6811.2009.01225.x</w:t>
        </w:r>
      </w:hyperlink>
    </w:p>
    <w:p w14:paraId="7D48B8BC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Kansky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J., &amp; Allen, J. P. (2018). Making sense and moving on: The potential for individual and interpersonal growth following emerging adult breakups. </w:t>
      </w:r>
      <w:r w:rsidRPr="00DC6523">
        <w:rPr>
          <w:rFonts w:asciiTheme="majorBidi" w:eastAsia="Times New Roman" w:hAnsiTheme="majorBidi" w:cstheme="majorBidi"/>
          <w:i/>
          <w:iCs/>
        </w:rPr>
        <w:t>Emerging Adulthood</w:t>
      </w:r>
      <w:r w:rsidRPr="005C37EB">
        <w:rPr>
          <w:rFonts w:asciiTheme="majorBidi" w:eastAsia="Times New Roman" w:hAnsiTheme="majorBidi" w:cstheme="majorBidi"/>
        </w:rPr>
        <w:t xml:space="preserve">, 6(3), 172–190. </w:t>
      </w:r>
      <w:hyperlink r:id="rId49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https://doi.org/10.1177/2167696817711766</w:t>
        </w:r>
      </w:hyperlink>
      <w:r w:rsidRPr="005C37EB">
        <w:rPr>
          <w:rFonts w:asciiTheme="majorBidi" w:eastAsia="Times New Roman" w:hAnsiTheme="majorBidi" w:cstheme="majorBidi"/>
        </w:rPr>
        <w:t>.</w:t>
      </w:r>
    </w:p>
    <w:p w14:paraId="69E3F00B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Karandashev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V. (2015). A cultural perspective on romantic love. </w:t>
      </w:r>
      <w:r w:rsidRPr="00DC6523">
        <w:rPr>
          <w:rFonts w:asciiTheme="majorBidi" w:eastAsia="Times New Roman" w:hAnsiTheme="majorBidi" w:cstheme="majorBidi"/>
          <w:i/>
          <w:iCs/>
        </w:rPr>
        <w:t>Online Readings in Psychology and Culture</w:t>
      </w:r>
      <w:r w:rsidRPr="005C37EB">
        <w:rPr>
          <w:rFonts w:asciiTheme="majorBidi" w:eastAsia="Times New Roman" w:hAnsiTheme="majorBidi" w:cstheme="majorBidi"/>
        </w:rPr>
        <w:t xml:space="preserve">, 5(4). </w:t>
      </w:r>
      <w:hyperlink r:id="rId50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https://doi.org/10.9707/2307-0919.1135</w:t>
        </w:r>
      </w:hyperlink>
      <w:r w:rsidRPr="005C37EB">
        <w:rPr>
          <w:rFonts w:asciiTheme="majorBidi" w:eastAsia="Times New Roman" w:hAnsiTheme="majorBidi" w:cstheme="majorBidi"/>
        </w:rPr>
        <w:t>.</w:t>
      </w:r>
    </w:p>
    <w:p w14:paraId="687CB7A0" w14:textId="52D90A29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Kennair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L. E. O., &amp; </w:t>
      </w:r>
      <w:proofErr w:type="spellStart"/>
      <w:r w:rsidRPr="005C37EB">
        <w:rPr>
          <w:rFonts w:asciiTheme="majorBidi" w:eastAsia="Times New Roman" w:hAnsiTheme="majorBidi" w:cstheme="majorBidi"/>
        </w:rPr>
        <w:t>Biegler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R. (2015). Conflicting Tastes: Conflicts </w:t>
      </w:r>
      <w:r w:rsidR="00DC6523" w:rsidRPr="005C37EB">
        <w:rPr>
          <w:rFonts w:asciiTheme="majorBidi" w:eastAsia="Times New Roman" w:hAnsiTheme="majorBidi" w:cstheme="majorBidi"/>
        </w:rPr>
        <w:t>between</w:t>
      </w:r>
      <w:r w:rsidRPr="005C37EB">
        <w:rPr>
          <w:rFonts w:asciiTheme="majorBidi" w:eastAsia="Times New Roman" w:hAnsiTheme="majorBidi" w:cstheme="majorBidi"/>
        </w:rPr>
        <w:t xml:space="preserve"> Female Family Members in </w:t>
      </w:r>
      <w:r w:rsidRPr="00DC6523">
        <w:rPr>
          <w:rFonts w:asciiTheme="majorBidi" w:eastAsia="Times New Roman" w:hAnsiTheme="majorBidi" w:cstheme="majorBidi"/>
          <w:i/>
          <w:iCs/>
        </w:rPr>
        <w:t>Choice of Romantic Partners</w:t>
      </w:r>
      <w:r w:rsidRPr="005C37EB">
        <w:rPr>
          <w:rFonts w:asciiTheme="majorBidi" w:eastAsia="Times New Roman" w:hAnsiTheme="majorBidi" w:cstheme="majorBidi"/>
        </w:rPr>
        <w:t>. In M. L. Fisher (Ed.), The Oxford Handbook of Women and Competition (pp. 359–374). Oxford University Press.</w:t>
      </w:r>
      <w:r w:rsidR="00C57637" w:rsidRPr="005C37EB">
        <w:rPr>
          <w:rFonts w:asciiTheme="majorBidi" w:eastAsia="Times New Roman" w:hAnsiTheme="majorBidi" w:cstheme="majorBidi"/>
        </w:rPr>
        <w:t xml:space="preserve"> </w:t>
      </w:r>
      <w:hyperlink r:id="rId51" w:history="1">
        <w:r w:rsidR="00C57637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https://academic.oup.com/edited-volume/27991/chapter/174451532</w:t>
        </w:r>
      </w:hyperlink>
    </w:p>
    <w:p w14:paraId="139D68F8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Klass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D., Silverman, P. R., &amp; </w:t>
      </w:r>
      <w:proofErr w:type="spellStart"/>
      <w:r w:rsidRPr="005C37EB">
        <w:rPr>
          <w:rFonts w:asciiTheme="majorBidi" w:eastAsia="Times New Roman" w:hAnsiTheme="majorBidi" w:cstheme="majorBidi"/>
        </w:rPr>
        <w:t>Nickman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S. (1996). </w:t>
      </w:r>
      <w:r w:rsidRPr="00DC6523">
        <w:rPr>
          <w:rFonts w:asciiTheme="majorBidi" w:eastAsia="Times New Roman" w:hAnsiTheme="majorBidi" w:cstheme="majorBidi"/>
          <w:b/>
          <w:bCs/>
        </w:rPr>
        <w:t>Continuing bonds: New understandings of grief</w:t>
      </w:r>
      <w:r w:rsidRPr="005C37EB">
        <w:rPr>
          <w:rFonts w:asciiTheme="majorBidi" w:eastAsia="Times New Roman" w:hAnsiTheme="majorBidi" w:cstheme="majorBidi"/>
        </w:rPr>
        <w:t>. Washington, DC: Taylor &amp; Francis.</w:t>
      </w:r>
      <w:r w:rsidR="00C57637" w:rsidRPr="005C37EB">
        <w:rPr>
          <w:rFonts w:asciiTheme="majorBidi" w:eastAsia="Times New Roman" w:hAnsiTheme="majorBidi" w:cstheme="majorBidi"/>
        </w:rPr>
        <w:t xml:space="preserve"> </w:t>
      </w:r>
      <w:hyperlink r:id="rId52" w:history="1">
        <w:r w:rsidR="00694CB9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https://www.taylorfrancis.com/books/edit/10.4324/9781315800790/continuing-bonds-dennis-klass-steven-nickman-phyllis-silverman</w:t>
        </w:r>
      </w:hyperlink>
    </w:p>
    <w:p w14:paraId="18D09E87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lastRenderedPageBreak/>
        <w:t>Klinenberg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E. (2016). Social isolation, loneliness, and living alone: identifying the risks for public health. </w:t>
      </w:r>
      <w:r w:rsidRPr="00DC6523">
        <w:rPr>
          <w:rFonts w:asciiTheme="majorBidi" w:eastAsia="Times New Roman" w:hAnsiTheme="majorBidi" w:cstheme="majorBidi"/>
          <w:i/>
          <w:iCs/>
        </w:rPr>
        <w:t>American Journal of Public Health</w:t>
      </w:r>
      <w:r w:rsidRPr="005C37EB">
        <w:rPr>
          <w:rFonts w:asciiTheme="majorBidi" w:eastAsia="Times New Roman" w:hAnsiTheme="majorBidi" w:cstheme="majorBidi"/>
        </w:rPr>
        <w:t xml:space="preserve">, 106(5), 786–787. </w:t>
      </w:r>
      <w:hyperlink r:id="rId53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https://doi.org/10.2105/AJPH.2016.303166</w:t>
        </w:r>
      </w:hyperlink>
    </w:p>
    <w:p w14:paraId="165E6FDF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Krippendorff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K. (2018). </w:t>
      </w:r>
      <w:r w:rsidRPr="00DC6523">
        <w:rPr>
          <w:rFonts w:asciiTheme="majorBidi" w:eastAsia="Times New Roman" w:hAnsiTheme="majorBidi" w:cstheme="majorBidi"/>
          <w:b/>
          <w:bCs/>
        </w:rPr>
        <w:t>Content analysis: An introduction to its methodology</w:t>
      </w:r>
      <w:r w:rsidRPr="005C37EB">
        <w:rPr>
          <w:rFonts w:asciiTheme="majorBidi" w:eastAsia="Times New Roman" w:hAnsiTheme="majorBidi" w:cstheme="majorBidi"/>
        </w:rPr>
        <w:t xml:space="preserve"> (4th </w:t>
      </w:r>
      <w:proofErr w:type="gramStart"/>
      <w:r w:rsidRPr="005C37EB">
        <w:rPr>
          <w:rFonts w:asciiTheme="majorBidi" w:eastAsia="Times New Roman" w:hAnsiTheme="majorBidi" w:cstheme="majorBidi"/>
        </w:rPr>
        <w:t>ed</w:t>
      </w:r>
      <w:proofErr w:type="gramEnd"/>
      <w:r w:rsidRPr="005C37EB">
        <w:rPr>
          <w:rFonts w:asciiTheme="majorBidi" w:eastAsia="Times New Roman" w:hAnsiTheme="majorBidi" w:cstheme="majorBidi"/>
        </w:rPr>
        <w:t>.). Thous</w:t>
      </w:r>
      <w:r w:rsidR="00E05FBB" w:rsidRPr="005C37EB">
        <w:rPr>
          <w:rFonts w:asciiTheme="majorBidi" w:eastAsia="Times New Roman" w:hAnsiTheme="majorBidi" w:cstheme="majorBidi"/>
        </w:rPr>
        <w:t xml:space="preserve">and Oaks, CA: Sage Publications. </w:t>
      </w:r>
      <w:hyperlink r:id="rId54" w:history="1">
        <w:r w:rsidR="00E05FBB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https://methods.sagepub.com/book/mono/content-analysis-4e/toc</w:t>
        </w:r>
      </w:hyperlink>
    </w:p>
    <w:p w14:paraId="3A40C0EB" w14:textId="7FB2F225" w:rsidR="00DC6523" w:rsidRDefault="00DC6523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  <w:rtl/>
        </w:rPr>
      </w:pPr>
      <w:proofErr w:type="spellStart"/>
      <w:r w:rsidRPr="00DC6523">
        <w:rPr>
          <w:rFonts w:asciiTheme="majorBidi" w:eastAsia="Times New Roman" w:hAnsiTheme="majorBidi" w:cstheme="majorBidi"/>
        </w:rPr>
        <w:t>LaGrand</w:t>
      </w:r>
      <w:proofErr w:type="spellEnd"/>
      <w:r w:rsidRPr="00DC6523">
        <w:rPr>
          <w:rFonts w:asciiTheme="majorBidi" w:eastAsia="Times New Roman" w:hAnsiTheme="majorBidi" w:cstheme="majorBidi"/>
        </w:rPr>
        <w:t xml:space="preserve">, L. E. (1989). Youth and the disenfranchised breakup. In K. J. Doka (Ed.), </w:t>
      </w:r>
      <w:r w:rsidRPr="00DC6523">
        <w:rPr>
          <w:rFonts w:asciiTheme="majorBidi" w:eastAsia="Times New Roman" w:hAnsiTheme="majorBidi" w:cstheme="majorBidi"/>
          <w:i/>
          <w:iCs/>
        </w:rPr>
        <w:t>Disenfranchised grief: Recognizing hidden sorrow</w:t>
      </w:r>
      <w:r w:rsidRPr="00DC6523">
        <w:rPr>
          <w:rFonts w:asciiTheme="majorBidi" w:eastAsia="Times New Roman" w:hAnsiTheme="majorBidi" w:cstheme="majorBidi"/>
        </w:rPr>
        <w:t xml:space="preserve"> (pp. 173–185). Lexington Books</w:t>
      </w:r>
      <w:r>
        <w:rPr>
          <w:rFonts w:asciiTheme="majorBidi" w:eastAsia="Times New Roman" w:hAnsiTheme="majorBidi" w:cstheme="majorBidi" w:hint="cs"/>
          <w:rtl/>
        </w:rPr>
        <w:t xml:space="preserve"> </w:t>
      </w:r>
    </w:p>
    <w:p w14:paraId="6CEB1464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Landis, D., &amp; O’Shea III, W. A. (2000). Cross-cultural aspects of passionate love: An individual differences analysis. </w:t>
      </w:r>
      <w:r w:rsidRPr="009114DA">
        <w:rPr>
          <w:rFonts w:asciiTheme="majorBidi" w:eastAsia="Times New Roman" w:hAnsiTheme="majorBidi" w:cstheme="majorBidi"/>
          <w:i/>
          <w:iCs/>
        </w:rPr>
        <w:t>Journal of Cross-Cultural Psychology</w:t>
      </w:r>
      <w:r w:rsidRPr="005C37EB">
        <w:rPr>
          <w:rFonts w:asciiTheme="majorBidi" w:eastAsia="Times New Roman" w:hAnsiTheme="majorBidi" w:cstheme="majorBidi"/>
        </w:rPr>
        <w:t xml:space="preserve">, 31(6), 752–777. </w:t>
      </w:r>
      <w:hyperlink r:id="rId55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https://doi.org/10.1177/0022022100031006005</w:t>
        </w:r>
      </w:hyperlink>
    </w:p>
    <w:p w14:paraId="117A2436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Lazarus, R. S., &amp; Folkman, S. (1984). Coping and adaptation. In </w:t>
      </w:r>
      <w:r w:rsidRPr="009114DA">
        <w:rPr>
          <w:rFonts w:asciiTheme="majorBidi" w:eastAsia="Times New Roman" w:hAnsiTheme="majorBidi" w:cstheme="majorBidi"/>
          <w:i/>
          <w:iCs/>
        </w:rPr>
        <w:t>The handbook of behavioral medicine</w:t>
      </w:r>
      <w:r w:rsidRPr="005C37EB">
        <w:rPr>
          <w:rFonts w:asciiTheme="majorBidi" w:eastAsia="Times New Roman" w:hAnsiTheme="majorBidi" w:cstheme="majorBidi"/>
        </w:rPr>
        <w:t xml:space="preserve"> (pp. 282–325). Guilford Press.</w:t>
      </w:r>
      <w:r w:rsidR="00694CB9" w:rsidRPr="005C37EB">
        <w:rPr>
          <w:rFonts w:asciiTheme="majorBidi" w:eastAsia="Times New Roman" w:hAnsiTheme="majorBidi" w:cstheme="majorBidi"/>
        </w:rPr>
        <w:t xml:space="preserve"> </w:t>
      </w:r>
    </w:p>
    <w:p w14:paraId="15CBE40B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Lee, B. H., &amp; O’Sullivan, L. F. (2014). The ex-factor: Characteristics of online and offline post-relationship contact and tracking among Canadian emerging adults. </w:t>
      </w:r>
      <w:r w:rsidRPr="009114DA">
        <w:rPr>
          <w:rFonts w:asciiTheme="majorBidi" w:eastAsia="Times New Roman" w:hAnsiTheme="majorBidi" w:cstheme="majorBidi"/>
          <w:i/>
          <w:iCs/>
        </w:rPr>
        <w:t>The Canadian Journal of Human Sexuality</w:t>
      </w:r>
      <w:r w:rsidRPr="005C37EB">
        <w:rPr>
          <w:rFonts w:asciiTheme="majorBidi" w:eastAsia="Times New Roman" w:hAnsiTheme="majorBidi" w:cstheme="majorBidi"/>
        </w:rPr>
        <w:t xml:space="preserve">, 23(2), 96–105. </w:t>
      </w:r>
      <w:hyperlink r:id="rId56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https://doi.org/10.3138/cjhs.2415</w:t>
        </w:r>
      </w:hyperlink>
    </w:p>
    <w:p w14:paraId="49F824DB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Levy, N., Harmon-Jones, C., &amp; Harmon-Jones, E. (2018). Dissonance and discomfort: Does a simple cognitive inconsistency evoke a negative affective state? </w:t>
      </w:r>
      <w:r w:rsidRPr="009114DA">
        <w:rPr>
          <w:rFonts w:asciiTheme="majorBidi" w:eastAsia="Times New Roman" w:hAnsiTheme="majorBidi" w:cstheme="majorBidi"/>
          <w:i/>
          <w:iCs/>
        </w:rPr>
        <w:t>Motivation Science</w:t>
      </w:r>
      <w:r w:rsidRPr="005C37EB">
        <w:rPr>
          <w:rFonts w:asciiTheme="majorBidi" w:eastAsia="Times New Roman" w:hAnsiTheme="majorBidi" w:cstheme="majorBidi"/>
        </w:rPr>
        <w:t>, 4(2), 95–108.</w:t>
      </w:r>
      <w:r w:rsidR="00CB5BFC" w:rsidRPr="005C37EB">
        <w:rPr>
          <w:rFonts w:asciiTheme="majorBidi" w:eastAsia="Times New Roman" w:hAnsiTheme="majorBidi" w:cstheme="majorBidi"/>
        </w:rPr>
        <w:t xml:space="preserve"> </w:t>
      </w:r>
      <w:hyperlink r:id="rId57" w:history="1">
        <w:r w:rsidR="00CB5BFC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https://doi.org/10.1037/mot0000079</w:t>
        </w:r>
      </w:hyperlink>
    </w:p>
    <w:p w14:paraId="4FAABB80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Lincoln, Y. S., &amp; Guba, E. G. (1985). </w:t>
      </w:r>
      <w:r w:rsidRPr="009114DA">
        <w:rPr>
          <w:rFonts w:asciiTheme="majorBidi" w:eastAsia="Times New Roman" w:hAnsiTheme="majorBidi" w:cstheme="majorBidi"/>
          <w:b/>
          <w:bCs/>
        </w:rPr>
        <w:t>Naturalistic Inquiry</w:t>
      </w:r>
      <w:r w:rsidRPr="005C37EB">
        <w:rPr>
          <w:rFonts w:asciiTheme="majorBidi" w:eastAsia="Times New Roman" w:hAnsiTheme="majorBidi" w:cstheme="majorBidi"/>
        </w:rPr>
        <w:t>. Beverly Hills, CA: Sage Publications, Inc.</w:t>
      </w:r>
      <w:r w:rsidR="00CB5BFC" w:rsidRPr="005C37EB">
        <w:rPr>
          <w:rFonts w:asciiTheme="majorBidi" w:eastAsia="Times New Roman" w:hAnsiTheme="majorBidi" w:cstheme="majorBidi"/>
        </w:rPr>
        <w:t xml:space="preserve"> </w:t>
      </w:r>
      <w:hyperlink r:id="rId58" w:history="1">
        <w:r w:rsidR="00CB5BFC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https://archive.org/details/naturalisticinqu00linc</w:t>
        </w:r>
      </w:hyperlink>
    </w:p>
    <w:p w14:paraId="63E80473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B701A5">
        <w:rPr>
          <w:rFonts w:asciiTheme="majorBidi" w:eastAsia="Times New Roman" w:hAnsiTheme="majorBidi" w:cstheme="majorBidi"/>
          <w:highlight w:val="yellow"/>
        </w:rPr>
        <w:t>Mancone</w:t>
      </w:r>
      <w:proofErr w:type="spellEnd"/>
      <w:r w:rsidRPr="00B701A5">
        <w:rPr>
          <w:rFonts w:asciiTheme="majorBidi" w:eastAsia="Times New Roman" w:hAnsiTheme="majorBidi" w:cstheme="majorBidi"/>
          <w:highlight w:val="yellow"/>
        </w:rPr>
        <w:t xml:space="preserve">, S., Celia, G., </w:t>
      </w:r>
      <w:proofErr w:type="spellStart"/>
      <w:r w:rsidRPr="00B701A5">
        <w:rPr>
          <w:rFonts w:asciiTheme="majorBidi" w:eastAsia="Times New Roman" w:hAnsiTheme="majorBidi" w:cstheme="majorBidi"/>
          <w:highlight w:val="yellow"/>
        </w:rPr>
        <w:t>Bellizzi</w:t>
      </w:r>
      <w:proofErr w:type="spellEnd"/>
      <w:r w:rsidRPr="00B701A5">
        <w:rPr>
          <w:rFonts w:asciiTheme="majorBidi" w:eastAsia="Times New Roman" w:hAnsiTheme="majorBidi" w:cstheme="majorBidi"/>
          <w:highlight w:val="yellow"/>
        </w:rPr>
        <w:t xml:space="preserve">, F., </w:t>
      </w:r>
      <w:proofErr w:type="spellStart"/>
      <w:r w:rsidRPr="00B701A5">
        <w:rPr>
          <w:rFonts w:asciiTheme="majorBidi" w:eastAsia="Times New Roman" w:hAnsiTheme="majorBidi" w:cstheme="majorBidi"/>
          <w:highlight w:val="yellow"/>
        </w:rPr>
        <w:t>Zanon</w:t>
      </w:r>
      <w:proofErr w:type="spellEnd"/>
      <w:r w:rsidRPr="00B701A5">
        <w:rPr>
          <w:rFonts w:asciiTheme="majorBidi" w:eastAsia="Times New Roman" w:hAnsiTheme="majorBidi" w:cstheme="majorBidi"/>
          <w:highlight w:val="yellow"/>
        </w:rPr>
        <w:t xml:space="preserve">, A., &amp; </w:t>
      </w:r>
      <w:proofErr w:type="spellStart"/>
      <w:r w:rsidRPr="00B701A5">
        <w:rPr>
          <w:rFonts w:asciiTheme="majorBidi" w:eastAsia="Times New Roman" w:hAnsiTheme="majorBidi" w:cstheme="majorBidi"/>
          <w:highlight w:val="yellow"/>
        </w:rPr>
        <w:t>Diotaiuti</w:t>
      </w:r>
      <w:proofErr w:type="spellEnd"/>
      <w:r w:rsidRPr="00B701A5">
        <w:rPr>
          <w:rFonts w:asciiTheme="majorBidi" w:eastAsia="Times New Roman" w:hAnsiTheme="majorBidi" w:cstheme="majorBidi"/>
          <w:highlight w:val="yellow"/>
        </w:rPr>
        <w:t xml:space="preserve">, P. (2025). Emotional and cognitive responses to romantic breakups in adolescents and young adults: the role of rumination and coping mechanisms in life impact. </w:t>
      </w:r>
      <w:r w:rsidRPr="009114DA">
        <w:rPr>
          <w:rFonts w:asciiTheme="majorBidi" w:eastAsia="Times New Roman" w:hAnsiTheme="majorBidi" w:cstheme="majorBidi"/>
          <w:i/>
          <w:iCs/>
          <w:highlight w:val="yellow"/>
        </w:rPr>
        <w:t>Frontiers in Psychiatry</w:t>
      </w:r>
      <w:r w:rsidRPr="00B701A5">
        <w:rPr>
          <w:rFonts w:asciiTheme="majorBidi" w:eastAsia="Times New Roman" w:hAnsiTheme="majorBidi" w:cstheme="majorBidi"/>
          <w:highlight w:val="yellow"/>
        </w:rPr>
        <w:t xml:space="preserve">, 16, 1525913. </w:t>
      </w:r>
      <w:hyperlink r:id="rId59" w:history="1">
        <w:r w:rsidRPr="00B701A5">
          <w:rPr>
            <w:rFonts w:asciiTheme="majorBidi" w:eastAsia="Times New Roman" w:hAnsiTheme="majorBidi" w:cstheme="majorBidi"/>
            <w:highlight w:val="yellow"/>
            <w:u w:val="single"/>
          </w:rPr>
          <w:t>https://doi.org/10.3389/fpsyt.2025.1525913</w:t>
        </w:r>
      </w:hyperlink>
    </w:p>
    <w:p w14:paraId="56FF9FA5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Marshall, T. C. (2012). Facebook surveillance of former romantic partners: Associations with </w:t>
      </w:r>
      <w:proofErr w:type="spellStart"/>
      <w:r w:rsidRPr="005C37EB">
        <w:rPr>
          <w:rFonts w:asciiTheme="majorBidi" w:eastAsia="Times New Roman" w:hAnsiTheme="majorBidi" w:cstheme="majorBidi"/>
        </w:rPr>
        <w:t>postbreakup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 recovery and personal growth. Cyberpsychology, </w:t>
      </w:r>
      <w:r w:rsidRPr="009114DA">
        <w:rPr>
          <w:rFonts w:asciiTheme="majorBidi" w:eastAsia="Times New Roman" w:hAnsiTheme="majorBidi" w:cstheme="majorBidi"/>
          <w:i/>
          <w:iCs/>
        </w:rPr>
        <w:t>Behavior, and Social Networking</w:t>
      </w:r>
      <w:r w:rsidRPr="005C37EB">
        <w:rPr>
          <w:rFonts w:asciiTheme="majorBidi" w:eastAsia="Times New Roman" w:hAnsiTheme="majorBidi" w:cstheme="majorBidi"/>
        </w:rPr>
        <w:t xml:space="preserve">, 15(10), 521–526. </w:t>
      </w:r>
      <w:hyperlink r:id="rId60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https://doi.org/10.1089/cyber.2012.0125</w:t>
        </w:r>
      </w:hyperlink>
    </w:p>
    <w:p w14:paraId="279C5E0D" w14:textId="77777777" w:rsidR="00F27B6A" w:rsidRPr="005C37EB" w:rsidRDefault="00BE1871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 w:hint="cs"/>
          <w:rtl/>
        </w:rPr>
        <w:t xml:space="preserve"> </w:t>
      </w:r>
      <w:proofErr w:type="spellStart"/>
      <w:r w:rsidR="00F27B6A" w:rsidRPr="005C37EB">
        <w:rPr>
          <w:rFonts w:asciiTheme="majorBidi" w:eastAsia="Times New Roman" w:hAnsiTheme="majorBidi" w:cstheme="majorBidi"/>
        </w:rPr>
        <w:t>Mirsu-Paun</w:t>
      </w:r>
      <w:proofErr w:type="spellEnd"/>
      <w:r w:rsidR="00F27B6A" w:rsidRPr="005C37EB">
        <w:rPr>
          <w:rFonts w:asciiTheme="majorBidi" w:eastAsia="Times New Roman" w:hAnsiTheme="majorBidi" w:cstheme="majorBidi"/>
        </w:rPr>
        <w:t xml:space="preserve">, A., &amp; Oliver, J. A. (2017). How much does love really hurt? A meta-analysis of the association between romantic relationship quality, breakups and mental health outcomes in adolescents and young adults. </w:t>
      </w:r>
      <w:r w:rsidR="00F27B6A" w:rsidRPr="009114DA">
        <w:rPr>
          <w:rFonts w:asciiTheme="majorBidi" w:eastAsia="Times New Roman" w:hAnsiTheme="majorBidi" w:cstheme="majorBidi"/>
          <w:i/>
          <w:iCs/>
        </w:rPr>
        <w:t>Journal of Relationships Research</w:t>
      </w:r>
      <w:r w:rsidR="00F27B6A" w:rsidRPr="005C37EB">
        <w:rPr>
          <w:rFonts w:asciiTheme="majorBidi" w:eastAsia="Times New Roman" w:hAnsiTheme="majorBidi" w:cstheme="majorBidi"/>
        </w:rPr>
        <w:t xml:space="preserve">, 8, 1–12. </w:t>
      </w:r>
      <w:hyperlink r:id="rId61" w:history="1">
        <w:r w:rsidR="00F27B6A" w:rsidRPr="005C37EB">
          <w:rPr>
            <w:rFonts w:asciiTheme="majorBidi" w:eastAsia="Times New Roman" w:hAnsiTheme="majorBidi" w:cstheme="majorBidi"/>
            <w:u w:val="single"/>
          </w:rPr>
          <w:t>https://doi.org/10.1017/jrr.2017.6</w:t>
        </w:r>
      </w:hyperlink>
    </w:p>
    <w:p w14:paraId="34D0DBC9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Nolen-Hoeksema, S., </w:t>
      </w:r>
      <w:proofErr w:type="spellStart"/>
      <w:r w:rsidRPr="005C37EB">
        <w:rPr>
          <w:rFonts w:asciiTheme="majorBidi" w:eastAsia="Times New Roman" w:hAnsiTheme="majorBidi" w:cstheme="majorBidi"/>
        </w:rPr>
        <w:t>Wisco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B. E., &amp; Lyubomirsky, S. (2008). Rethinking rumination. </w:t>
      </w:r>
      <w:r w:rsidRPr="009114DA">
        <w:rPr>
          <w:rFonts w:asciiTheme="majorBidi" w:eastAsia="Times New Roman" w:hAnsiTheme="majorBidi" w:cstheme="majorBidi"/>
          <w:i/>
          <w:iCs/>
        </w:rPr>
        <w:t>Perspectives on Psychological Science</w:t>
      </w:r>
      <w:r w:rsidRPr="005C37EB">
        <w:rPr>
          <w:rFonts w:asciiTheme="majorBidi" w:eastAsia="Times New Roman" w:hAnsiTheme="majorBidi" w:cstheme="majorBidi"/>
        </w:rPr>
        <w:t xml:space="preserve">, 3(5), 400–424. </w:t>
      </w:r>
      <w:hyperlink r:id="rId62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https://doi.org/10.1111/j.1745-6924.2008.00088</w:t>
        </w:r>
      </w:hyperlink>
    </w:p>
    <w:p w14:paraId="4B8C774D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O’Hara, K. L., Grinberg, A. M., Tackman, A. M., </w:t>
      </w:r>
      <w:proofErr w:type="spellStart"/>
      <w:r w:rsidRPr="005C37EB">
        <w:rPr>
          <w:rFonts w:asciiTheme="majorBidi" w:eastAsia="Times New Roman" w:hAnsiTheme="majorBidi" w:cstheme="majorBidi"/>
        </w:rPr>
        <w:t>Mehl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M. R., &amp; </w:t>
      </w:r>
      <w:proofErr w:type="spellStart"/>
      <w:r w:rsidRPr="005C37EB">
        <w:rPr>
          <w:rFonts w:asciiTheme="majorBidi" w:eastAsia="Times New Roman" w:hAnsiTheme="majorBidi" w:cstheme="majorBidi"/>
        </w:rPr>
        <w:t>Sbarra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D. A. (2020). Contact with an ex-partner is associated with psychological distress after </w:t>
      </w:r>
      <w:r w:rsidRPr="005C37EB">
        <w:rPr>
          <w:rFonts w:asciiTheme="majorBidi" w:eastAsia="Times New Roman" w:hAnsiTheme="majorBidi" w:cstheme="majorBidi"/>
        </w:rPr>
        <w:lastRenderedPageBreak/>
        <w:t xml:space="preserve">marital separation. </w:t>
      </w:r>
      <w:r w:rsidRPr="009114DA">
        <w:rPr>
          <w:rFonts w:asciiTheme="majorBidi" w:eastAsia="Times New Roman" w:hAnsiTheme="majorBidi" w:cstheme="majorBidi"/>
          <w:i/>
          <w:iCs/>
        </w:rPr>
        <w:t>Psychological Science</w:t>
      </w:r>
      <w:r w:rsidRPr="005C37EB">
        <w:rPr>
          <w:rFonts w:asciiTheme="majorBidi" w:eastAsia="Times New Roman" w:hAnsiTheme="majorBidi" w:cstheme="majorBidi"/>
        </w:rPr>
        <w:t xml:space="preserve">, 8(3), 450–463. </w:t>
      </w:r>
      <w:hyperlink r:id="rId63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https://doi.org/10.1177/2167702620916454</w:t>
        </w:r>
      </w:hyperlink>
    </w:p>
    <w:p w14:paraId="66C9912C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Oravecz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Z., </w:t>
      </w:r>
      <w:proofErr w:type="spellStart"/>
      <w:r w:rsidRPr="005C37EB">
        <w:rPr>
          <w:rFonts w:asciiTheme="majorBidi" w:eastAsia="Times New Roman" w:hAnsiTheme="majorBidi" w:cstheme="majorBidi"/>
        </w:rPr>
        <w:t>Dirsmith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J., </w:t>
      </w:r>
      <w:proofErr w:type="spellStart"/>
      <w:r w:rsidRPr="005C37EB">
        <w:rPr>
          <w:rFonts w:asciiTheme="majorBidi" w:eastAsia="Times New Roman" w:hAnsiTheme="majorBidi" w:cstheme="majorBidi"/>
        </w:rPr>
        <w:t>Heshmati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S., </w:t>
      </w:r>
      <w:proofErr w:type="spellStart"/>
      <w:r w:rsidRPr="005C37EB">
        <w:rPr>
          <w:rFonts w:asciiTheme="majorBidi" w:eastAsia="Times New Roman" w:hAnsiTheme="majorBidi" w:cstheme="majorBidi"/>
        </w:rPr>
        <w:t>Vandekerckhove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J., &amp; Brick, T. R. (2020). Psychological well-being and personality traits are associated with experiencing love in everyday life. </w:t>
      </w:r>
      <w:r w:rsidRPr="009114DA">
        <w:rPr>
          <w:rFonts w:asciiTheme="majorBidi" w:eastAsia="Times New Roman" w:hAnsiTheme="majorBidi" w:cstheme="majorBidi"/>
          <w:i/>
          <w:iCs/>
        </w:rPr>
        <w:t>Personality and Individual Differences</w:t>
      </w:r>
      <w:r w:rsidRPr="005C37EB">
        <w:rPr>
          <w:rFonts w:asciiTheme="majorBidi" w:eastAsia="Times New Roman" w:hAnsiTheme="majorBidi" w:cstheme="majorBidi"/>
        </w:rPr>
        <w:t xml:space="preserve">, 153, 1–9. </w:t>
      </w:r>
      <w:hyperlink r:id="rId64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https://doi.org/10.1016/j.paid.2019.109620</w:t>
        </w:r>
      </w:hyperlink>
    </w:p>
    <w:p w14:paraId="5DD33AC5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Parkes, C. M. (2013). </w:t>
      </w:r>
      <w:r w:rsidRPr="009114DA">
        <w:rPr>
          <w:rFonts w:asciiTheme="majorBidi" w:eastAsia="Times New Roman" w:hAnsiTheme="majorBidi" w:cstheme="majorBidi"/>
          <w:b/>
          <w:bCs/>
        </w:rPr>
        <w:t>Love and loss: The roots of grief and its complications</w:t>
      </w:r>
      <w:r w:rsidRPr="005C37EB">
        <w:rPr>
          <w:rFonts w:asciiTheme="majorBidi" w:eastAsia="Times New Roman" w:hAnsiTheme="majorBidi" w:cstheme="majorBidi"/>
        </w:rPr>
        <w:t xml:space="preserve">. Routledge. </w:t>
      </w:r>
      <w:hyperlink r:id="rId65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https://doi.org/10.4324/9780203086148</w:t>
        </w:r>
      </w:hyperlink>
    </w:p>
    <w:p w14:paraId="0B828617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Patton, M. Q. (2002). Designing qualitative studies. </w:t>
      </w:r>
      <w:r w:rsidRPr="009114DA">
        <w:rPr>
          <w:rFonts w:asciiTheme="majorBidi" w:eastAsia="Times New Roman" w:hAnsiTheme="majorBidi" w:cstheme="majorBidi"/>
          <w:i/>
          <w:iCs/>
        </w:rPr>
        <w:t>Qualitative Research and Evaluation Methods</w:t>
      </w:r>
      <w:r w:rsidRPr="005C37EB">
        <w:rPr>
          <w:rFonts w:asciiTheme="majorBidi" w:eastAsia="Times New Roman" w:hAnsiTheme="majorBidi" w:cstheme="majorBidi"/>
        </w:rPr>
        <w:t xml:space="preserve">, 3(2002), 230–246. </w:t>
      </w:r>
      <w:hyperlink r:id="rId66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https://doi.org/10.4135/9781412986299</w:t>
        </w:r>
      </w:hyperlink>
    </w:p>
    <w:p w14:paraId="357B895B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Rajabi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S., &amp; </w:t>
      </w:r>
      <w:proofErr w:type="spellStart"/>
      <w:r w:rsidRPr="005C37EB">
        <w:rPr>
          <w:rFonts w:asciiTheme="majorBidi" w:eastAsia="Times New Roman" w:hAnsiTheme="majorBidi" w:cstheme="majorBidi"/>
        </w:rPr>
        <w:t>Nikpoor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N. (2018). Comparison of the effectiveness of the transactional analysis training and emotion regulation on the improvement of love trauma syndrome: Dealing with the problems caused by the separation and love break up. </w:t>
      </w:r>
      <w:r w:rsidRPr="009114DA">
        <w:rPr>
          <w:rFonts w:asciiTheme="majorBidi" w:eastAsia="Times New Roman" w:hAnsiTheme="majorBidi" w:cstheme="majorBidi"/>
          <w:i/>
          <w:iCs/>
        </w:rPr>
        <w:t>Archives of Psychiatry and Psychotherapy</w:t>
      </w:r>
      <w:r w:rsidRPr="005C37EB">
        <w:rPr>
          <w:rFonts w:asciiTheme="majorBidi" w:eastAsia="Times New Roman" w:hAnsiTheme="majorBidi" w:cstheme="majorBidi"/>
        </w:rPr>
        <w:t xml:space="preserve">, 20(4), 17–28. </w:t>
      </w:r>
      <w:hyperlink r:id="rId67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https://doi.org/10.12740/APP/99970</w:t>
        </w:r>
      </w:hyperlink>
    </w:p>
    <w:p w14:paraId="5F512A98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Rhoades, G. K., Kamp Dush, C. M., Atkins, D. C., Stanley, S. M., &amp; Markman, H. J. (2011). Breaking up is hard to do: the impact of unmarried relationship dissolution on mental health and life satisfaction. </w:t>
      </w:r>
      <w:r w:rsidRPr="009114DA">
        <w:rPr>
          <w:rFonts w:asciiTheme="majorBidi" w:eastAsia="Times New Roman" w:hAnsiTheme="majorBidi" w:cstheme="majorBidi"/>
          <w:i/>
          <w:iCs/>
        </w:rPr>
        <w:t>Journal of Family Psychology</w:t>
      </w:r>
      <w:r w:rsidRPr="005C37EB">
        <w:rPr>
          <w:rFonts w:asciiTheme="majorBidi" w:eastAsia="Times New Roman" w:hAnsiTheme="majorBidi" w:cstheme="majorBidi"/>
        </w:rPr>
        <w:t xml:space="preserve">, 25(3), 366–374. </w:t>
      </w:r>
      <w:hyperlink r:id="rId68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https://doi.org/10.1037/a0023627</w:t>
        </w:r>
      </w:hyperlink>
    </w:p>
    <w:p w14:paraId="47DBEE72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Rokack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A. (2019). Development, Causes, and Effects of Social and Emotional Isolation: chapter 9: On love and loneliness. </w:t>
      </w:r>
      <w:r w:rsidRPr="009114DA">
        <w:rPr>
          <w:rFonts w:asciiTheme="majorBidi" w:eastAsia="Times New Roman" w:hAnsiTheme="majorBidi" w:cstheme="majorBidi"/>
          <w:i/>
          <w:iCs/>
        </w:rPr>
        <w:t>The Psychological Journey to and from Loneliness</w:t>
      </w:r>
      <w:r w:rsidRPr="005C37EB">
        <w:rPr>
          <w:rFonts w:asciiTheme="majorBidi" w:eastAsia="Times New Roman" w:hAnsiTheme="majorBidi" w:cstheme="majorBidi"/>
        </w:rPr>
        <w:t xml:space="preserve">, 207–236. </w:t>
      </w:r>
      <w:hyperlink r:id="rId69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https://doi.org/10.1016/B978-0-12-815619-3.00009-0</w:t>
        </w:r>
      </w:hyperlink>
    </w:p>
    <w:p w14:paraId="5B577476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Rosse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R. B. (1999). </w:t>
      </w:r>
      <w:r w:rsidRPr="009114DA">
        <w:rPr>
          <w:rFonts w:asciiTheme="majorBidi" w:eastAsia="Times New Roman" w:hAnsiTheme="majorBidi" w:cstheme="majorBidi"/>
          <w:b/>
          <w:bCs/>
        </w:rPr>
        <w:t>The love trauma syndrome: free yourself from the pain of a broken</w:t>
      </w:r>
      <w:r w:rsidRPr="005C37EB">
        <w:rPr>
          <w:rFonts w:asciiTheme="majorBidi" w:eastAsia="Times New Roman" w:hAnsiTheme="majorBidi" w:cstheme="majorBidi"/>
        </w:rPr>
        <w:t>. Perseus Publishing.</w:t>
      </w:r>
      <w:r w:rsidR="00CB5BFC" w:rsidRPr="005C37EB">
        <w:rPr>
          <w:rFonts w:asciiTheme="majorBidi" w:eastAsia="Times New Roman" w:hAnsiTheme="majorBidi" w:cstheme="majorBidi"/>
        </w:rPr>
        <w:t xml:space="preserve"> </w:t>
      </w:r>
      <w:hyperlink r:id="rId70" w:history="1">
        <w:r w:rsidR="00CB5BFC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https://archive.org/details/lovetraumasyndro0000ross</w:t>
        </w:r>
      </w:hyperlink>
    </w:p>
    <w:p w14:paraId="451BC608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Salazar </w:t>
      </w:r>
      <w:proofErr w:type="spellStart"/>
      <w:r w:rsidRPr="005C37EB">
        <w:rPr>
          <w:rFonts w:asciiTheme="majorBidi" w:eastAsia="Times New Roman" w:hAnsiTheme="majorBidi" w:cstheme="majorBidi"/>
        </w:rPr>
        <w:t>Kämpf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M., Adam, L., Rohr, M. K., Exner, C., &amp; Wieck, C. (2023). A meta-analysis of the relationship between emotion regulation and social affect and cognition. </w:t>
      </w:r>
      <w:r w:rsidRPr="009114DA">
        <w:rPr>
          <w:rFonts w:asciiTheme="majorBidi" w:eastAsia="Times New Roman" w:hAnsiTheme="majorBidi" w:cstheme="majorBidi"/>
          <w:i/>
          <w:iCs/>
        </w:rPr>
        <w:t>Clinical Psychological Science</w:t>
      </w:r>
      <w:r w:rsidRPr="005C37EB">
        <w:rPr>
          <w:rFonts w:asciiTheme="majorBidi" w:eastAsia="Times New Roman" w:hAnsiTheme="majorBidi" w:cstheme="majorBidi"/>
        </w:rPr>
        <w:t xml:space="preserve">, 11(6), 1159–1189. </w:t>
      </w:r>
      <w:hyperlink r:id="rId71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https://doi.org/10.1177/21677026221149953</w:t>
        </w:r>
      </w:hyperlink>
    </w:p>
    <w:p w14:paraId="558901B6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Sbarra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D. A., &amp; Emery, R. E. (2005). The emotional sequelae of nonmarital relationship dissolution: Analysis of change and intraindividual variability over time. </w:t>
      </w:r>
      <w:r w:rsidRPr="009114DA">
        <w:rPr>
          <w:rFonts w:asciiTheme="majorBidi" w:eastAsia="Times New Roman" w:hAnsiTheme="majorBidi" w:cstheme="majorBidi"/>
          <w:i/>
          <w:iCs/>
        </w:rPr>
        <w:t>Personal Relationships</w:t>
      </w:r>
      <w:r w:rsidRPr="005C37EB">
        <w:rPr>
          <w:rFonts w:asciiTheme="majorBidi" w:eastAsia="Times New Roman" w:hAnsiTheme="majorBidi" w:cstheme="majorBidi"/>
        </w:rPr>
        <w:t xml:space="preserve">, 12(2), 213–232. </w:t>
      </w:r>
      <w:hyperlink r:id="rId72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https://doi.org/10.1111/j.1350-4126.2005.00112.x</w:t>
        </w:r>
      </w:hyperlink>
    </w:p>
    <w:p w14:paraId="04139709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Sbarra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D. A., &amp; Ferrer, E. (2006). The structure and process of emotional experience following nonmarital relationship dissolution: Dynamic factor analyses of love, anger, and sadness. </w:t>
      </w:r>
      <w:r w:rsidRPr="009114DA">
        <w:rPr>
          <w:rFonts w:asciiTheme="majorBidi" w:eastAsia="Times New Roman" w:hAnsiTheme="majorBidi" w:cstheme="majorBidi"/>
          <w:i/>
          <w:iCs/>
        </w:rPr>
        <w:t>Emotion</w:t>
      </w:r>
      <w:r w:rsidRPr="005C37EB">
        <w:rPr>
          <w:rFonts w:asciiTheme="majorBidi" w:eastAsia="Times New Roman" w:hAnsiTheme="majorBidi" w:cstheme="majorBidi"/>
        </w:rPr>
        <w:t xml:space="preserve">, 6(2), 224–238. </w:t>
      </w:r>
      <w:hyperlink r:id="rId73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https://doi.org/10.1037/1528-3542.6.2.224</w:t>
        </w:r>
      </w:hyperlink>
    </w:p>
    <w:p w14:paraId="7E95E7AB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Siddaway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A. P., Taylor, P. J., Wood, A. M., &amp; Schulz, J. (2015). A meta-analysis of perceptions of defeat and entrapment in depression, anxiety problems, </w:t>
      </w:r>
      <w:r w:rsidRPr="005C37EB">
        <w:rPr>
          <w:rFonts w:asciiTheme="majorBidi" w:eastAsia="Times New Roman" w:hAnsiTheme="majorBidi" w:cstheme="majorBidi"/>
        </w:rPr>
        <w:lastRenderedPageBreak/>
        <w:t xml:space="preserve">posttraumatic stress disorder, and suicidality. </w:t>
      </w:r>
      <w:r w:rsidRPr="009114DA">
        <w:rPr>
          <w:rFonts w:asciiTheme="majorBidi" w:eastAsia="Times New Roman" w:hAnsiTheme="majorBidi" w:cstheme="majorBidi"/>
          <w:i/>
          <w:iCs/>
        </w:rPr>
        <w:t>Journal of Affective Disorders</w:t>
      </w:r>
      <w:r w:rsidRPr="005C37EB">
        <w:rPr>
          <w:rFonts w:asciiTheme="majorBidi" w:eastAsia="Times New Roman" w:hAnsiTheme="majorBidi" w:cstheme="majorBidi"/>
        </w:rPr>
        <w:t xml:space="preserve">, 184, 149–159. </w:t>
      </w:r>
      <w:hyperlink r:id="rId74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https://doi.org/10.1016/j.jad.2015.05.046</w:t>
        </w:r>
      </w:hyperlink>
    </w:p>
    <w:p w14:paraId="57E57C30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Spitzberg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B. H., &amp; </w:t>
      </w:r>
      <w:proofErr w:type="spellStart"/>
      <w:r w:rsidRPr="005C37EB">
        <w:rPr>
          <w:rFonts w:asciiTheme="majorBidi" w:eastAsia="Times New Roman" w:hAnsiTheme="majorBidi" w:cstheme="majorBidi"/>
        </w:rPr>
        <w:t>Cupach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W. R. (2007). The state of the art of stalking: Taking stock of the emerging literature. </w:t>
      </w:r>
      <w:r w:rsidRPr="003B302B">
        <w:rPr>
          <w:rFonts w:asciiTheme="majorBidi" w:eastAsia="Times New Roman" w:hAnsiTheme="majorBidi" w:cstheme="majorBidi"/>
          <w:i/>
          <w:iCs/>
        </w:rPr>
        <w:t>Aggression and Violent Behavior</w:t>
      </w:r>
      <w:r w:rsidRPr="005C37EB">
        <w:rPr>
          <w:rFonts w:asciiTheme="majorBidi" w:eastAsia="Times New Roman" w:hAnsiTheme="majorBidi" w:cstheme="majorBidi"/>
        </w:rPr>
        <w:t xml:space="preserve">, 12(1), 64–86. </w:t>
      </w:r>
      <w:hyperlink r:id="rId75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https://doi.org/10.1016/j.avb.2006.05.001</w:t>
        </w:r>
      </w:hyperlink>
    </w:p>
    <w:p w14:paraId="19DA1B07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Stroebe, M. S., &amp; </w:t>
      </w:r>
      <w:proofErr w:type="spellStart"/>
      <w:r w:rsidRPr="005C37EB">
        <w:rPr>
          <w:rFonts w:asciiTheme="majorBidi" w:eastAsia="Times New Roman" w:hAnsiTheme="majorBidi" w:cstheme="majorBidi"/>
        </w:rPr>
        <w:t>Schut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H. (1999). The dual process model of coping with bereavement: Rationale and description. </w:t>
      </w:r>
      <w:r w:rsidRPr="003B302B">
        <w:rPr>
          <w:rFonts w:asciiTheme="majorBidi" w:eastAsia="Times New Roman" w:hAnsiTheme="majorBidi" w:cstheme="majorBidi"/>
          <w:i/>
          <w:iCs/>
        </w:rPr>
        <w:t>Death Studies</w:t>
      </w:r>
      <w:r w:rsidRPr="005C37EB">
        <w:rPr>
          <w:rFonts w:asciiTheme="majorBidi" w:eastAsia="Times New Roman" w:hAnsiTheme="majorBidi" w:cstheme="majorBidi"/>
        </w:rPr>
        <w:t xml:space="preserve">, 23(3), 197–224. </w:t>
      </w:r>
      <w:hyperlink r:id="rId76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https://doi.org/10.1080/074811899201046</w:t>
        </w:r>
      </w:hyperlink>
    </w:p>
    <w:p w14:paraId="5F4B89FF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B701A5">
        <w:rPr>
          <w:rFonts w:asciiTheme="majorBidi" w:eastAsia="Times New Roman" w:hAnsiTheme="majorBidi" w:cstheme="majorBidi"/>
          <w:highlight w:val="yellow"/>
        </w:rPr>
        <w:t xml:space="preserve">Valladares-Garrido, D., </w:t>
      </w:r>
      <w:proofErr w:type="spellStart"/>
      <w:r w:rsidRPr="00B701A5">
        <w:rPr>
          <w:rFonts w:asciiTheme="majorBidi" w:eastAsia="Times New Roman" w:hAnsiTheme="majorBidi" w:cstheme="majorBidi"/>
          <w:highlight w:val="yellow"/>
        </w:rPr>
        <w:t>Zila-Velasque</w:t>
      </w:r>
      <w:proofErr w:type="spellEnd"/>
      <w:r w:rsidRPr="00B701A5">
        <w:rPr>
          <w:rFonts w:asciiTheme="majorBidi" w:eastAsia="Times New Roman" w:hAnsiTheme="majorBidi" w:cstheme="majorBidi"/>
          <w:highlight w:val="yellow"/>
        </w:rPr>
        <w:t xml:space="preserve">, J. P., Santander-Hernández, F. M., Guevara-Morales, M. A., </w:t>
      </w:r>
      <w:proofErr w:type="spellStart"/>
      <w:r w:rsidRPr="00B701A5">
        <w:rPr>
          <w:rFonts w:asciiTheme="majorBidi" w:eastAsia="Times New Roman" w:hAnsiTheme="majorBidi" w:cstheme="majorBidi"/>
          <w:highlight w:val="yellow"/>
        </w:rPr>
        <w:t>Morocho-Alburqueque</w:t>
      </w:r>
      <w:proofErr w:type="spellEnd"/>
      <w:r w:rsidRPr="00B701A5">
        <w:rPr>
          <w:rFonts w:asciiTheme="majorBidi" w:eastAsia="Times New Roman" w:hAnsiTheme="majorBidi" w:cstheme="majorBidi"/>
          <w:highlight w:val="yellow"/>
        </w:rPr>
        <w:t xml:space="preserve">, N., </w:t>
      </w:r>
      <w:proofErr w:type="spellStart"/>
      <w:r w:rsidRPr="00B701A5">
        <w:rPr>
          <w:rFonts w:asciiTheme="majorBidi" w:eastAsia="Times New Roman" w:hAnsiTheme="majorBidi" w:cstheme="majorBidi"/>
          <w:highlight w:val="yellow"/>
        </w:rPr>
        <w:t>Failoc</w:t>
      </w:r>
      <w:proofErr w:type="spellEnd"/>
      <w:r w:rsidRPr="00B701A5">
        <w:rPr>
          <w:rFonts w:asciiTheme="majorBidi" w:eastAsia="Times New Roman" w:hAnsiTheme="majorBidi" w:cstheme="majorBidi"/>
          <w:highlight w:val="yellow"/>
        </w:rPr>
        <w:t xml:space="preserve">-Rojas, V. E., … Valladares-Garrido, M. J. (2024). Association between love breakup and suicidal ideation in Peruvian medical students: a cross-sectional study during the COVID-19 pandemic. </w:t>
      </w:r>
      <w:r w:rsidRPr="003B302B">
        <w:rPr>
          <w:rFonts w:asciiTheme="majorBidi" w:eastAsia="Times New Roman" w:hAnsiTheme="majorBidi" w:cstheme="majorBidi"/>
          <w:i/>
          <w:iCs/>
          <w:highlight w:val="yellow"/>
        </w:rPr>
        <w:t>Frontiers in Psychiatry</w:t>
      </w:r>
      <w:r w:rsidRPr="00B701A5">
        <w:rPr>
          <w:rFonts w:asciiTheme="majorBidi" w:eastAsia="Times New Roman" w:hAnsiTheme="majorBidi" w:cstheme="majorBidi"/>
          <w:highlight w:val="yellow"/>
        </w:rPr>
        <w:t xml:space="preserve">, 14, 1287036. </w:t>
      </w:r>
      <w:hyperlink r:id="rId77" w:history="1">
        <w:r w:rsidRPr="00B701A5">
          <w:rPr>
            <w:rFonts w:asciiTheme="majorBidi" w:eastAsia="Times New Roman" w:hAnsiTheme="majorBidi" w:cstheme="majorBidi"/>
            <w:highlight w:val="yellow"/>
            <w:u w:val="single"/>
          </w:rPr>
          <w:t>https://doi.org/10.3389/fpsyt.2023.1287036</w:t>
        </w:r>
      </w:hyperlink>
    </w:p>
    <w:p w14:paraId="6FF9ED27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Van der Watt, A. S. J., </w:t>
      </w:r>
      <w:proofErr w:type="spellStart"/>
      <w:r w:rsidRPr="005C37EB">
        <w:rPr>
          <w:rFonts w:asciiTheme="majorBidi" w:eastAsia="Times New Roman" w:hAnsiTheme="majorBidi" w:cstheme="majorBidi"/>
        </w:rPr>
        <w:t>Roos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A., Du Plessis, S., Bui, E., </w:t>
      </w:r>
      <w:proofErr w:type="spellStart"/>
      <w:r w:rsidRPr="005C37EB">
        <w:rPr>
          <w:rFonts w:asciiTheme="majorBidi" w:eastAsia="Times New Roman" w:hAnsiTheme="majorBidi" w:cstheme="majorBidi"/>
        </w:rPr>
        <w:t>Lesch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E., &amp; Seedat, S. (2022). An attachment theory approach to reframing romantic relationship breakups in university students: A narrative review of attachment, neural circuitry, and posttraumatic stress symptoms. </w:t>
      </w:r>
      <w:r w:rsidRPr="003B302B">
        <w:rPr>
          <w:rFonts w:asciiTheme="majorBidi" w:eastAsia="Times New Roman" w:hAnsiTheme="majorBidi" w:cstheme="majorBidi"/>
          <w:i/>
          <w:iCs/>
        </w:rPr>
        <w:t>Journal of Couple &amp; Relationship Therapy</w:t>
      </w:r>
      <w:r w:rsidRPr="005C37EB">
        <w:rPr>
          <w:rFonts w:asciiTheme="majorBidi" w:eastAsia="Times New Roman" w:hAnsiTheme="majorBidi" w:cstheme="majorBidi"/>
        </w:rPr>
        <w:t xml:space="preserve">, 21(2), 129–150. </w:t>
      </w:r>
      <w:hyperlink r:id="rId78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https://doi.org/10.1080/15332691.2021.1908197</w:t>
        </w:r>
      </w:hyperlink>
    </w:p>
    <w:p w14:paraId="620BD220" w14:textId="67A4D98A" w:rsidR="00F27B6A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  <w:u w:val="single"/>
        </w:rPr>
      </w:pPr>
      <w:r w:rsidRPr="005C37EB">
        <w:rPr>
          <w:rFonts w:asciiTheme="majorBidi" w:eastAsia="Times New Roman" w:hAnsiTheme="majorBidi" w:cstheme="majorBidi"/>
        </w:rPr>
        <w:t xml:space="preserve">Van Tilburg, T. G., </w:t>
      </w:r>
      <w:proofErr w:type="spellStart"/>
      <w:r w:rsidRPr="005C37EB">
        <w:rPr>
          <w:rFonts w:asciiTheme="majorBidi" w:eastAsia="Times New Roman" w:hAnsiTheme="majorBidi" w:cstheme="majorBidi"/>
        </w:rPr>
        <w:t>Aartsen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M. J., &amp; Van der Pas, S. (2015). </w:t>
      </w:r>
      <w:r w:rsidR="003B302B" w:rsidRPr="003B302B">
        <w:rPr>
          <w:rFonts w:asciiTheme="majorBidi" w:eastAsia="Times New Roman" w:hAnsiTheme="majorBidi" w:cstheme="majorBidi"/>
        </w:rPr>
        <w:t>Loneliness after divorce: A cohort comparison</w:t>
      </w:r>
      <w:r w:rsidR="003B302B">
        <w:rPr>
          <w:rFonts w:asciiTheme="majorBidi" w:eastAsia="Times New Roman" w:hAnsiTheme="majorBidi" w:cstheme="majorBidi"/>
        </w:rPr>
        <w:t xml:space="preserve"> among Dutch young-old adults. </w:t>
      </w:r>
      <w:r w:rsidRPr="003B302B">
        <w:rPr>
          <w:rFonts w:asciiTheme="majorBidi" w:eastAsia="Times New Roman" w:hAnsiTheme="majorBidi" w:cstheme="majorBidi"/>
          <w:i/>
          <w:iCs/>
        </w:rPr>
        <w:t>European Sociological Review</w:t>
      </w:r>
      <w:r w:rsidRPr="005C37EB">
        <w:rPr>
          <w:rFonts w:asciiTheme="majorBidi" w:eastAsia="Times New Roman" w:hAnsiTheme="majorBidi" w:cstheme="majorBidi"/>
        </w:rPr>
        <w:t xml:space="preserve">, 31(3), 243–252. </w:t>
      </w:r>
      <w:hyperlink r:id="rId79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https://doi.org/10.1093/esr/jcu086</w:t>
        </w:r>
      </w:hyperlink>
    </w:p>
    <w:p w14:paraId="7A88F142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Verhallen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A. M., Alonso-Martínez, S., </w:t>
      </w:r>
      <w:proofErr w:type="spellStart"/>
      <w:r w:rsidRPr="005C37EB">
        <w:rPr>
          <w:rFonts w:asciiTheme="majorBidi" w:eastAsia="Times New Roman" w:hAnsiTheme="majorBidi" w:cstheme="majorBidi"/>
        </w:rPr>
        <w:t>Renken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R. J., </w:t>
      </w:r>
      <w:proofErr w:type="spellStart"/>
      <w:r w:rsidRPr="005C37EB">
        <w:rPr>
          <w:rFonts w:asciiTheme="majorBidi" w:eastAsia="Times New Roman" w:hAnsiTheme="majorBidi" w:cstheme="majorBidi"/>
        </w:rPr>
        <w:t>Marsman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J.-B. C., &amp; Ter Horst, G. J. (2022). Depressive symptom trajectory following romantic relationship breakup and effects of rumination, neuroticism and cognitive control. </w:t>
      </w:r>
      <w:r w:rsidRPr="003B302B">
        <w:rPr>
          <w:rFonts w:asciiTheme="majorBidi" w:eastAsia="Times New Roman" w:hAnsiTheme="majorBidi" w:cstheme="majorBidi"/>
          <w:i/>
          <w:iCs/>
        </w:rPr>
        <w:t>Stress and Health</w:t>
      </w:r>
      <w:r w:rsidRPr="005C37EB">
        <w:rPr>
          <w:rFonts w:asciiTheme="majorBidi" w:eastAsia="Times New Roman" w:hAnsiTheme="majorBidi" w:cstheme="majorBidi"/>
        </w:rPr>
        <w:t xml:space="preserve">, 38(4), 653–665. </w:t>
      </w:r>
      <w:hyperlink r:id="rId80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https://doi.org/10.1002/smi.3123</w:t>
        </w:r>
      </w:hyperlink>
    </w:p>
    <w:p w14:paraId="729C76CC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Verhallen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A. M., </w:t>
      </w:r>
      <w:proofErr w:type="spellStart"/>
      <w:r w:rsidRPr="005C37EB">
        <w:rPr>
          <w:rFonts w:asciiTheme="majorBidi" w:eastAsia="Times New Roman" w:hAnsiTheme="majorBidi" w:cstheme="majorBidi"/>
        </w:rPr>
        <w:t>Renken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R. J., </w:t>
      </w:r>
      <w:proofErr w:type="spellStart"/>
      <w:r w:rsidRPr="005C37EB">
        <w:rPr>
          <w:rFonts w:asciiTheme="majorBidi" w:eastAsia="Times New Roman" w:hAnsiTheme="majorBidi" w:cstheme="majorBidi"/>
        </w:rPr>
        <w:t>Marsman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J.-B. C., &amp; Ter Horst, G. J. (2019). Romantic relationship breakup: An experimental model to study effects of stress on depression (-like) symptoms. </w:t>
      </w:r>
      <w:proofErr w:type="spellStart"/>
      <w:r w:rsidRPr="003B302B">
        <w:rPr>
          <w:rFonts w:asciiTheme="majorBidi" w:eastAsia="Times New Roman" w:hAnsiTheme="majorBidi" w:cstheme="majorBidi"/>
          <w:i/>
          <w:iCs/>
        </w:rPr>
        <w:t>PloS</w:t>
      </w:r>
      <w:proofErr w:type="spellEnd"/>
      <w:r w:rsidRPr="003B302B">
        <w:rPr>
          <w:rFonts w:asciiTheme="majorBidi" w:eastAsia="Times New Roman" w:hAnsiTheme="majorBidi" w:cstheme="majorBidi"/>
          <w:i/>
          <w:iCs/>
        </w:rPr>
        <w:t xml:space="preserve"> One</w:t>
      </w:r>
      <w:r w:rsidRPr="005C37EB">
        <w:rPr>
          <w:rFonts w:asciiTheme="majorBidi" w:eastAsia="Times New Roman" w:hAnsiTheme="majorBidi" w:cstheme="majorBidi"/>
        </w:rPr>
        <w:t xml:space="preserve">, 14(5), 1–13. </w:t>
      </w:r>
      <w:hyperlink r:id="rId81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https://doi.org/10.1371/journal.pone.0217320</w:t>
        </w:r>
      </w:hyperlink>
    </w:p>
    <w:p w14:paraId="778659D5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Wadhawan, J., Srivastava, P., Agrawal, P., Jindal, P., Singh, D., Sharma, S., &amp; Ahmed, S. (2020). Breakup among Medical Students: Aftermath and Resumption. </w:t>
      </w:r>
      <w:r w:rsidRPr="000F3B2A">
        <w:rPr>
          <w:rFonts w:asciiTheme="majorBidi" w:eastAsia="Times New Roman" w:hAnsiTheme="majorBidi" w:cstheme="majorBidi"/>
          <w:i/>
          <w:iCs/>
        </w:rPr>
        <w:t>Indian Journal of Public Health Research &amp; Development</w:t>
      </w:r>
      <w:r w:rsidRPr="005C37EB">
        <w:rPr>
          <w:rFonts w:asciiTheme="majorBidi" w:eastAsia="Times New Roman" w:hAnsiTheme="majorBidi" w:cstheme="majorBidi"/>
        </w:rPr>
        <w:t>, 11(10).</w:t>
      </w:r>
      <w:r w:rsidR="00CD5DD1" w:rsidRPr="005C37EB">
        <w:rPr>
          <w:rFonts w:asciiTheme="majorBidi" w:eastAsia="Times New Roman" w:hAnsiTheme="majorBidi" w:cstheme="majorBidi"/>
        </w:rPr>
        <w:t xml:space="preserve"> </w:t>
      </w:r>
      <w:hyperlink r:id="rId82" w:history="1">
        <w:r w:rsidR="00CD5DD1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https://doi.org/10.37506/ijphrd.v11i10.11128</w:t>
        </w:r>
      </w:hyperlink>
    </w:p>
    <w:p w14:paraId="16573A2C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r w:rsidRPr="005C37EB">
        <w:rPr>
          <w:rFonts w:asciiTheme="majorBidi" w:eastAsia="Times New Roman" w:hAnsiTheme="majorBidi" w:cstheme="majorBidi"/>
        </w:rPr>
        <w:t xml:space="preserve">Wells, A. (2011). </w:t>
      </w:r>
      <w:r w:rsidRPr="000F3B2A">
        <w:rPr>
          <w:rFonts w:asciiTheme="majorBidi" w:eastAsia="Times New Roman" w:hAnsiTheme="majorBidi" w:cstheme="majorBidi"/>
          <w:b/>
          <w:bCs/>
        </w:rPr>
        <w:t>Metacognitive therapy for anxiety and depression</w:t>
      </w:r>
      <w:r w:rsidRPr="005C37EB">
        <w:rPr>
          <w:rFonts w:asciiTheme="majorBidi" w:eastAsia="Times New Roman" w:hAnsiTheme="majorBidi" w:cstheme="majorBidi"/>
        </w:rPr>
        <w:t>. Guilford Press.</w:t>
      </w:r>
      <w:r w:rsidR="00CD5DD1" w:rsidRPr="005C37EB">
        <w:rPr>
          <w:rFonts w:asciiTheme="majorBidi" w:eastAsia="Times New Roman" w:hAnsiTheme="majorBidi" w:cstheme="majorBidi"/>
        </w:rPr>
        <w:t xml:space="preserve"> </w:t>
      </w:r>
      <w:hyperlink r:id="rId83" w:history="1">
        <w:r w:rsidR="00CD5DD1" w:rsidRPr="005C37EB">
          <w:rPr>
            <w:rStyle w:val="Hyperlink"/>
            <w:rFonts w:asciiTheme="majorBidi" w:eastAsia="Times New Roman" w:hAnsiTheme="majorBidi" w:cstheme="majorBidi"/>
            <w:color w:val="auto"/>
          </w:rPr>
          <w:t>https://www.guilford.com/books/Metacognitive-Therapy-for-Anxiety-and-Depression/Adrian-Wells/9781609184964</w:t>
        </w:r>
      </w:hyperlink>
    </w:p>
    <w:p w14:paraId="2B5F6747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5C37EB">
        <w:rPr>
          <w:rFonts w:asciiTheme="majorBidi" w:eastAsia="Times New Roman" w:hAnsiTheme="majorBidi" w:cstheme="majorBidi"/>
        </w:rPr>
        <w:t>Wrape</w:t>
      </w:r>
      <w:proofErr w:type="spellEnd"/>
      <w:r w:rsidRPr="005C37EB">
        <w:rPr>
          <w:rFonts w:asciiTheme="majorBidi" w:eastAsia="Times New Roman" w:hAnsiTheme="majorBidi" w:cstheme="majorBidi"/>
        </w:rPr>
        <w:t xml:space="preserve">, E. R., Jenkins, S. R., Callahan, J. L., &amp; Nowlin, R. B. (2016). Emotional and cognitive coping in relationship dissolution. </w:t>
      </w:r>
      <w:r w:rsidRPr="000F3B2A">
        <w:rPr>
          <w:rFonts w:asciiTheme="majorBidi" w:eastAsia="Times New Roman" w:hAnsiTheme="majorBidi" w:cstheme="majorBidi"/>
          <w:i/>
          <w:iCs/>
        </w:rPr>
        <w:t>Journal of College Counseling</w:t>
      </w:r>
      <w:r w:rsidRPr="005C37EB">
        <w:rPr>
          <w:rFonts w:asciiTheme="majorBidi" w:eastAsia="Times New Roman" w:hAnsiTheme="majorBidi" w:cstheme="majorBidi"/>
        </w:rPr>
        <w:t xml:space="preserve">, 19(2), 110–123. </w:t>
      </w:r>
      <w:hyperlink r:id="rId84" w:history="1">
        <w:r w:rsidRPr="005C37EB">
          <w:rPr>
            <w:rFonts w:asciiTheme="majorBidi" w:eastAsia="Times New Roman" w:hAnsiTheme="majorBidi" w:cstheme="majorBidi"/>
            <w:u w:val="single"/>
          </w:rPr>
          <w:t>https://doi.org/10.1002/jocc.12035</w:t>
        </w:r>
      </w:hyperlink>
      <w:r w:rsidRPr="005C37EB">
        <w:rPr>
          <w:rFonts w:asciiTheme="majorBidi" w:eastAsia="Times New Roman" w:hAnsiTheme="majorBidi" w:cstheme="majorBidi"/>
        </w:rPr>
        <w:t>.</w:t>
      </w:r>
    </w:p>
    <w:p w14:paraId="0609D89A" w14:textId="77777777" w:rsidR="00F27B6A" w:rsidRPr="005C37EB" w:rsidRDefault="00F27B6A" w:rsidP="00C70942">
      <w:pPr>
        <w:spacing w:after="0" w:line="240" w:lineRule="auto"/>
        <w:ind w:left="568" w:hanging="284"/>
        <w:jc w:val="both"/>
        <w:rPr>
          <w:rFonts w:asciiTheme="majorBidi" w:eastAsia="Times New Roman" w:hAnsiTheme="majorBidi" w:cstheme="majorBidi"/>
        </w:rPr>
      </w:pPr>
      <w:proofErr w:type="spellStart"/>
      <w:r w:rsidRPr="00B701A5">
        <w:rPr>
          <w:rFonts w:asciiTheme="majorBidi" w:eastAsia="Times New Roman" w:hAnsiTheme="majorBidi" w:cstheme="majorBidi"/>
          <w:highlight w:val="yellow"/>
        </w:rPr>
        <w:lastRenderedPageBreak/>
        <w:t>Zoppolat</w:t>
      </w:r>
      <w:proofErr w:type="spellEnd"/>
      <w:r w:rsidRPr="00B701A5">
        <w:rPr>
          <w:rFonts w:asciiTheme="majorBidi" w:eastAsia="Times New Roman" w:hAnsiTheme="majorBidi" w:cstheme="majorBidi"/>
          <w:highlight w:val="yellow"/>
        </w:rPr>
        <w:t xml:space="preserve">, G., Righetti, F., Faure, R., &amp; Schneider, I. K. (2024). A systematic study of ambivalence and well-being in romantic relationships. </w:t>
      </w:r>
      <w:r w:rsidRPr="000F3B2A">
        <w:rPr>
          <w:rFonts w:asciiTheme="majorBidi" w:eastAsia="Times New Roman" w:hAnsiTheme="majorBidi" w:cstheme="majorBidi"/>
          <w:i/>
          <w:iCs/>
          <w:highlight w:val="yellow"/>
        </w:rPr>
        <w:t>Social Psychological and Personality Science</w:t>
      </w:r>
      <w:r w:rsidRPr="00B701A5">
        <w:rPr>
          <w:rFonts w:asciiTheme="majorBidi" w:eastAsia="Times New Roman" w:hAnsiTheme="majorBidi" w:cstheme="majorBidi"/>
          <w:highlight w:val="yellow"/>
        </w:rPr>
        <w:t xml:space="preserve">, 15(3), 329–339. </w:t>
      </w:r>
      <w:hyperlink r:id="rId85" w:history="1">
        <w:r w:rsidRPr="00B701A5">
          <w:rPr>
            <w:rFonts w:asciiTheme="majorBidi" w:eastAsia="Times New Roman" w:hAnsiTheme="majorBidi" w:cstheme="majorBidi"/>
            <w:highlight w:val="yellow"/>
            <w:u w:val="single"/>
          </w:rPr>
          <w:t>https://doi.org/10.1177/19485506231165585</w:t>
        </w:r>
      </w:hyperlink>
      <w:r w:rsidRPr="00B701A5">
        <w:rPr>
          <w:rFonts w:asciiTheme="majorBidi" w:eastAsia="Times New Roman" w:hAnsiTheme="majorBidi" w:cstheme="majorBidi"/>
          <w:highlight w:val="yellow"/>
        </w:rPr>
        <w:t>.</w:t>
      </w:r>
    </w:p>
    <w:p w14:paraId="42C73C33" w14:textId="77777777" w:rsidR="0069796C" w:rsidRDefault="0069796C" w:rsidP="00F412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</w:rPr>
      </w:pPr>
    </w:p>
    <w:sectPr w:rsidR="0069796C" w:rsidSect="004C1B95">
      <w:footnotePr>
        <w:numRestart w:val="eachPage"/>
      </w:footnotePr>
      <w:pgSz w:w="12240" w:h="15840" w:code="1"/>
      <w:pgMar w:top="3119" w:right="2268" w:bottom="2552" w:left="2268" w:header="2552" w:footer="2552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Hani" w:date="2026-01-05T12:14:00Z" w:initials="H">
    <w:p w14:paraId="487FE7A4" w14:textId="0C43A151" w:rsidR="0033399E" w:rsidRDefault="0033399E" w:rsidP="00012EA3">
      <w:pPr>
        <w:pStyle w:val="CommentText"/>
        <w:bidi/>
        <w:rPr>
          <w:rtl/>
        </w:rPr>
      </w:pPr>
      <w:r>
        <w:rPr>
          <w:rStyle w:val="CommentReference"/>
        </w:rPr>
        <w:annotationRef/>
      </w:r>
      <w:r>
        <w:rPr>
          <w:rFonts w:hint="cs"/>
          <w:rtl/>
        </w:rPr>
        <w:t>تمامی اصلاحات مقاله شامل نظرات سردبیر محترم و داوران محترم انجام شد. حجم مقاله نیز به کمتر از 8 هزار کلمه رسانده شد. رفرنسهای درخواستی اضافه و با رنگهای مورد نظر متمایز شد.</w:t>
      </w:r>
    </w:p>
    <w:p w14:paraId="79D6B506" w14:textId="5BCC7A1C" w:rsidR="0033399E" w:rsidRDefault="0033399E" w:rsidP="000F3B2A">
      <w:pPr>
        <w:pStyle w:val="CommentText"/>
        <w:bidi/>
      </w:pPr>
      <w:r>
        <w:rPr>
          <w:rFonts w:hint="cs"/>
          <w:rtl/>
        </w:rPr>
        <w:t>منابع آخر متن نیز طبق دستورالعملی که مجله گفته اصلاح شد.</w:t>
      </w:r>
    </w:p>
  </w:comment>
  <w:comment w:id="2" w:author="pv" w:date="2025-12-24T13:15:00Z" w:initials="p">
    <w:p w14:paraId="57E3E4AA" w14:textId="4E6B3E00" w:rsidR="0033399E" w:rsidRDefault="0033399E">
      <w:pPr>
        <w:pStyle w:val="CommentText"/>
      </w:pPr>
      <w:r>
        <w:rPr>
          <w:rStyle w:val="CommentReference"/>
        </w:rPr>
        <w:annotationRef/>
      </w:r>
      <w:r>
        <w:rPr>
          <w:rtl/>
        </w:rPr>
        <w:t>پیشنهاد می‌شود واژه «عشقی» و «عاطفی» در کل مقاله یکدست شوند (در عنوان «شکست عشقی» آمده، اما در متن هر دو استفاده شده است)</w:t>
      </w:r>
      <w:r>
        <w:t>.</w:t>
      </w:r>
    </w:p>
  </w:comment>
  <w:comment w:id="3" w:author="Hani" w:date="2026-01-04T09:43:00Z" w:initials="H">
    <w:p w14:paraId="4F6451FB" w14:textId="2E8EF264" w:rsidR="0033399E" w:rsidRPr="006C6C02" w:rsidRDefault="0033399E" w:rsidP="006C6C02">
      <w:pPr>
        <w:pStyle w:val="CommentText"/>
        <w:bidi/>
        <w:rPr>
          <w:rFonts w:asciiTheme="minorHAnsi" w:hAnsiTheme="minorHAnsi"/>
          <w:rtl/>
          <w:lang w:bidi="fa-IR"/>
        </w:rPr>
      </w:pPr>
      <w:r>
        <w:rPr>
          <w:rStyle w:val="CommentReference"/>
        </w:rPr>
        <w:annotationRef/>
      </w:r>
      <w:r>
        <w:rPr>
          <w:rFonts w:asciiTheme="minorHAnsi" w:hAnsiTheme="minorHAnsi" w:hint="cs"/>
          <w:rtl/>
          <w:lang w:bidi="fa-IR"/>
        </w:rPr>
        <w:t>عرض سلام و احترام. بله اصلاح شد.</w:t>
      </w:r>
    </w:p>
  </w:comment>
  <w:comment w:id="4" w:author="pv" w:date="2025-12-24T13:17:00Z" w:initials="p">
    <w:p w14:paraId="4107EDE4" w14:textId="77777777" w:rsidR="0033399E" w:rsidRPr="0007129A" w:rsidRDefault="0033399E" w:rsidP="009D1102">
      <w:pPr>
        <w:pStyle w:val="NormalWeb"/>
        <w:bidi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ommentReference"/>
        </w:rPr>
        <w:annotationRef/>
      </w:r>
      <w:proofErr w:type="gramStart"/>
      <w:r w:rsidRPr="0007129A">
        <w:rPr>
          <w:rFonts w:ascii="Times New Roman" w:eastAsia="Times New Roman" w:hAnsi="Symbol" w:cs="Times New Roman"/>
          <w:sz w:val="24"/>
          <w:szCs w:val="24"/>
        </w:rPr>
        <w:t>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استفاده</w:t>
      </w:r>
      <w:proofErr w:type="gramEnd"/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از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CVI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در پژوهش کیفی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br/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استفاده از شاخص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CVI 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برای «اتکاپذیری» در پژوهش کیفی از منظر داوری مجله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محل مناقشه است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بهتر است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83E2801" w14:textId="77777777" w:rsidR="0033399E" w:rsidRPr="0007129A" w:rsidRDefault="0033399E" w:rsidP="009D110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یا توجیه نظری قوی‌تری ارائه شود،</w:t>
      </w:r>
    </w:p>
    <w:p w14:paraId="3391A8F2" w14:textId="77777777" w:rsidR="0033399E" w:rsidRPr="0007129A" w:rsidRDefault="0033399E" w:rsidP="009D110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یا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CVI 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به‌عنوان «تأیید خبرگان» نه معادل کامل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dependability 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معرفی گردد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0B2C0B" w14:textId="77777777" w:rsidR="0033399E" w:rsidRPr="0007129A" w:rsidRDefault="0033399E" w:rsidP="009D110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129A">
        <w:rPr>
          <w:rFonts w:ascii="Times New Roman" w:eastAsia="Times New Roman" w:hAnsi="Symbol" w:cs="Times New Roman"/>
          <w:sz w:val="24"/>
          <w:szCs w:val="24"/>
        </w:rPr>
        <w:t>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پیشنهاد</w:t>
      </w:r>
      <w:proofErr w:type="gramEnd"/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می‌شود در بخش نتیجه‌گیری چکیده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5A5A3EC" w14:textId="47BC393A" w:rsidR="0033399E" w:rsidRPr="0007129A" w:rsidRDefault="0033399E" w:rsidP="009D110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کاربردهای مشاوره‌ای/درمانی یافته‌ها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اشاره صریح‌تری شود </w:t>
      </w:r>
    </w:p>
    <w:p w14:paraId="324D2F32" w14:textId="5E8E6D5F" w:rsidR="0033399E" w:rsidRDefault="0033399E">
      <w:pPr>
        <w:pStyle w:val="CommentText"/>
      </w:pPr>
    </w:p>
  </w:comment>
  <w:comment w:id="5" w:author="Hani" w:date="2026-01-04T15:04:00Z" w:initials="H">
    <w:p w14:paraId="381BB33A" w14:textId="4BC1F367" w:rsidR="0033399E" w:rsidRDefault="0033399E" w:rsidP="00EF4E60">
      <w:pPr>
        <w:pStyle w:val="CommentText"/>
        <w:bidi/>
        <w:jc w:val="both"/>
        <w:rPr>
          <w:rFonts w:ascii="Times New Roman" w:eastAsia="Times New Roman" w:hAnsi="Times New Roman"/>
          <w:rtl/>
        </w:rPr>
      </w:pPr>
      <w:r>
        <w:rPr>
          <w:rStyle w:val="CommentReference"/>
        </w:rPr>
        <w:annotationRef/>
      </w:r>
      <w:r w:rsidRPr="00EF4E60">
        <w:rPr>
          <w:rFonts w:hint="cs"/>
          <w:rtl/>
        </w:rPr>
        <w:t xml:space="preserve">طبق نظر داور محترم، این بخش اصلاح شد. </w:t>
      </w:r>
      <w:r w:rsidRPr="00EF4E60">
        <w:rPr>
          <w:rFonts w:asciiTheme="minorHAnsi" w:hAnsiTheme="minorHAnsi"/>
        </w:rPr>
        <w:t>CVI</w:t>
      </w:r>
      <w:r w:rsidRPr="00EF4E60">
        <w:rPr>
          <w:rFonts w:asciiTheme="minorHAnsi" w:hAnsiTheme="minorHAnsi" w:hint="cs"/>
          <w:rtl/>
          <w:lang w:bidi="fa-IR"/>
        </w:rPr>
        <w:t xml:space="preserve"> به عنوان تایید خبرگان (و نه معادل </w:t>
      </w:r>
      <w:r w:rsidRPr="00EF4E60">
        <w:rPr>
          <w:rFonts w:ascii="Times New Roman" w:eastAsia="Times New Roman" w:hAnsi="Times New Roman"/>
        </w:rPr>
        <w:t>dependability</w:t>
      </w:r>
      <w:r w:rsidRPr="00EF4E60">
        <w:rPr>
          <w:rFonts w:ascii="Times New Roman" w:eastAsia="Times New Roman" w:hAnsi="Times New Roman" w:hint="cs"/>
          <w:rtl/>
          <w:lang w:bidi="fa-IR"/>
        </w:rPr>
        <w:t xml:space="preserve">) معرفی شد و برای </w:t>
      </w:r>
      <w:r w:rsidRPr="00EF4E60">
        <w:rPr>
          <w:rFonts w:ascii="Times New Roman" w:eastAsia="Times New Roman" w:hAnsi="Times New Roman"/>
        </w:rPr>
        <w:t>dependability</w:t>
      </w:r>
      <w:r w:rsidRPr="00EF4E60">
        <w:rPr>
          <w:rFonts w:ascii="Times New Roman" w:eastAsia="Times New Roman" w:hAnsi="Times New Roman" w:hint="cs"/>
          <w:rtl/>
        </w:rPr>
        <w:t xml:space="preserve"> مطلب جداگانه آورده شد.</w:t>
      </w:r>
    </w:p>
    <w:p w14:paraId="1C85E7E4" w14:textId="41660643" w:rsidR="0033399E" w:rsidRPr="00EF4E60" w:rsidRDefault="0033399E" w:rsidP="00DC5395">
      <w:pPr>
        <w:pStyle w:val="CommentText"/>
        <w:bidi/>
        <w:jc w:val="both"/>
        <w:rPr>
          <w:rFonts w:asciiTheme="minorHAnsi" w:hAnsiTheme="minorHAnsi"/>
          <w:rtl/>
          <w:lang w:bidi="fa-IR"/>
        </w:rPr>
      </w:pPr>
      <w:r>
        <w:rPr>
          <w:rFonts w:ascii="Times New Roman" w:eastAsia="Times New Roman" w:hAnsi="Times New Roman" w:hint="cs"/>
          <w:rtl/>
        </w:rPr>
        <w:t>پیشنهاد دوم نیز سعی شد انجام شود: با تصریح بیشتری بحث کاربردهای مشاوره</w:t>
      </w:r>
      <w:r>
        <w:rPr>
          <w:rFonts w:ascii="Times New Roman" w:eastAsia="Times New Roman" w:hAnsi="Times New Roman"/>
          <w:rtl/>
        </w:rPr>
        <w:softHyphen/>
      </w:r>
      <w:r>
        <w:rPr>
          <w:rFonts w:ascii="Times New Roman" w:eastAsia="Times New Roman" w:hAnsi="Times New Roman" w:hint="cs"/>
          <w:rtl/>
        </w:rPr>
        <w:t>ای ذکر شد.</w:t>
      </w:r>
    </w:p>
  </w:comment>
  <w:comment w:id="6" w:author="pv" w:date="2025-12-24T13:18:00Z" w:initials="p">
    <w:p w14:paraId="5827FD73" w14:textId="77777777" w:rsidR="0033399E" w:rsidRPr="0007129A" w:rsidRDefault="0033399E" w:rsidP="009D1102">
      <w:pPr>
        <w:pStyle w:val="NormalWeb"/>
        <w:numPr>
          <w:ilvl w:val="0"/>
          <w:numId w:val="4"/>
        </w:numPr>
        <w:bidi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ommentReference"/>
        </w:rPr>
        <w:annotationRef/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مقدمه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کمی طولانی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است و برخی بخش‌ها (به‌ویژه مرور نشانه‌های بالینی) قابل فشرده‌سازی‌اند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331300" w14:textId="77777777" w:rsidR="0033399E" w:rsidRPr="0007129A" w:rsidRDefault="0033399E" w:rsidP="009D1102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پیشنهاد می‌شود در انتهای مقدمه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6CA1E4" w14:textId="77777777" w:rsidR="0033399E" w:rsidRPr="0007129A" w:rsidRDefault="0033399E" w:rsidP="009D1102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سؤال پژوهش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به‌صورت صریح و جمله‌بندی‌شده آورده شود (الزام رایج در مجله)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EC43CF" w14:textId="358B9F31" w:rsidR="0033399E" w:rsidRDefault="0033399E">
      <w:pPr>
        <w:pStyle w:val="CommentText"/>
      </w:pPr>
    </w:p>
  </w:comment>
  <w:comment w:id="7" w:author="Hani" w:date="2026-01-04T11:31:00Z" w:initials="H">
    <w:p w14:paraId="4BE98911" w14:textId="77777777" w:rsidR="0033399E" w:rsidRDefault="0033399E" w:rsidP="00155FBD">
      <w:pPr>
        <w:pStyle w:val="CommentText"/>
        <w:bidi/>
        <w:jc w:val="both"/>
        <w:rPr>
          <w:rtl/>
        </w:rPr>
      </w:pPr>
      <w:r>
        <w:rPr>
          <w:rStyle w:val="CommentReference"/>
        </w:rPr>
        <w:annotationRef/>
      </w:r>
      <w:r>
        <w:rPr>
          <w:rFonts w:hint="cs"/>
          <w:rtl/>
        </w:rPr>
        <w:t xml:space="preserve">خلاصه سازی انجام شد. </w:t>
      </w:r>
    </w:p>
    <w:p w14:paraId="42ED016C" w14:textId="1151A415" w:rsidR="0033399E" w:rsidRDefault="0033399E" w:rsidP="00155FBD">
      <w:pPr>
        <w:pStyle w:val="CommentText"/>
        <w:bidi/>
        <w:jc w:val="both"/>
      </w:pPr>
      <w:r>
        <w:rPr>
          <w:rFonts w:hint="cs"/>
          <w:rtl/>
        </w:rPr>
        <w:t>همچنین سوال پژوهش به شکل صریح اضافه شد در انتهای مقدمه.</w:t>
      </w:r>
    </w:p>
  </w:comment>
  <w:comment w:id="8" w:author="Hani" w:date="2026-01-04T15:30:00Z" w:initials="H">
    <w:p w14:paraId="4ECEB539" w14:textId="4BB0779C" w:rsidR="0033399E" w:rsidRDefault="0033399E" w:rsidP="00155FBD">
      <w:pPr>
        <w:pStyle w:val="CommentText"/>
        <w:bidi/>
      </w:pPr>
      <w:r>
        <w:rPr>
          <w:rStyle w:val="CommentReference"/>
        </w:rPr>
        <w:annotationRef/>
      </w:r>
      <w:r>
        <w:rPr>
          <w:rFonts w:hint="cs"/>
          <w:rtl/>
        </w:rPr>
        <w:t>سوال انتهای مقدمه بنا به درخواست داور محترم</w:t>
      </w:r>
    </w:p>
  </w:comment>
  <w:comment w:id="9" w:author="pv" w:date="2025-12-24T13:19:00Z" w:initials="p">
    <w:p w14:paraId="1DE4D6BA" w14:textId="77777777" w:rsidR="0033399E" w:rsidRPr="0007129A" w:rsidRDefault="0033399E" w:rsidP="009D1102">
      <w:pPr>
        <w:pStyle w:val="NormalWeb"/>
        <w:bidi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ommentReference"/>
        </w:rPr>
        <w:annotationRef/>
      </w:r>
      <w:proofErr w:type="gramStart"/>
      <w:r w:rsidRPr="0007129A">
        <w:rPr>
          <w:rFonts w:ascii="Times New Roman" w:eastAsia="Times New Roman" w:hAnsi="Symbol" w:cs="Times New Roman"/>
          <w:sz w:val="24"/>
          <w:szCs w:val="24"/>
        </w:rPr>
        <w:t>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ترکیب</w:t>
      </w:r>
      <w:proofErr w:type="gramEnd"/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زبان کمی و کیفی</w:t>
      </w:r>
    </w:p>
    <w:p w14:paraId="6F0E5EC1" w14:textId="77777777" w:rsidR="0033399E" w:rsidRPr="0007129A" w:rsidRDefault="0033399E" w:rsidP="009D1102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استفاده از پرسشنامه ضربه عشق (نمره ≥20) در پژوهش کیفی نیازمند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توجیه روش‌شناختی شفاف‌تر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است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56135E" w14:textId="77777777" w:rsidR="0033399E" w:rsidRPr="0007129A" w:rsidRDefault="0033399E" w:rsidP="009D1102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داور ممکن است بپرسد: آیا این پژوهش کیفی خالص است یا طرح آمیخته؟</w:t>
      </w:r>
    </w:p>
    <w:p w14:paraId="2231BD5D" w14:textId="77777777" w:rsidR="0033399E" w:rsidRPr="0007129A" w:rsidRDefault="0033399E" w:rsidP="009D110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129A">
        <w:rPr>
          <w:rFonts w:ascii="Times New Roman" w:eastAsia="Times New Roman" w:hAnsi="Symbol" w:cs="Times New Roman"/>
          <w:sz w:val="24"/>
          <w:szCs w:val="24"/>
        </w:rPr>
        <w:t>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سن</w:t>
      </w:r>
      <w:proofErr w:type="gramEnd"/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برخی مشارکت‌کنندگان (15 و 16 سال)</w:t>
      </w:r>
    </w:p>
    <w:p w14:paraId="693A65CF" w14:textId="77777777" w:rsidR="0033399E" w:rsidRPr="0007129A" w:rsidRDefault="0033399E" w:rsidP="009D1102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لازم است توضیح داده شود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60ABEA" w14:textId="77777777" w:rsidR="0033399E" w:rsidRPr="0007129A" w:rsidRDefault="0033399E" w:rsidP="009D1102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رضایت والدین چگونه اخذ شده؟</w:t>
      </w:r>
    </w:p>
    <w:p w14:paraId="17AFF133" w14:textId="77777777" w:rsidR="0033399E" w:rsidRPr="0007129A" w:rsidRDefault="0033399E" w:rsidP="009D1102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ملاحظات اخلاقی کار با نوجوانان چگونه رعایت شده؟</w:t>
      </w:r>
    </w:p>
    <w:p w14:paraId="53C4E60D" w14:textId="77777777" w:rsidR="0033399E" w:rsidRPr="0007129A" w:rsidRDefault="0033399E" w:rsidP="009D110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129A">
        <w:rPr>
          <w:rFonts w:ascii="Times New Roman" w:eastAsia="Times New Roman" w:hAnsi="Symbol" w:cs="Times New Roman"/>
          <w:sz w:val="24"/>
          <w:szCs w:val="24"/>
        </w:rPr>
        <w:t>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پیشنهاد</w:t>
      </w:r>
      <w:proofErr w:type="gramEnd"/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می‌شود جدول مراحل تحلیل بنگستون با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 کوتاه کدگذاری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تقویت شو</w:t>
      </w:r>
    </w:p>
    <w:p w14:paraId="44DF35B8" w14:textId="43BA7598" w:rsidR="0033399E" w:rsidRDefault="0033399E">
      <w:pPr>
        <w:pStyle w:val="CommentText"/>
      </w:pPr>
    </w:p>
  </w:comment>
  <w:comment w:id="10" w:author="Hani" w:date="2026-01-04T15:49:00Z" w:initials="H">
    <w:p w14:paraId="0C53D37C" w14:textId="25E6E227" w:rsidR="0033399E" w:rsidRDefault="0033399E" w:rsidP="004C0656">
      <w:pPr>
        <w:pStyle w:val="CommentText"/>
        <w:bidi/>
        <w:jc w:val="both"/>
        <w:rPr>
          <w:rtl/>
        </w:rPr>
      </w:pPr>
      <w:r>
        <w:rPr>
          <w:rStyle w:val="CommentReference"/>
        </w:rPr>
        <w:annotationRef/>
      </w:r>
      <w:r w:rsidRPr="00F95565">
        <w:rPr>
          <w:rFonts w:hint="cs"/>
          <w:b/>
          <w:bCs/>
          <w:rtl/>
        </w:rPr>
        <w:t xml:space="preserve">پاسخ پیرامون </w:t>
      </w:r>
      <w:r>
        <w:rPr>
          <w:rFonts w:hint="cs"/>
          <w:b/>
          <w:bCs/>
          <w:rtl/>
        </w:rPr>
        <w:t>ملاحظه</w:t>
      </w:r>
      <w:r w:rsidRPr="00F95565">
        <w:rPr>
          <w:rFonts w:hint="cs"/>
          <w:b/>
          <w:bCs/>
          <w:rtl/>
        </w:rPr>
        <w:t xml:space="preserve"> اول:</w:t>
      </w:r>
      <w:r>
        <w:rPr>
          <w:rFonts w:hint="cs"/>
          <w:rtl/>
        </w:rPr>
        <w:t xml:space="preserve"> </w:t>
      </w:r>
      <w:r>
        <w:rPr>
          <w:rtl/>
        </w:rPr>
        <w:t xml:space="preserve">لازم به توضیح است که پرسشنامه </w:t>
      </w:r>
      <w:r>
        <w:rPr>
          <w:rFonts w:hint="cs"/>
          <w:rtl/>
        </w:rPr>
        <w:t>ضربه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t xml:space="preserve"> </w:t>
      </w:r>
      <w:r>
        <w:rPr>
          <w:rtl/>
        </w:rPr>
        <w:t xml:space="preserve">تنها به‌عنوان ملاک غربالگری جهت شناسایی شرکت‌کنندگانی با شدت تجربه </w:t>
      </w:r>
      <w:r>
        <w:rPr>
          <w:rFonts w:hint="cs"/>
          <w:rtl/>
        </w:rPr>
        <w:t>کافی</w:t>
      </w:r>
      <w:r>
        <w:rPr>
          <w:rtl/>
        </w:rPr>
        <w:t xml:space="preserve"> </w:t>
      </w:r>
      <w:r>
        <w:rPr>
          <w:rFonts w:hint="cs"/>
          <w:rtl/>
        </w:rPr>
        <w:t>برای</w:t>
      </w:r>
      <w:r>
        <w:rPr>
          <w:rtl/>
        </w:rPr>
        <w:t xml:space="preserve"> </w:t>
      </w:r>
      <w:r>
        <w:rPr>
          <w:rFonts w:hint="cs"/>
          <w:rtl/>
        </w:rPr>
        <w:t>شرکت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مصاحبه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داده‌های</w:t>
      </w:r>
      <w:r>
        <w:rPr>
          <w:rtl/>
        </w:rPr>
        <w:t xml:space="preserve"> </w:t>
      </w:r>
      <w:r>
        <w:rPr>
          <w:rFonts w:hint="cs"/>
          <w:rtl/>
        </w:rPr>
        <w:t>این</w:t>
      </w:r>
      <w:r>
        <w:rPr>
          <w:rtl/>
        </w:rPr>
        <w:t xml:space="preserve"> </w:t>
      </w:r>
      <w:r>
        <w:rPr>
          <w:rFonts w:hint="cs"/>
          <w:rtl/>
        </w:rPr>
        <w:t>پرسشنامه</w:t>
      </w:r>
      <w:r>
        <w:rPr>
          <w:rtl/>
        </w:rPr>
        <w:t xml:space="preserve"> </w:t>
      </w:r>
      <w:r>
        <w:rPr>
          <w:rFonts w:hint="cs"/>
          <w:rtl/>
        </w:rPr>
        <w:t>برای</w:t>
      </w:r>
      <w:r>
        <w:rPr>
          <w:rtl/>
        </w:rPr>
        <w:t xml:space="preserve"> </w:t>
      </w:r>
      <w:r>
        <w:rPr>
          <w:rFonts w:hint="cs"/>
          <w:rtl/>
        </w:rPr>
        <w:t>تحلیل</w:t>
      </w:r>
      <w:r>
        <w:rPr>
          <w:rtl/>
        </w:rPr>
        <w:t xml:space="preserve"> </w:t>
      </w:r>
      <w:r>
        <w:rPr>
          <w:rFonts w:hint="cs"/>
          <w:rtl/>
        </w:rPr>
        <w:t>کمی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 xml:space="preserve">نگرفته‌اند. </w:t>
      </w:r>
    </w:p>
    <w:p w14:paraId="3BD263CD" w14:textId="0F776675" w:rsidR="0033399E" w:rsidRDefault="0033399E" w:rsidP="00F95565">
      <w:pPr>
        <w:pStyle w:val="CommentText"/>
        <w:bidi/>
        <w:jc w:val="both"/>
        <w:rPr>
          <w:rtl/>
        </w:rPr>
      </w:pPr>
      <w:r>
        <w:rPr>
          <w:rtl/>
        </w:rPr>
        <w:t>این شیوه در چارچوب نمونه‌گیری هدفمند</w:t>
      </w:r>
      <w:r>
        <w:t xml:space="preserve"> </w:t>
      </w:r>
      <w:r>
        <w:rPr>
          <w:rtl/>
        </w:rPr>
        <w:t xml:space="preserve">متداول است و به‌ویژه وقتی می‌خواهیم شرکت‌کنندگان تجربه‌مند غنی درباره </w:t>
      </w:r>
      <w:r>
        <w:rPr>
          <w:rFonts w:hint="cs"/>
          <w:rtl/>
        </w:rPr>
        <w:t>پدیده‌ای</w:t>
      </w:r>
      <w:r>
        <w:rPr>
          <w:rtl/>
        </w:rPr>
        <w:t xml:space="preserve"> </w:t>
      </w:r>
      <w:r>
        <w:rPr>
          <w:rFonts w:hint="cs"/>
          <w:rtl/>
        </w:rPr>
        <w:t>خاص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کاربرد</w:t>
      </w:r>
      <w:r>
        <w:rPr>
          <w:rtl/>
        </w:rPr>
        <w:t xml:space="preserve"> </w:t>
      </w:r>
      <w:r>
        <w:rPr>
          <w:rFonts w:hint="cs"/>
          <w:rtl/>
        </w:rPr>
        <w:t>دارد؛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همین</w:t>
      </w:r>
      <w:r>
        <w:rPr>
          <w:rtl/>
        </w:rPr>
        <w:t xml:space="preserve"> </w:t>
      </w:r>
      <w:r>
        <w:rPr>
          <w:rFonts w:hint="cs"/>
          <w:rtl/>
        </w:rPr>
        <w:t>دلیل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ابزار</w:t>
      </w:r>
      <w:r>
        <w:rPr>
          <w:rtl/>
        </w:rPr>
        <w:t xml:space="preserve"> </w:t>
      </w:r>
      <w:r>
        <w:rPr>
          <w:rFonts w:hint="cs"/>
          <w:rtl/>
        </w:rPr>
        <w:t>غربالگر</w:t>
      </w:r>
      <w:r>
        <w:rPr>
          <w:rtl/>
        </w:rPr>
        <w:t xml:space="preserve"> </w:t>
      </w:r>
      <w:r>
        <w:rPr>
          <w:rFonts w:hint="cs"/>
          <w:rtl/>
        </w:rPr>
        <w:t>برای</w:t>
      </w:r>
      <w:r>
        <w:rPr>
          <w:rtl/>
        </w:rPr>
        <w:t xml:space="preserve"> </w:t>
      </w:r>
      <w:r>
        <w:rPr>
          <w:rFonts w:hint="cs"/>
          <w:rtl/>
        </w:rPr>
        <w:t>تعیین</w:t>
      </w:r>
      <w:r>
        <w:rPr>
          <w:rtl/>
        </w:rPr>
        <w:t xml:space="preserve"> </w:t>
      </w:r>
      <w:r>
        <w:rPr>
          <w:rFonts w:hint="cs"/>
          <w:rtl/>
        </w:rPr>
        <w:t>ورود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نمونه،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«طرح</w:t>
      </w:r>
      <w:r>
        <w:rPr>
          <w:rtl/>
        </w:rPr>
        <w:t xml:space="preserve"> </w:t>
      </w:r>
      <w:r>
        <w:rPr>
          <w:rFonts w:hint="cs"/>
          <w:rtl/>
        </w:rPr>
        <w:t>آمیخته»</w:t>
      </w:r>
      <w:r>
        <w:rPr>
          <w:rtl/>
        </w:rPr>
        <w:t xml:space="preserve"> </w:t>
      </w:r>
      <w:r>
        <w:rPr>
          <w:rFonts w:hint="cs"/>
          <w:rtl/>
        </w:rPr>
        <w:t>تبدیل</w:t>
      </w:r>
      <w:r>
        <w:rPr>
          <w:rtl/>
        </w:rPr>
        <w:t xml:space="preserve"> </w:t>
      </w:r>
      <w:r>
        <w:rPr>
          <w:rFonts w:hint="cs"/>
          <w:rtl/>
        </w:rPr>
        <w:t>نمی‌کند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اینکه</w:t>
      </w:r>
      <w:r>
        <w:rPr>
          <w:rtl/>
        </w:rPr>
        <w:t xml:space="preserve"> </w:t>
      </w:r>
      <w:r>
        <w:rPr>
          <w:rFonts w:hint="cs"/>
          <w:rtl/>
        </w:rPr>
        <w:t>داده‌های</w:t>
      </w:r>
      <w:r>
        <w:rPr>
          <w:rtl/>
        </w:rPr>
        <w:t xml:space="preserve"> </w:t>
      </w:r>
      <w:r>
        <w:rPr>
          <w:rFonts w:hint="cs"/>
          <w:rtl/>
        </w:rPr>
        <w:t>کمی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ابزار</w:t>
      </w:r>
      <w:r>
        <w:rPr>
          <w:rtl/>
        </w:rPr>
        <w:t xml:space="preserve"> </w:t>
      </w:r>
      <w:r>
        <w:rPr>
          <w:rFonts w:hint="cs"/>
          <w:rtl/>
        </w:rPr>
        <w:t>برای</w:t>
      </w:r>
      <w:r>
        <w:rPr>
          <w:rtl/>
        </w:rPr>
        <w:t xml:space="preserve"> </w:t>
      </w:r>
      <w:r>
        <w:rPr>
          <w:rFonts w:hint="cs"/>
          <w:rtl/>
        </w:rPr>
        <w:t>تحلیل</w:t>
      </w:r>
      <w:r>
        <w:rPr>
          <w:rtl/>
        </w:rPr>
        <w:t xml:space="preserve"> </w:t>
      </w:r>
      <w:r>
        <w:rPr>
          <w:rFonts w:hint="cs"/>
          <w:rtl/>
        </w:rPr>
        <w:t>گزارش</w:t>
      </w:r>
      <w:r>
        <w:rPr>
          <w:rtl/>
        </w:rPr>
        <w:t xml:space="preserve"> شوند</w:t>
      </w:r>
      <w:r>
        <w:t>.</w:t>
      </w:r>
      <w:r>
        <w:rPr>
          <w:rFonts w:hint="cs"/>
          <w:rtl/>
        </w:rPr>
        <w:t xml:space="preserve"> بنابراین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ماهیتاً</w:t>
      </w:r>
      <w:r>
        <w:rPr>
          <w:rtl/>
        </w:rPr>
        <w:t xml:space="preserve"> کیفی و مبتنی بر نمونه‌گیری هدفمند بوده است. </w:t>
      </w:r>
    </w:p>
    <w:p w14:paraId="00D9A8BB" w14:textId="72A24BDA" w:rsidR="0033399E" w:rsidRDefault="0033399E" w:rsidP="00F95565">
      <w:pPr>
        <w:pStyle w:val="CommentText"/>
        <w:bidi/>
        <w:jc w:val="both"/>
        <w:rPr>
          <w:rtl/>
        </w:rPr>
      </w:pPr>
      <w:r>
        <w:rPr>
          <w:rFonts w:hint="cs"/>
          <w:rtl/>
        </w:rPr>
        <w:t>برای توضیح بیشتر، د</w:t>
      </w:r>
      <w:r>
        <w:rPr>
          <w:rtl/>
        </w:rPr>
        <w:t>ر متن روش‌شناسی نیز جمله‌ای در این باره اضافه شده است</w:t>
      </w:r>
      <w:r>
        <w:t>.</w:t>
      </w:r>
    </w:p>
    <w:p w14:paraId="5B7223BB" w14:textId="6DED03A6" w:rsidR="0033399E" w:rsidRDefault="0033399E" w:rsidP="004C0656">
      <w:pPr>
        <w:pStyle w:val="CommentText"/>
        <w:bidi/>
        <w:jc w:val="both"/>
        <w:rPr>
          <w:rtl/>
        </w:rPr>
      </w:pPr>
      <w:r w:rsidRPr="00F95565">
        <w:rPr>
          <w:rFonts w:hint="cs"/>
          <w:b/>
          <w:bCs/>
          <w:rtl/>
        </w:rPr>
        <w:t xml:space="preserve">پاسخ پیرامون </w:t>
      </w:r>
      <w:r>
        <w:rPr>
          <w:rFonts w:hint="cs"/>
          <w:b/>
          <w:bCs/>
          <w:rtl/>
        </w:rPr>
        <w:t>ملاحظه</w:t>
      </w:r>
      <w:r w:rsidRPr="00F95565">
        <w:rPr>
          <w:rFonts w:hint="cs"/>
          <w:b/>
          <w:bCs/>
          <w:rtl/>
        </w:rPr>
        <w:t xml:space="preserve"> دوم:</w:t>
      </w:r>
      <w:r>
        <w:rPr>
          <w:rFonts w:hint="cs"/>
          <w:rtl/>
        </w:rPr>
        <w:t xml:space="preserve"> در بخش معیارهای ورود یک جمله اضافه شد و ملاحظات اخلاقی کار با نوجوانان در انتهای مقاله در بحث ملاحظات اخلاقی مطالعه اضافه شد.</w:t>
      </w:r>
    </w:p>
    <w:p w14:paraId="38B1E659" w14:textId="2B5E3305" w:rsidR="0033399E" w:rsidRDefault="0033399E" w:rsidP="004C0656">
      <w:pPr>
        <w:pStyle w:val="CommentText"/>
        <w:bidi/>
        <w:jc w:val="both"/>
      </w:pPr>
      <w:r w:rsidRPr="004C0656">
        <w:rPr>
          <w:rFonts w:hint="cs"/>
          <w:b/>
          <w:bCs/>
          <w:rtl/>
        </w:rPr>
        <w:t>پاسخ پیرامون ملاحظه سوم:</w:t>
      </w:r>
      <w:r>
        <w:rPr>
          <w:rFonts w:hint="cs"/>
          <w:rtl/>
        </w:rPr>
        <w:t xml:space="preserve"> نمونه ای از فرآیند کدگذاری در ابتدای بخش یافته ها آورده شده است.</w:t>
      </w:r>
    </w:p>
  </w:comment>
  <w:comment w:id="13" w:author="Hani" w:date="2026-01-04T15:57:00Z" w:initials="H">
    <w:p w14:paraId="05D77095" w14:textId="4DD9F85B" w:rsidR="0033399E" w:rsidRDefault="0033399E" w:rsidP="00364F44">
      <w:pPr>
        <w:pStyle w:val="CommentText"/>
        <w:bidi/>
        <w:jc w:val="both"/>
      </w:pPr>
      <w:r>
        <w:rPr>
          <w:rStyle w:val="CommentReference"/>
        </w:rPr>
        <w:annotationRef/>
      </w:r>
      <w:r>
        <w:rPr>
          <w:rFonts w:hint="cs"/>
          <w:rtl/>
        </w:rPr>
        <w:t>جمله جهت تاکید بر اینکه پرسشنامه ضربه عشق ماهیت کیفی مطالعه را دستخوش تغییر نمیکند.</w:t>
      </w:r>
    </w:p>
  </w:comment>
  <w:comment w:id="15" w:author="Hani" w:date="2026-01-04T15:39:00Z" w:initials="H">
    <w:p w14:paraId="487A3459" w14:textId="18BA629E" w:rsidR="0033399E" w:rsidRPr="00DC5395" w:rsidRDefault="0033399E" w:rsidP="00DC5395">
      <w:pPr>
        <w:pStyle w:val="CommentText"/>
        <w:bidi/>
        <w:rPr>
          <w:rFonts w:asciiTheme="minorHAnsi" w:hAnsiTheme="minorHAnsi"/>
          <w:rtl/>
          <w:lang w:bidi="fa-IR"/>
        </w:rPr>
      </w:pPr>
      <w:r>
        <w:rPr>
          <w:rStyle w:val="CommentReference"/>
        </w:rPr>
        <w:annotationRef/>
      </w:r>
      <w:r>
        <w:rPr>
          <w:rFonts w:hint="cs"/>
          <w:rtl/>
        </w:rPr>
        <w:t xml:space="preserve">اصلاح بخش </w:t>
      </w:r>
      <w:r>
        <w:rPr>
          <w:rFonts w:asciiTheme="minorHAnsi" w:hAnsiTheme="minorHAnsi"/>
        </w:rPr>
        <w:t xml:space="preserve"> CVI</w:t>
      </w:r>
      <w:r>
        <w:rPr>
          <w:rFonts w:asciiTheme="minorHAnsi" w:hAnsiTheme="minorHAnsi" w:hint="cs"/>
          <w:rtl/>
          <w:lang w:bidi="fa-IR"/>
        </w:rPr>
        <w:t xml:space="preserve">و تفکیک از بخش اتکاپذیری بنا به درخواست داور محترم </w:t>
      </w:r>
    </w:p>
  </w:comment>
  <w:comment w:id="16" w:author="pv" w:date="2025-12-24T13:20:00Z" w:initials="p">
    <w:p w14:paraId="3CFE75F7" w14:textId="77777777" w:rsidR="0033399E" w:rsidRPr="0007129A" w:rsidRDefault="0033399E" w:rsidP="009D1102">
      <w:pPr>
        <w:pStyle w:val="NormalWeb"/>
        <w:bidi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ommentReference"/>
        </w:rPr>
        <w:annotationRef/>
      </w:r>
      <w:proofErr w:type="gramStart"/>
      <w:r w:rsidRPr="0007129A">
        <w:rPr>
          <w:rFonts w:ascii="Times New Roman" w:eastAsia="Times New Roman" w:hAnsi="Symbol" w:cs="Times New Roman"/>
          <w:sz w:val="24"/>
          <w:szCs w:val="24"/>
        </w:rPr>
        <w:t>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حجم</w:t>
      </w:r>
      <w:proofErr w:type="gramEnd"/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نقل‌قول‌ها در برخی زیرمقوله‌ها زیاد است؛ می‌توان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9004D57" w14:textId="77777777" w:rsidR="0033399E" w:rsidRPr="0007129A" w:rsidRDefault="0033399E" w:rsidP="009D110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بخشی از نقل‌قول‌های تکراری را حذف یا خلاصه کرد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A3B674" w14:textId="77777777" w:rsidR="0033399E" w:rsidRPr="0007129A" w:rsidRDefault="0033399E" w:rsidP="009D110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129A">
        <w:rPr>
          <w:rFonts w:ascii="Times New Roman" w:eastAsia="Times New Roman" w:hAnsi="Symbol" w:cs="Times New Roman"/>
          <w:sz w:val="24"/>
          <w:szCs w:val="24"/>
        </w:rPr>
        <w:t>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عنوان</w:t>
      </w:r>
      <w:proofErr w:type="gramEnd"/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درون‌مایه («تجربه زیسته رنج ناشی از شکست عشقی») کمی کلی است؛</w:t>
      </w:r>
    </w:p>
    <w:p w14:paraId="029B74A8" w14:textId="77777777" w:rsidR="0033399E" w:rsidRPr="0007129A" w:rsidRDefault="0033399E" w:rsidP="009D1102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پیشنهاد می‌شود با </w:t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ماهیت تداومی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همخوان‌تر شود</w:t>
      </w:r>
    </w:p>
    <w:p w14:paraId="459D2009" w14:textId="20D715E5" w:rsidR="0033399E" w:rsidRDefault="0033399E" w:rsidP="009D1102">
      <w:pPr>
        <w:pStyle w:val="CommentText"/>
        <w:bidi/>
      </w:pPr>
    </w:p>
  </w:comment>
  <w:comment w:id="17" w:author="Hani" w:date="2026-01-04T20:16:00Z" w:initials="H">
    <w:p w14:paraId="55D44970" w14:textId="09DCFB6B" w:rsidR="0033399E" w:rsidRDefault="0033399E" w:rsidP="00EB058C">
      <w:pPr>
        <w:pStyle w:val="CommentText"/>
        <w:bidi/>
        <w:rPr>
          <w:rtl/>
        </w:rPr>
      </w:pPr>
      <w:r>
        <w:rPr>
          <w:rStyle w:val="CommentReference"/>
        </w:rPr>
        <w:annotationRef/>
      </w:r>
      <w:r>
        <w:rPr>
          <w:rFonts w:hint="cs"/>
          <w:rtl/>
        </w:rPr>
        <w:t>حجم نمونه</w:t>
      </w:r>
      <w:r>
        <w:rPr>
          <w:rtl/>
        </w:rPr>
        <w:softHyphen/>
      </w:r>
      <w:r>
        <w:rPr>
          <w:rFonts w:hint="cs"/>
          <w:rtl/>
        </w:rPr>
        <w:t>ها خلاصه و بخش</w:t>
      </w:r>
      <w:r>
        <w:rPr>
          <w:rtl/>
        </w:rPr>
        <w:softHyphen/>
      </w:r>
      <w:r>
        <w:rPr>
          <w:rFonts w:hint="cs"/>
          <w:rtl/>
        </w:rPr>
        <w:t>هایی حذف شد.</w:t>
      </w:r>
    </w:p>
    <w:p w14:paraId="385A6389" w14:textId="6DDF5FBA" w:rsidR="0033399E" w:rsidRDefault="0033399E" w:rsidP="00EB058C">
      <w:pPr>
        <w:pStyle w:val="CommentText"/>
        <w:bidi/>
      </w:pPr>
      <w:r>
        <w:rPr>
          <w:rFonts w:hint="cs"/>
          <w:rtl/>
        </w:rPr>
        <w:t>عنوان «تجربه زیسته رنج ناشی از شکست عشقی» تغییر کرد و ماهیت تداومی تر پیدا کرده به: «عوامل تداوم رنج ناشی از شکست عشقی»</w:t>
      </w:r>
    </w:p>
  </w:comment>
  <w:comment w:id="32" w:author="pv" w:date="2025-12-24T13:20:00Z" w:initials="p">
    <w:p w14:paraId="2685DAB2" w14:textId="77777777" w:rsidR="0033399E" w:rsidRPr="0007129A" w:rsidRDefault="0033399E" w:rsidP="009D1102">
      <w:pPr>
        <w:pStyle w:val="NormalWeb"/>
        <w:numPr>
          <w:ilvl w:val="0"/>
          <w:numId w:val="9"/>
        </w:numPr>
        <w:bidi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ommentReference"/>
        </w:rPr>
        <w:annotationRef/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بحث بسیار مفصل است؛ برای مجله پژوهش‌های مشاوره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823A192" w14:textId="77777777" w:rsidR="0033399E" w:rsidRPr="0007129A" w:rsidRDefault="0033399E" w:rsidP="009D1102">
      <w:pPr>
        <w:numPr>
          <w:ilvl w:val="1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کمی خلاصه‌سازی و تمرکز بر پیام‌های کاربردی</w:t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 xml:space="preserve"> توصیه می‌شود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A7097A" w14:textId="4B71F486" w:rsidR="0033399E" w:rsidRPr="0061523F" w:rsidRDefault="0033399E" w:rsidP="0061523F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پیشنهاد می‌شود یک پاراگراف مستقل تحت عنوان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br/>
      </w:r>
      <w:r w:rsidRPr="0007129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دلالت‌های کاربردی برای مشاوران و درمانگران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br/>
      </w:r>
      <w:r w:rsidRPr="0007129A">
        <w:rPr>
          <w:rFonts w:ascii="Times New Roman" w:eastAsia="Times New Roman" w:hAnsi="Times New Roman" w:cs="Times New Roman"/>
          <w:sz w:val="24"/>
          <w:szCs w:val="24"/>
          <w:rtl/>
        </w:rPr>
        <w:t>اضافه شود (نکته بسیار مهم برای این مجله)</w:t>
      </w:r>
      <w:r w:rsidRPr="0007129A">
        <w:rPr>
          <w:rFonts w:ascii="Times New Roman" w:eastAsia="Times New Roman" w:hAnsi="Times New Roman" w:cs="Times New Roman"/>
          <w:sz w:val="24"/>
          <w:szCs w:val="24"/>
        </w:rPr>
        <w:t>.</w:t>
      </w:r>
    </w:p>
  </w:comment>
  <w:comment w:id="33" w:author="Hani" w:date="2026-01-04T22:56:00Z" w:initials="H">
    <w:p w14:paraId="4785029B" w14:textId="0BA02864" w:rsidR="0033399E" w:rsidRDefault="0033399E" w:rsidP="00A6398C">
      <w:pPr>
        <w:pStyle w:val="CommentText"/>
        <w:bidi/>
        <w:jc w:val="left"/>
        <w:rPr>
          <w:rFonts w:asciiTheme="minorHAnsi" w:hAnsiTheme="minorHAnsi"/>
          <w:rtl/>
          <w:lang w:bidi="fa-IR"/>
        </w:rPr>
      </w:pPr>
      <w:r>
        <w:rPr>
          <w:rStyle w:val="CommentReference"/>
        </w:rPr>
        <w:annotationRef/>
      </w:r>
      <w:r>
        <w:rPr>
          <w:rFonts w:asciiTheme="minorHAnsi" w:hAnsiTheme="minorHAnsi" w:hint="cs"/>
          <w:rtl/>
          <w:lang w:bidi="fa-IR"/>
        </w:rPr>
        <w:t>بحث و نتیجه گیری خلاصه سازی شد.</w:t>
      </w:r>
    </w:p>
    <w:p w14:paraId="5618AC8B" w14:textId="46DA873D" w:rsidR="0033399E" w:rsidRPr="00A6398C" w:rsidRDefault="0033399E" w:rsidP="00A6398C">
      <w:pPr>
        <w:pStyle w:val="CommentText"/>
        <w:bidi/>
        <w:jc w:val="left"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>همچنین پاراگراف دلالتهای کاربردی اضافه شد.</w:t>
      </w:r>
    </w:p>
  </w:comment>
  <w:comment w:id="34" w:author="Hani" w:date="2026-01-04T22:56:00Z" w:initials="H">
    <w:p w14:paraId="48831A02" w14:textId="776F86A0" w:rsidR="0033399E" w:rsidRDefault="0033399E" w:rsidP="00A6398C">
      <w:pPr>
        <w:pStyle w:val="CommentText"/>
        <w:bidi/>
      </w:pPr>
      <w:r>
        <w:rPr>
          <w:rStyle w:val="CommentReference"/>
        </w:rPr>
        <w:annotationRef/>
      </w:r>
      <w:r>
        <w:rPr>
          <w:rFonts w:hint="cs"/>
          <w:rtl/>
        </w:rPr>
        <w:t>پاراگراف دلالتهای کاربردی برای مشاوران</w:t>
      </w:r>
    </w:p>
  </w:comment>
  <w:comment w:id="35" w:author="Hani" w:date="2026-01-04T16:24:00Z" w:initials="H">
    <w:p w14:paraId="49B6B908" w14:textId="1FD9A20C" w:rsidR="0033399E" w:rsidRDefault="0033399E" w:rsidP="002D64E3">
      <w:pPr>
        <w:pStyle w:val="CommentText"/>
        <w:bidi/>
      </w:pPr>
      <w:r>
        <w:rPr>
          <w:rStyle w:val="CommentReference"/>
        </w:rPr>
        <w:annotationRef/>
      </w:r>
      <w:r>
        <w:rPr>
          <w:rFonts w:hint="cs"/>
          <w:rtl/>
        </w:rPr>
        <w:t>ملاحظات اخلاقی در شرکت کنندگان نوجوان</w:t>
      </w:r>
    </w:p>
  </w:comment>
  <w:comment w:id="36" w:author="Hani" w:date="2026-01-05T14:16:00Z" w:initials="H">
    <w:p w14:paraId="0ACFA147" w14:textId="02709D20" w:rsidR="0033399E" w:rsidRPr="000F3B2A" w:rsidRDefault="0033399E" w:rsidP="000F3B2A">
      <w:pPr>
        <w:pStyle w:val="CommentText"/>
        <w:bidi/>
        <w:jc w:val="left"/>
        <w:rPr>
          <w:rFonts w:ascii="Cambria" w:hAnsi="Cambria"/>
          <w:rtl/>
          <w:lang w:bidi="fa-IR"/>
        </w:rPr>
      </w:pPr>
      <w:r>
        <w:rPr>
          <w:rStyle w:val="CommentReference"/>
        </w:rPr>
        <w:annotationRef/>
      </w:r>
      <w:r>
        <w:rPr>
          <w:rFonts w:ascii="Cambria" w:hAnsi="Cambria" w:hint="cs"/>
          <w:rtl/>
          <w:lang w:bidi="fa-IR"/>
        </w:rPr>
        <w:t>رفرنسها مطابق با آنچه سردبیر محترم فرمودند اصلاح شد.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D6B506" w15:done="0"/>
  <w15:commentEx w15:paraId="57E3E4AA" w15:done="0"/>
  <w15:commentEx w15:paraId="4F6451FB" w15:paraIdParent="57E3E4AA" w15:done="0"/>
  <w15:commentEx w15:paraId="324D2F32" w15:done="0"/>
  <w15:commentEx w15:paraId="1C85E7E4" w15:paraIdParent="324D2F32" w15:done="0"/>
  <w15:commentEx w15:paraId="1AEC43CF" w15:done="0"/>
  <w15:commentEx w15:paraId="42ED016C" w15:paraIdParent="1AEC43CF" w15:done="0"/>
  <w15:commentEx w15:paraId="4ECEB539" w15:done="0"/>
  <w15:commentEx w15:paraId="44DF35B8" w15:done="0"/>
  <w15:commentEx w15:paraId="38B1E659" w15:paraIdParent="44DF35B8" w15:done="0"/>
  <w15:commentEx w15:paraId="05D77095" w15:done="0"/>
  <w15:commentEx w15:paraId="487A3459" w15:done="0"/>
  <w15:commentEx w15:paraId="459D2009" w15:done="0"/>
  <w15:commentEx w15:paraId="385A6389" w15:paraIdParent="459D2009" w15:done="0"/>
  <w15:commentEx w15:paraId="45A7097A" w15:done="0"/>
  <w15:commentEx w15:paraId="5618AC8B" w15:paraIdParent="45A7097A" w15:done="0"/>
  <w15:commentEx w15:paraId="48831A02" w15:done="0"/>
  <w15:commentEx w15:paraId="49B6B908" w15:done="0"/>
  <w15:commentEx w15:paraId="0ACFA1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DDF78" w14:textId="77777777" w:rsidR="00156734" w:rsidRDefault="00156734" w:rsidP="00A04B80">
      <w:pPr>
        <w:spacing w:after="0" w:line="240" w:lineRule="auto"/>
      </w:pPr>
      <w:r>
        <w:separator/>
      </w:r>
    </w:p>
  </w:endnote>
  <w:endnote w:type="continuationSeparator" w:id="0">
    <w:p w14:paraId="00976123" w14:textId="77777777" w:rsidR="00156734" w:rsidRDefault="00156734" w:rsidP="00A0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ffic">
    <w:altName w:val="Arial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EE86C" w14:textId="77777777" w:rsidR="00156734" w:rsidRDefault="00156734" w:rsidP="00A04B80">
      <w:pPr>
        <w:spacing w:after="0" w:line="240" w:lineRule="auto"/>
      </w:pPr>
      <w:r>
        <w:separator/>
      </w:r>
    </w:p>
  </w:footnote>
  <w:footnote w:type="continuationSeparator" w:id="0">
    <w:p w14:paraId="68814CA3" w14:textId="77777777" w:rsidR="00156734" w:rsidRDefault="00156734" w:rsidP="00A04B80">
      <w:pPr>
        <w:spacing w:after="0" w:line="240" w:lineRule="auto"/>
      </w:pPr>
      <w:r>
        <w:continuationSeparator/>
      </w:r>
    </w:p>
  </w:footnote>
  <w:footnote w:id="1">
    <w:p w14:paraId="7CA24C72" w14:textId="77777777" w:rsidR="0033399E" w:rsidRPr="009445B5" w:rsidRDefault="0033399E" w:rsidP="00B11C97">
      <w:pPr>
        <w:pStyle w:val="Subtitle"/>
        <w:rPr>
          <w:sz w:val="16"/>
          <w:szCs w:val="16"/>
        </w:rPr>
      </w:pPr>
      <w:r w:rsidRPr="009445B5">
        <w:rPr>
          <w:rStyle w:val="FootnoteReference"/>
          <w:rFonts w:eastAsia="B Mitra"/>
          <w:sz w:val="16"/>
          <w:szCs w:val="16"/>
        </w:rPr>
        <w:footnoteRef/>
      </w:r>
      <w:r w:rsidRPr="009445B5">
        <w:rPr>
          <w:sz w:val="16"/>
          <w:szCs w:val="16"/>
        </w:rPr>
        <w:t>- Physiological needs</w:t>
      </w:r>
    </w:p>
  </w:footnote>
  <w:footnote w:id="2">
    <w:p w14:paraId="795BBEA7" w14:textId="77777777" w:rsidR="0033399E" w:rsidRPr="009445B5" w:rsidRDefault="0033399E" w:rsidP="00B11C97">
      <w:pPr>
        <w:pStyle w:val="Subtitle"/>
        <w:rPr>
          <w:sz w:val="16"/>
          <w:szCs w:val="16"/>
        </w:rPr>
      </w:pPr>
      <w:r w:rsidRPr="009445B5">
        <w:rPr>
          <w:rStyle w:val="FootnoteReference"/>
          <w:rFonts w:eastAsia="B Mitra"/>
          <w:sz w:val="16"/>
          <w:szCs w:val="16"/>
        </w:rPr>
        <w:footnoteRef/>
      </w:r>
      <w:r w:rsidRPr="009445B5">
        <w:rPr>
          <w:sz w:val="16"/>
          <w:szCs w:val="16"/>
        </w:rPr>
        <w:t>- Psychological needs</w:t>
      </w:r>
    </w:p>
  </w:footnote>
  <w:footnote w:id="3">
    <w:p w14:paraId="4FADF5A4" w14:textId="77777777" w:rsidR="0033399E" w:rsidRPr="00E55458" w:rsidRDefault="0033399E" w:rsidP="00B11C97">
      <w:pPr>
        <w:pStyle w:val="Subtitle"/>
        <w:rPr>
          <w:szCs w:val="24"/>
        </w:rPr>
      </w:pPr>
      <w:r w:rsidRPr="009445B5">
        <w:rPr>
          <w:rStyle w:val="FootnoteReference"/>
          <w:rFonts w:eastAsia="B Mitra"/>
          <w:sz w:val="16"/>
          <w:szCs w:val="16"/>
        </w:rPr>
        <w:footnoteRef/>
      </w:r>
      <w:r w:rsidRPr="009445B5">
        <w:rPr>
          <w:sz w:val="16"/>
          <w:szCs w:val="16"/>
        </w:rPr>
        <w:t>- Gómez-</w:t>
      </w:r>
      <w:proofErr w:type="spellStart"/>
      <w:r w:rsidRPr="009445B5">
        <w:rPr>
          <w:sz w:val="16"/>
          <w:szCs w:val="16"/>
        </w:rPr>
        <w:t>López</w:t>
      </w:r>
      <w:proofErr w:type="spellEnd"/>
      <w:r w:rsidRPr="009445B5">
        <w:rPr>
          <w:sz w:val="16"/>
          <w:szCs w:val="16"/>
        </w:rPr>
        <w:t>, M., Viejo, C., &amp; Ortega-Ruiz, R.</w:t>
      </w:r>
    </w:p>
  </w:footnote>
  <w:footnote w:id="4">
    <w:p w14:paraId="4C03CCA1" w14:textId="77777777" w:rsidR="0033399E" w:rsidRPr="008A60EE" w:rsidRDefault="0033399E" w:rsidP="00494C63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Oravecz, &amp; et al</w:t>
      </w:r>
    </w:p>
  </w:footnote>
  <w:footnote w:id="5">
    <w:p w14:paraId="48CE27A3" w14:textId="77777777" w:rsidR="0033399E" w:rsidRPr="008A60EE" w:rsidRDefault="0033399E" w:rsidP="00BF3208">
      <w:pPr>
        <w:pStyle w:val="Subtitle"/>
        <w:rPr>
          <w:rFonts w:asciiTheme="majorBidi" w:hAnsiTheme="majorBidi" w:cstheme="majorBidi"/>
          <w:sz w:val="16"/>
          <w:szCs w:val="16"/>
          <w:rtl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Rokach</w:t>
      </w:r>
    </w:p>
  </w:footnote>
  <w:footnote w:id="6">
    <w:p w14:paraId="27D36851" w14:textId="77777777" w:rsidR="0033399E" w:rsidRPr="008A60EE" w:rsidRDefault="0033399E" w:rsidP="00494C63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Benton, &amp; et al</w:t>
      </w:r>
    </w:p>
  </w:footnote>
  <w:footnote w:id="7">
    <w:p w14:paraId="7455A591" w14:textId="77777777" w:rsidR="0033399E" w:rsidRPr="008A60EE" w:rsidRDefault="0033399E" w:rsidP="00E666EC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Collins, &amp; Gillath</w:t>
      </w:r>
    </w:p>
  </w:footnote>
  <w:footnote w:id="8">
    <w:p w14:paraId="14BDAA15" w14:textId="77777777" w:rsidR="0033399E" w:rsidRPr="008A60EE" w:rsidRDefault="0033399E" w:rsidP="00C41EBE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Garimella, &amp; et al</w:t>
      </w:r>
    </w:p>
  </w:footnote>
  <w:footnote w:id="9">
    <w:p w14:paraId="4B32AB97" w14:textId="77777777" w:rsidR="0033399E" w:rsidRPr="008A60EE" w:rsidRDefault="0033399E" w:rsidP="00C41EBE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 xml:space="preserve">Gehl, </w:t>
      </w:r>
      <w:r w:rsidRPr="008A60EE">
        <w:rPr>
          <w:rFonts w:asciiTheme="majorBidi" w:hAnsiTheme="majorBidi" w:cstheme="majorBidi"/>
          <w:sz w:val="16"/>
          <w:szCs w:val="16"/>
        </w:rPr>
        <w:t>&amp; et al</w:t>
      </w:r>
    </w:p>
  </w:footnote>
  <w:footnote w:id="10">
    <w:p w14:paraId="71ED9007" w14:textId="77777777" w:rsidR="0033399E" w:rsidRPr="008A60EE" w:rsidRDefault="0033399E" w:rsidP="00C41EBE">
      <w:pPr>
        <w:pStyle w:val="Subtitle"/>
        <w:jc w:val="both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Valladares-Garrido, &amp; et al</w:t>
      </w:r>
    </w:p>
  </w:footnote>
  <w:footnote w:id="11">
    <w:p w14:paraId="41BB4405" w14:textId="77777777" w:rsidR="0033399E" w:rsidRPr="008A60EE" w:rsidRDefault="0033399E" w:rsidP="00C41EBE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Van der Watt, &amp; et al</w:t>
      </w:r>
    </w:p>
  </w:footnote>
  <w:footnote w:id="12">
    <w:p w14:paraId="482D47D0" w14:textId="77777777" w:rsidR="0033399E" w:rsidRPr="008A60EE" w:rsidRDefault="0033399E" w:rsidP="00C41EBE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Wadhawan, &amp; et al</w:t>
      </w:r>
    </w:p>
  </w:footnote>
  <w:footnote w:id="13">
    <w:p w14:paraId="0C28C1CB" w14:textId="77777777" w:rsidR="0033399E" w:rsidRPr="008A60EE" w:rsidRDefault="0033399E" w:rsidP="00C41EBE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Chung, &amp; Hunt</w:t>
      </w:r>
    </w:p>
  </w:footnote>
  <w:footnote w:id="14">
    <w:p w14:paraId="129F4A50" w14:textId="77777777" w:rsidR="0033399E" w:rsidRPr="0090120D" w:rsidRDefault="0033399E" w:rsidP="00C41EBE">
      <w:pPr>
        <w:pStyle w:val="Subtitle"/>
        <w:rPr>
          <w:rFonts w:asciiTheme="majorBidi" w:hAnsiTheme="majorBidi" w:cstheme="majorBidi"/>
          <w:sz w:val="16"/>
          <w:szCs w:val="16"/>
          <w:rtl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Verhallen, &amp; et al</w:t>
      </w:r>
    </w:p>
  </w:footnote>
  <w:footnote w:id="15">
    <w:p w14:paraId="03F29012" w14:textId="77777777" w:rsidR="0033399E" w:rsidRPr="008A60EE" w:rsidRDefault="0033399E" w:rsidP="00C41EBE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Frazier, &amp; Cook</w:t>
      </w:r>
    </w:p>
  </w:footnote>
  <w:footnote w:id="16">
    <w:p w14:paraId="0B8DAE13" w14:textId="77777777" w:rsidR="0033399E" w:rsidRPr="008A60EE" w:rsidRDefault="0033399E" w:rsidP="00C41EBE">
      <w:pPr>
        <w:pStyle w:val="FootnoteText"/>
        <w:jc w:val="left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  <w:lang w:bidi="fa-IR"/>
        </w:rPr>
        <w:t xml:space="preserve">. </w:t>
      </w:r>
      <w:r w:rsidRPr="008A60EE">
        <w:rPr>
          <w:rFonts w:asciiTheme="majorBidi" w:hAnsiTheme="majorBidi" w:cstheme="majorBidi"/>
          <w:sz w:val="16"/>
          <w:szCs w:val="16"/>
        </w:rPr>
        <w:t>Sbarra, &amp; Emery</w:t>
      </w:r>
    </w:p>
  </w:footnote>
  <w:footnote w:id="17">
    <w:p w14:paraId="555BD6D5" w14:textId="77777777" w:rsidR="0033399E" w:rsidRPr="008A60EE" w:rsidRDefault="0033399E" w:rsidP="006652D6">
      <w:pPr>
        <w:pStyle w:val="Subtitle"/>
        <w:jc w:val="both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Verhallen, &amp; et al</w:t>
      </w:r>
    </w:p>
  </w:footnote>
  <w:footnote w:id="18">
    <w:p w14:paraId="3F4D919B" w14:textId="77777777" w:rsidR="0033399E" w:rsidRPr="008A60EE" w:rsidRDefault="0033399E" w:rsidP="00DC0F69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Fox, &amp; Tokunaga</w:t>
      </w:r>
    </w:p>
  </w:footnote>
  <w:footnote w:id="19">
    <w:p w14:paraId="1DD7B430" w14:textId="77777777" w:rsidR="0033399E" w:rsidRPr="008A60EE" w:rsidRDefault="0033399E" w:rsidP="006652D6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Wrape, &amp; et al</w:t>
      </w:r>
    </w:p>
  </w:footnote>
  <w:footnote w:id="20">
    <w:p w14:paraId="772856D9" w14:textId="77777777" w:rsidR="0033399E" w:rsidRPr="0090120D" w:rsidRDefault="0033399E" w:rsidP="007C3B18">
      <w:pPr>
        <w:pStyle w:val="Subtitle"/>
        <w:rPr>
          <w:rFonts w:asciiTheme="majorBidi" w:hAnsiTheme="majorBidi" w:cstheme="majorBidi"/>
          <w:sz w:val="16"/>
          <w:szCs w:val="16"/>
          <w:rtl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Landis, &amp; O'Shea</w:t>
      </w:r>
    </w:p>
  </w:footnote>
  <w:footnote w:id="21">
    <w:p w14:paraId="6198B2A0" w14:textId="77777777" w:rsidR="0033399E" w:rsidRPr="008A60EE" w:rsidRDefault="0033399E" w:rsidP="000E4138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Hatfield, &amp; et al</w:t>
      </w:r>
    </w:p>
  </w:footnote>
  <w:footnote w:id="22">
    <w:p w14:paraId="3A097E44" w14:textId="77777777" w:rsidR="0033399E" w:rsidRPr="008A60EE" w:rsidRDefault="0033399E" w:rsidP="007C3B18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Fisher, &amp; Jolly</w:t>
      </w:r>
    </w:p>
  </w:footnote>
  <w:footnote w:id="23">
    <w:p w14:paraId="193DBDE3" w14:textId="77777777" w:rsidR="0033399E" w:rsidRPr="008A60EE" w:rsidRDefault="0033399E" w:rsidP="007C3B18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Buss</w:t>
      </w:r>
    </w:p>
  </w:footnote>
  <w:footnote w:id="24">
    <w:p w14:paraId="70AA765E" w14:textId="77777777" w:rsidR="0033399E" w:rsidRPr="008A60EE" w:rsidRDefault="0033399E" w:rsidP="007C3B18">
      <w:pPr>
        <w:pStyle w:val="Subtitle"/>
        <w:rPr>
          <w:rFonts w:asciiTheme="majorBidi" w:hAnsiTheme="majorBidi" w:cstheme="majorBidi"/>
          <w:sz w:val="16"/>
          <w:szCs w:val="16"/>
          <w:rtl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Goodwin</w:t>
      </w:r>
    </w:p>
  </w:footnote>
  <w:footnote w:id="25">
    <w:p w14:paraId="568BEA3C" w14:textId="77777777" w:rsidR="0033399E" w:rsidRPr="008A60EE" w:rsidRDefault="0033399E" w:rsidP="000B307F">
      <w:pPr>
        <w:pStyle w:val="Subtitle"/>
        <w:rPr>
          <w:rFonts w:asciiTheme="majorBidi" w:hAnsiTheme="majorBidi" w:cstheme="majorBidi"/>
          <w:sz w:val="16"/>
          <w:szCs w:val="16"/>
          <w:rtl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Karandashev</w:t>
      </w:r>
    </w:p>
  </w:footnote>
  <w:footnote w:id="26">
    <w:p w14:paraId="50A5E3D3" w14:textId="77777777" w:rsidR="0033399E" w:rsidRPr="008A60EE" w:rsidRDefault="0033399E" w:rsidP="00711102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Bengtsson</w:t>
      </w:r>
    </w:p>
  </w:footnote>
  <w:footnote w:id="27">
    <w:p w14:paraId="0722024D" w14:textId="35C78DB0" w:rsidR="0033399E" w:rsidRPr="008A60EE" w:rsidRDefault="0033399E" w:rsidP="009714AA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Fonts w:asciiTheme="majorBidi" w:eastAsiaTheme="minorHAnsi" w:hAnsiTheme="majorBidi" w:cstheme="majorBidi"/>
          <w:sz w:val="16"/>
          <w:szCs w:val="16"/>
        </w:rPr>
        <w:t>the planning</w:t>
      </w:r>
    </w:p>
  </w:footnote>
  <w:footnote w:id="28">
    <w:p w14:paraId="3EBF05FC" w14:textId="077F524F" w:rsidR="0033399E" w:rsidRPr="008A60EE" w:rsidRDefault="0033399E" w:rsidP="009714AA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data collection</w:t>
      </w:r>
    </w:p>
  </w:footnote>
  <w:footnote w:id="29">
    <w:p w14:paraId="41556F5C" w14:textId="28FAE883" w:rsidR="0033399E" w:rsidRPr="008A60EE" w:rsidRDefault="0033399E" w:rsidP="009714AA">
      <w:pPr>
        <w:pStyle w:val="Subtitle"/>
        <w:rPr>
          <w:rFonts w:asciiTheme="majorBidi" w:hAnsiTheme="majorBidi" w:cstheme="majorBidi"/>
          <w:sz w:val="16"/>
          <w:szCs w:val="16"/>
          <w:rtl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data </w:t>
      </w:r>
      <w:proofErr w:type="spellStart"/>
      <w:r w:rsidRPr="008A60EE">
        <w:rPr>
          <w:rFonts w:asciiTheme="majorBidi" w:hAnsiTheme="majorBidi" w:cstheme="majorBidi"/>
          <w:sz w:val="16"/>
          <w:szCs w:val="16"/>
        </w:rPr>
        <w:t>analysing</w:t>
      </w:r>
      <w:proofErr w:type="spellEnd"/>
    </w:p>
  </w:footnote>
  <w:footnote w:id="30">
    <w:p w14:paraId="059DFBF6" w14:textId="274C3CF6" w:rsidR="0033399E" w:rsidRPr="008A60EE" w:rsidRDefault="0033399E" w:rsidP="009714AA">
      <w:pPr>
        <w:pStyle w:val="Subtitle"/>
        <w:rPr>
          <w:rFonts w:asciiTheme="majorBidi" w:hAnsiTheme="majorBidi" w:cstheme="majorBidi"/>
          <w:sz w:val="16"/>
          <w:szCs w:val="16"/>
          <w:rtl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creating a report and presentation of the result</w:t>
      </w:r>
    </w:p>
  </w:footnote>
  <w:footnote w:id="31">
    <w:p w14:paraId="18D7B030" w14:textId="430E0A17" w:rsidR="0033399E" w:rsidRPr="008A60EE" w:rsidRDefault="0033399E" w:rsidP="009714AA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inductive</w:t>
      </w:r>
    </w:p>
  </w:footnote>
  <w:footnote w:id="32">
    <w:p w14:paraId="258ECE2C" w14:textId="57140A4A" w:rsidR="0033399E" w:rsidRPr="0090120D" w:rsidRDefault="0033399E" w:rsidP="009714AA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unit of analysis</w:t>
      </w:r>
    </w:p>
  </w:footnote>
  <w:footnote w:id="33">
    <w:p w14:paraId="72883251" w14:textId="18D33A1F" w:rsidR="0033399E" w:rsidRPr="008A60EE" w:rsidRDefault="0033399E" w:rsidP="005F4889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analysis method</w:t>
      </w:r>
    </w:p>
  </w:footnote>
  <w:footnote w:id="34">
    <w:p w14:paraId="6DFF4070" w14:textId="18023ABB" w:rsidR="0033399E" w:rsidRPr="008A60EE" w:rsidRDefault="0033399E" w:rsidP="005F4889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manifest content</w:t>
      </w:r>
    </w:p>
  </w:footnote>
  <w:footnote w:id="35">
    <w:p w14:paraId="745801FE" w14:textId="20A9A2CF" w:rsidR="0033399E" w:rsidRPr="008A60EE" w:rsidRDefault="0033399E" w:rsidP="005F4889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latent content</w:t>
      </w:r>
    </w:p>
  </w:footnote>
  <w:footnote w:id="36">
    <w:p w14:paraId="6F517078" w14:textId="77777777" w:rsidR="0033399E" w:rsidRPr="008A60EE" w:rsidRDefault="0033399E" w:rsidP="000E4138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Creswell &amp; Poth</w:t>
      </w:r>
    </w:p>
  </w:footnote>
  <w:footnote w:id="37">
    <w:p w14:paraId="2254ADE5" w14:textId="3C24CED7" w:rsidR="0033399E" w:rsidRPr="008A60EE" w:rsidRDefault="0033399E" w:rsidP="005F4889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proofErr w:type="spellStart"/>
      <w:r w:rsidRPr="008A60EE">
        <w:rPr>
          <w:rFonts w:asciiTheme="majorBidi" w:hAnsiTheme="majorBidi" w:cstheme="majorBidi"/>
          <w:sz w:val="16"/>
          <w:szCs w:val="16"/>
        </w:rPr>
        <w:t>decontextualisation</w:t>
      </w:r>
      <w:proofErr w:type="spellEnd"/>
    </w:p>
  </w:footnote>
  <w:footnote w:id="38">
    <w:p w14:paraId="259FFF3D" w14:textId="4284FB6A" w:rsidR="0033399E" w:rsidRPr="008A60EE" w:rsidRDefault="0033399E" w:rsidP="005F4889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proofErr w:type="spellStart"/>
      <w:r w:rsidRPr="008A60EE">
        <w:rPr>
          <w:rFonts w:asciiTheme="majorBidi" w:hAnsiTheme="majorBidi" w:cstheme="majorBidi"/>
          <w:sz w:val="16"/>
          <w:szCs w:val="16"/>
        </w:rPr>
        <w:t>recontextualisation</w:t>
      </w:r>
      <w:proofErr w:type="spellEnd"/>
    </w:p>
  </w:footnote>
  <w:footnote w:id="39">
    <w:p w14:paraId="060F80DC" w14:textId="77777777" w:rsidR="0033399E" w:rsidRPr="008A60EE" w:rsidRDefault="0033399E" w:rsidP="00B5396D">
      <w:pPr>
        <w:pStyle w:val="Subtitle"/>
        <w:rPr>
          <w:rFonts w:asciiTheme="majorBidi" w:hAnsiTheme="majorBidi" w:cstheme="majorBidi"/>
          <w:sz w:val="16"/>
          <w:szCs w:val="16"/>
          <w:rtl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Microsoft Word</w:t>
      </w:r>
    </w:p>
  </w:footnote>
  <w:footnote w:id="40">
    <w:p w14:paraId="1BCF2628" w14:textId="1EA8DEFF" w:rsidR="0033399E" w:rsidRPr="008A60EE" w:rsidRDefault="0033399E" w:rsidP="00621C44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proofErr w:type="spellStart"/>
      <w:r w:rsidRPr="008A60EE">
        <w:rPr>
          <w:rFonts w:asciiTheme="majorBidi" w:hAnsiTheme="majorBidi" w:cstheme="majorBidi"/>
          <w:sz w:val="16"/>
          <w:szCs w:val="16"/>
        </w:rPr>
        <w:t>categorisation</w:t>
      </w:r>
      <w:proofErr w:type="spellEnd"/>
    </w:p>
  </w:footnote>
  <w:footnote w:id="41">
    <w:p w14:paraId="74F782C7" w14:textId="6CE7ED46" w:rsidR="0033399E" w:rsidRPr="008A60EE" w:rsidRDefault="0033399E" w:rsidP="00621C44">
      <w:pPr>
        <w:pStyle w:val="Subtitle"/>
        <w:rPr>
          <w:rFonts w:asciiTheme="majorBidi" w:hAnsiTheme="majorBidi" w:cstheme="majorBidi"/>
          <w:sz w:val="16"/>
          <w:szCs w:val="16"/>
          <w:rtl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Fonts w:asciiTheme="majorBidi" w:eastAsiaTheme="minorHAnsi" w:hAnsiTheme="majorBidi" w:cstheme="majorBidi"/>
          <w:sz w:val="16"/>
          <w:szCs w:val="16"/>
        </w:rPr>
        <w:t>sub-categories</w:t>
      </w:r>
    </w:p>
  </w:footnote>
  <w:footnote w:id="42">
    <w:p w14:paraId="5660F99D" w14:textId="79F80884" w:rsidR="0033399E" w:rsidRPr="008A60EE" w:rsidRDefault="0033399E" w:rsidP="00621C44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categories</w:t>
      </w:r>
    </w:p>
  </w:footnote>
  <w:footnote w:id="43">
    <w:p w14:paraId="6154D679" w14:textId="2B383863" w:rsidR="0033399E" w:rsidRPr="008A60EE" w:rsidRDefault="0033399E" w:rsidP="00621C44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theme</w:t>
      </w:r>
    </w:p>
  </w:footnote>
  <w:footnote w:id="44">
    <w:p w14:paraId="0EB4C304" w14:textId="75E88A87" w:rsidR="0033399E" w:rsidRPr="008A60EE" w:rsidRDefault="0033399E" w:rsidP="00621C44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the compilation</w:t>
      </w:r>
    </w:p>
  </w:footnote>
  <w:footnote w:id="45">
    <w:p w14:paraId="47AA28E0" w14:textId="77777777" w:rsidR="0033399E" w:rsidRPr="0090120D" w:rsidRDefault="0033399E" w:rsidP="00E905A3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Patton</w:t>
      </w:r>
    </w:p>
  </w:footnote>
  <w:footnote w:id="46">
    <w:p w14:paraId="65EEEA98" w14:textId="77777777" w:rsidR="0033399E" w:rsidRPr="008A60EE" w:rsidRDefault="0033399E" w:rsidP="002B132B">
      <w:pPr>
        <w:pStyle w:val="FootnoteText"/>
        <w:jc w:val="left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Rosse</w:t>
      </w:r>
    </w:p>
  </w:footnote>
  <w:footnote w:id="47">
    <w:p w14:paraId="19AAC587" w14:textId="1D5AD986" w:rsidR="0033399E" w:rsidRPr="008A60EE" w:rsidRDefault="0033399E" w:rsidP="002B132B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Fonts w:asciiTheme="majorBidi" w:eastAsiaTheme="minorHAnsi" w:hAnsiTheme="majorBidi" w:cstheme="majorBidi"/>
          <w:sz w:val="16"/>
          <w:szCs w:val="16"/>
        </w:rPr>
        <w:t>trustworthiness</w:t>
      </w:r>
    </w:p>
  </w:footnote>
  <w:footnote w:id="48">
    <w:p w14:paraId="47688CA2" w14:textId="77777777" w:rsidR="0033399E" w:rsidRPr="008A60EE" w:rsidRDefault="0033399E" w:rsidP="002B132B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Lincoln, &amp; Guba</w:t>
      </w:r>
    </w:p>
  </w:footnote>
  <w:footnote w:id="49">
    <w:p w14:paraId="10E7EC5C" w14:textId="5C59B4FE" w:rsidR="0033399E" w:rsidRPr="008A60EE" w:rsidRDefault="0033399E" w:rsidP="002B132B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asciiTheme="majorBidi" w:eastAsia="B Mitra" w:hAnsiTheme="majorBidi" w:cstheme="majorBidi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Fonts w:asciiTheme="majorBidi" w:eastAsiaTheme="minorHAnsi" w:hAnsiTheme="majorBidi" w:cstheme="majorBidi"/>
          <w:sz w:val="16"/>
          <w:szCs w:val="16"/>
        </w:rPr>
        <w:t>credibility</w:t>
      </w:r>
    </w:p>
  </w:footnote>
  <w:footnote w:id="50">
    <w:p w14:paraId="2C63402B" w14:textId="131A4629" w:rsidR="0033399E" w:rsidRPr="008A60EE" w:rsidRDefault="0033399E" w:rsidP="002B132B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asciiTheme="majorBidi" w:eastAsia="B Mitra" w:hAnsiTheme="majorBidi" w:cstheme="majorBidi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Fonts w:asciiTheme="majorBidi" w:eastAsiaTheme="minorHAnsi" w:hAnsiTheme="majorBidi" w:cstheme="majorBidi"/>
          <w:sz w:val="16"/>
          <w:szCs w:val="16"/>
        </w:rPr>
        <w:t>member check</w:t>
      </w:r>
    </w:p>
  </w:footnote>
  <w:footnote w:id="51">
    <w:p w14:paraId="76A174AE" w14:textId="5BEB00D7" w:rsidR="0033399E" w:rsidRPr="008A60EE" w:rsidRDefault="0033399E" w:rsidP="002B132B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asciiTheme="majorBidi" w:eastAsia="B Mitra" w:hAnsiTheme="majorBidi" w:cstheme="majorBidi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Fonts w:asciiTheme="majorBidi" w:eastAsiaTheme="minorHAnsi" w:hAnsiTheme="majorBidi" w:cstheme="majorBidi"/>
          <w:sz w:val="16"/>
          <w:szCs w:val="16"/>
        </w:rPr>
        <w:t>prolonged engagement</w:t>
      </w:r>
    </w:p>
  </w:footnote>
  <w:footnote w:id="52">
    <w:p w14:paraId="2B0626DB" w14:textId="54CA4BE5" w:rsidR="0033399E" w:rsidRPr="008A60EE" w:rsidRDefault="0033399E" w:rsidP="002B132B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asciiTheme="majorBidi" w:eastAsia="B Mitra" w:hAnsiTheme="majorBidi" w:cstheme="majorBidi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confirmability</w:t>
      </w:r>
    </w:p>
  </w:footnote>
  <w:footnote w:id="53">
    <w:p w14:paraId="260D6BEA" w14:textId="60EE16BA" w:rsidR="0033399E" w:rsidRPr="008A60EE" w:rsidRDefault="0033399E" w:rsidP="002B132B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asciiTheme="majorBidi" w:eastAsia="B Mitra" w:hAnsiTheme="majorBidi" w:cstheme="majorBidi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transferability</w:t>
      </w:r>
    </w:p>
  </w:footnote>
  <w:footnote w:id="54">
    <w:p w14:paraId="6BF1A701" w14:textId="50EF78C7" w:rsidR="0033399E" w:rsidRPr="008A60EE" w:rsidRDefault="0033399E" w:rsidP="002B132B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asciiTheme="majorBidi" w:eastAsia="B Mitra" w:hAnsiTheme="majorBidi" w:cstheme="majorBidi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dependability</w:t>
      </w:r>
    </w:p>
  </w:footnote>
  <w:footnote w:id="55">
    <w:p w14:paraId="586F66D1" w14:textId="605FBEEF" w:rsidR="0033399E" w:rsidRPr="003C16FC" w:rsidRDefault="0033399E" w:rsidP="00E76C8B">
      <w:pPr>
        <w:pStyle w:val="FootnoteText"/>
        <w:jc w:val="left"/>
        <w:rPr>
          <w:rFonts w:asciiTheme="majorBidi" w:hAnsiTheme="majorBidi" w:cstheme="majorBidi"/>
          <w:sz w:val="16"/>
          <w:szCs w:val="16"/>
          <w:lang w:bidi="fa-IR"/>
        </w:rPr>
      </w:pPr>
      <w:r w:rsidRPr="003C16FC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Pr="003C16FC">
        <w:rPr>
          <w:rFonts w:asciiTheme="majorBidi" w:hAnsiTheme="majorBidi" w:cstheme="majorBidi"/>
          <w:sz w:val="16"/>
          <w:szCs w:val="16"/>
        </w:rPr>
        <w:t xml:space="preserve">. </w:t>
      </w:r>
      <w:r>
        <w:rPr>
          <w:rFonts w:asciiTheme="majorBidi" w:hAnsiTheme="majorBidi" w:cstheme="majorBidi"/>
          <w:sz w:val="16"/>
          <w:szCs w:val="16"/>
        </w:rPr>
        <w:t>a</w:t>
      </w:r>
      <w:r w:rsidRPr="003C16FC">
        <w:rPr>
          <w:rFonts w:asciiTheme="majorBidi" w:hAnsiTheme="majorBidi" w:cstheme="majorBidi"/>
          <w:sz w:val="16"/>
          <w:szCs w:val="16"/>
        </w:rPr>
        <w:t>udit trail</w:t>
      </w:r>
    </w:p>
  </w:footnote>
  <w:footnote w:id="56">
    <w:p w14:paraId="531AED8B" w14:textId="356155D1" w:rsidR="0033399E" w:rsidRPr="00E76C8B" w:rsidRDefault="0033399E" w:rsidP="00E76C8B">
      <w:pPr>
        <w:pStyle w:val="FootnoteText"/>
        <w:jc w:val="left"/>
        <w:rPr>
          <w:rFonts w:asciiTheme="majorBidi" w:hAnsiTheme="majorBidi" w:cstheme="majorBidi"/>
          <w:sz w:val="16"/>
          <w:szCs w:val="16"/>
          <w:lang w:bidi="fa-IR"/>
        </w:rPr>
      </w:pPr>
      <w:r w:rsidRPr="00E76C8B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Pr="00E76C8B">
        <w:rPr>
          <w:rFonts w:asciiTheme="majorBidi" w:hAnsiTheme="majorBidi" w:cstheme="majorBidi"/>
          <w:sz w:val="16"/>
          <w:szCs w:val="16"/>
        </w:rPr>
        <w:t>. external audit</w:t>
      </w:r>
    </w:p>
  </w:footnote>
  <w:footnote w:id="57">
    <w:p w14:paraId="1A9FE107" w14:textId="028884F7" w:rsidR="0033399E" w:rsidRPr="008A60EE" w:rsidRDefault="0033399E" w:rsidP="002B132B">
      <w:pPr>
        <w:pStyle w:val="Subtitle"/>
        <w:rPr>
          <w:sz w:val="16"/>
          <w:szCs w:val="16"/>
        </w:rPr>
      </w:pPr>
      <w:r w:rsidRPr="00E76C8B">
        <w:rPr>
          <w:rStyle w:val="FootnoteReference"/>
          <w:rFonts w:asciiTheme="majorBidi" w:eastAsia="B Mitra" w:hAnsiTheme="majorBidi" w:cstheme="majorBidi"/>
          <w:sz w:val="16"/>
          <w:szCs w:val="16"/>
        </w:rPr>
        <w:footnoteRef/>
      </w:r>
      <w:r w:rsidRPr="00E76C8B">
        <w:rPr>
          <w:rFonts w:asciiTheme="majorBidi" w:hAnsiTheme="majorBidi" w:cstheme="majorBidi"/>
          <w:sz w:val="16"/>
          <w:szCs w:val="16"/>
        </w:rPr>
        <w:t xml:space="preserve">. </w:t>
      </w:r>
      <w:r w:rsidRPr="00E76C8B">
        <w:rPr>
          <w:rFonts w:asciiTheme="majorBidi" w:eastAsiaTheme="minorHAnsi" w:hAnsiTheme="majorBidi" w:cstheme="majorBidi"/>
          <w:sz w:val="16"/>
          <w:szCs w:val="16"/>
        </w:rPr>
        <w:t>content validity index (CVI)</w:t>
      </w:r>
    </w:p>
  </w:footnote>
  <w:footnote w:id="58">
    <w:p w14:paraId="48C5070A" w14:textId="77777777" w:rsidR="0033399E" w:rsidRPr="008A60EE" w:rsidRDefault="0033399E" w:rsidP="00011B2E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>continuing bonds</w:t>
      </w:r>
    </w:p>
  </w:footnote>
  <w:footnote w:id="59">
    <w:p w14:paraId="0B02E041" w14:textId="77777777" w:rsidR="0033399E" w:rsidRPr="0090120D" w:rsidRDefault="0033399E" w:rsidP="00011B2E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proofErr w:type="spellStart"/>
      <w:r w:rsidRPr="008A60EE">
        <w:rPr>
          <w:rStyle w:val="SubtitleChar"/>
          <w:rFonts w:asciiTheme="majorBidi" w:hAnsiTheme="majorBidi" w:cstheme="majorBidi"/>
          <w:sz w:val="16"/>
          <w:szCs w:val="16"/>
        </w:rPr>
        <w:t>Klass</w:t>
      </w:r>
      <w:proofErr w:type="spellEnd"/>
      <w:r w:rsidRPr="008A60EE">
        <w:rPr>
          <w:rStyle w:val="SubtitleChar"/>
          <w:rFonts w:asciiTheme="majorBidi" w:hAnsiTheme="majorBidi" w:cstheme="majorBidi"/>
          <w:sz w:val="16"/>
          <w:szCs w:val="16"/>
        </w:rPr>
        <w:t xml:space="preserve">, </w:t>
      </w:r>
      <w:r w:rsidRPr="008A60EE">
        <w:rPr>
          <w:rFonts w:asciiTheme="majorBidi" w:hAnsiTheme="majorBidi" w:cstheme="majorBidi"/>
          <w:sz w:val="16"/>
          <w:szCs w:val="16"/>
        </w:rPr>
        <w:t>&amp; et al</w:t>
      </w:r>
    </w:p>
  </w:footnote>
  <w:footnote w:id="60">
    <w:p w14:paraId="0E9CD865" w14:textId="77777777" w:rsidR="0033399E" w:rsidRPr="008A60EE" w:rsidRDefault="0033399E" w:rsidP="00355358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 xml:space="preserve"> Wells</w:t>
      </w:r>
    </w:p>
  </w:footnote>
  <w:footnote w:id="61">
    <w:p w14:paraId="3226525E" w14:textId="77777777" w:rsidR="0033399E" w:rsidRPr="008A60EE" w:rsidRDefault="0033399E" w:rsidP="009F2B7F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-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>Rhoades,</w:t>
      </w:r>
      <w:r w:rsidRPr="008A60EE">
        <w:rPr>
          <w:rFonts w:asciiTheme="majorBidi" w:hAnsiTheme="majorBidi" w:cstheme="majorBidi"/>
          <w:sz w:val="16"/>
          <w:szCs w:val="16"/>
        </w:rPr>
        <w:t xml:space="preserve"> &amp; et al</w:t>
      </w:r>
    </w:p>
  </w:footnote>
  <w:footnote w:id="62">
    <w:p w14:paraId="0332A90F" w14:textId="77777777" w:rsidR="0033399E" w:rsidRPr="008A60EE" w:rsidRDefault="0033399E" w:rsidP="005720FB">
      <w:pPr>
        <w:pStyle w:val="Subtitle"/>
        <w:rPr>
          <w:rFonts w:asciiTheme="majorBidi" w:hAnsiTheme="majorBidi" w:cstheme="majorBidi"/>
          <w:sz w:val="16"/>
          <w:szCs w:val="16"/>
          <w:rtl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Imhoff &amp; Banse</w:t>
      </w:r>
    </w:p>
  </w:footnote>
  <w:footnote w:id="63">
    <w:p w14:paraId="619017D0" w14:textId="77777777" w:rsidR="0033399E" w:rsidRPr="008A60EE" w:rsidRDefault="0033399E" w:rsidP="00A65C8D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Lee, &amp; O'Sullivan</w:t>
      </w:r>
    </w:p>
  </w:footnote>
  <w:footnote w:id="64">
    <w:p w14:paraId="6FEE6113" w14:textId="77777777" w:rsidR="0033399E" w:rsidRPr="008A60EE" w:rsidRDefault="0033399E" w:rsidP="00A65C8D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De </w:t>
      </w:r>
      <w:proofErr w:type="spellStart"/>
      <w:r w:rsidRPr="008A60EE">
        <w:rPr>
          <w:rFonts w:asciiTheme="majorBidi" w:hAnsiTheme="majorBidi" w:cstheme="majorBidi"/>
          <w:sz w:val="16"/>
          <w:szCs w:val="16"/>
        </w:rPr>
        <w:t>Smet</w:t>
      </w:r>
      <w:proofErr w:type="spellEnd"/>
      <w:r w:rsidRPr="008A60EE">
        <w:rPr>
          <w:rFonts w:asciiTheme="majorBidi" w:hAnsiTheme="majorBidi" w:cstheme="majorBidi"/>
          <w:sz w:val="16"/>
          <w:szCs w:val="16"/>
        </w:rPr>
        <w:t>, &amp; et al</w:t>
      </w:r>
    </w:p>
  </w:footnote>
  <w:footnote w:id="65">
    <w:p w14:paraId="3B55CF76" w14:textId="77777777" w:rsidR="0033399E" w:rsidRPr="008A60EE" w:rsidRDefault="0033399E" w:rsidP="00A65C8D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proofErr w:type="spellStart"/>
      <w:r w:rsidRPr="008A60EE">
        <w:rPr>
          <w:rFonts w:asciiTheme="majorBidi" w:hAnsiTheme="majorBidi" w:cstheme="majorBidi"/>
          <w:sz w:val="16"/>
          <w:szCs w:val="16"/>
        </w:rPr>
        <w:t>Spitzberg</w:t>
      </w:r>
      <w:proofErr w:type="spellEnd"/>
      <w:r w:rsidRPr="008A60EE">
        <w:rPr>
          <w:rFonts w:asciiTheme="majorBidi" w:hAnsiTheme="majorBidi" w:cstheme="majorBidi"/>
          <w:sz w:val="16"/>
          <w:szCs w:val="16"/>
        </w:rPr>
        <w:t xml:space="preserve">, &amp; </w:t>
      </w:r>
      <w:proofErr w:type="spellStart"/>
      <w:r w:rsidRPr="008A60EE">
        <w:rPr>
          <w:rFonts w:asciiTheme="majorBidi" w:hAnsiTheme="majorBidi" w:cstheme="majorBidi"/>
          <w:sz w:val="16"/>
          <w:szCs w:val="16"/>
        </w:rPr>
        <w:t>Cupach</w:t>
      </w:r>
      <w:proofErr w:type="spellEnd"/>
    </w:p>
  </w:footnote>
  <w:footnote w:id="66">
    <w:p w14:paraId="0FBB50EA" w14:textId="77777777" w:rsidR="0033399E" w:rsidRPr="008A60EE" w:rsidRDefault="0033399E" w:rsidP="00A65C8D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unwanted pursuit </w:t>
      </w:r>
      <w:proofErr w:type="spellStart"/>
      <w:r w:rsidRPr="008A60EE">
        <w:rPr>
          <w:rFonts w:asciiTheme="majorBidi" w:hAnsiTheme="majorBidi" w:cstheme="majorBidi"/>
          <w:sz w:val="16"/>
          <w:szCs w:val="16"/>
        </w:rPr>
        <w:t>behaviours</w:t>
      </w:r>
      <w:proofErr w:type="spellEnd"/>
      <w:r w:rsidRPr="008A60EE">
        <w:rPr>
          <w:rFonts w:asciiTheme="majorBidi" w:hAnsiTheme="majorBidi" w:cstheme="majorBidi"/>
          <w:sz w:val="16"/>
          <w:szCs w:val="16"/>
        </w:rPr>
        <w:t xml:space="preserve"> (UPB)</w:t>
      </w:r>
    </w:p>
  </w:footnote>
  <w:footnote w:id="67">
    <w:p w14:paraId="135309A1" w14:textId="77777777" w:rsidR="0033399E" w:rsidRPr="008A60EE" w:rsidRDefault="0033399E" w:rsidP="00A65C8D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>Marshall</w:t>
      </w:r>
    </w:p>
  </w:footnote>
  <w:footnote w:id="68">
    <w:p w14:paraId="73A511C5" w14:textId="77777777" w:rsidR="0033399E" w:rsidRPr="008A60EE" w:rsidRDefault="0033399E" w:rsidP="00A65C8D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 xml:space="preserve">O’Hara, </w:t>
      </w:r>
      <w:r w:rsidRPr="008A60EE">
        <w:rPr>
          <w:rFonts w:asciiTheme="majorBidi" w:hAnsiTheme="majorBidi" w:cstheme="majorBidi"/>
          <w:sz w:val="16"/>
          <w:szCs w:val="16"/>
        </w:rPr>
        <w:t>&amp; et al</w:t>
      </w:r>
    </w:p>
  </w:footnote>
  <w:footnote w:id="69">
    <w:p w14:paraId="7AF48E55" w14:textId="77777777" w:rsidR="0033399E" w:rsidRPr="008A60EE" w:rsidRDefault="0033399E" w:rsidP="00EB3195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 xml:space="preserve">Van Tilburg </w:t>
      </w:r>
      <w:r w:rsidRPr="008A60EE">
        <w:rPr>
          <w:rFonts w:asciiTheme="majorBidi" w:hAnsiTheme="majorBidi" w:cstheme="majorBidi"/>
          <w:sz w:val="16"/>
          <w:szCs w:val="16"/>
        </w:rPr>
        <w:t>&amp; et al</w:t>
      </w:r>
    </w:p>
  </w:footnote>
  <w:footnote w:id="70">
    <w:p w14:paraId="307A0D6D" w14:textId="77777777" w:rsidR="0033399E" w:rsidRPr="008A60EE" w:rsidRDefault="0033399E" w:rsidP="00EB3195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proofErr w:type="spellStart"/>
      <w:r w:rsidRPr="008A60EE">
        <w:rPr>
          <w:rStyle w:val="SubtitleChar"/>
          <w:rFonts w:asciiTheme="majorBidi" w:hAnsiTheme="majorBidi" w:cstheme="majorBidi"/>
          <w:sz w:val="16"/>
          <w:szCs w:val="16"/>
        </w:rPr>
        <w:t>Klinenberg</w:t>
      </w:r>
      <w:proofErr w:type="spellEnd"/>
    </w:p>
  </w:footnote>
  <w:footnote w:id="71">
    <w:p w14:paraId="5A3C8F59" w14:textId="77777777" w:rsidR="0033399E" w:rsidRPr="008A60EE" w:rsidRDefault="0033399E" w:rsidP="00EB3195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>
        <w:rPr>
          <w:rFonts w:asciiTheme="majorBidi" w:hAnsiTheme="majorBidi" w:cstheme="majorBidi"/>
          <w:sz w:val="16"/>
          <w:szCs w:val="16"/>
        </w:rPr>
        <w:t>r</w:t>
      </w:r>
      <w:r w:rsidRPr="008A60EE">
        <w:rPr>
          <w:rFonts w:asciiTheme="majorBidi" w:hAnsiTheme="majorBidi" w:cstheme="majorBidi"/>
          <w:sz w:val="16"/>
          <w:szCs w:val="16"/>
        </w:rPr>
        <w:t>umination</w:t>
      </w:r>
    </w:p>
  </w:footnote>
  <w:footnote w:id="72">
    <w:p w14:paraId="09F4711B" w14:textId="77777777" w:rsidR="0033399E" w:rsidRPr="008A60EE" w:rsidRDefault="0033399E" w:rsidP="00EB3195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>dual process model of coping with bereavement</w:t>
      </w:r>
    </w:p>
  </w:footnote>
  <w:footnote w:id="73">
    <w:p w14:paraId="01A3CFCF" w14:textId="77777777" w:rsidR="0033399E" w:rsidRPr="0090120D" w:rsidRDefault="0033399E" w:rsidP="00EB3195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proofErr w:type="spellStart"/>
      <w:r w:rsidRPr="008A60EE">
        <w:rPr>
          <w:rStyle w:val="SubtitleChar"/>
          <w:rFonts w:asciiTheme="majorBidi" w:hAnsiTheme="majorBidi" w:cstheme="majorBidi"/>
          <w:sz w:val="16"/>
          <w:szCs w:val="16"/>
        </w:rPr>
        <w:t>Stroebe</w:t>
      </w:r>
      <w:proofErr w:type="spellEnd"/>
      <w:r w:rsidRPr="008A60EE">
        <w:rPr>
          <w:rStyle w:val="SubtitleChar"/>
          <w:rFonts w:asciiTheme="majorBidi" w:hAnsiTheme="majorBidi" w:cstheme="majorBidi"/>
          <w:sz w:val="16"/>
          <w:szCs w:val="16"/>
        </w:rPr>
        <w:t xml:space="preserve">, &amp; </w:t>
      </w:r>
      <w:proofErr w:type="spellStart"/>
      <w:r w:rsidRPr="008A60EE">
        <w:rPr>
          <w:rStyle w:val="SubtitleChar"/>
          <w:rFonts w:asciiTheme="majorBidi" w:hAnsiTheme="majorBidi" w:cstheme="majorBidi"/>
          <w:sz w:val="16"/>
          <w:szCs w:val="16"/>
        </w:rPr>
        <w:t>Schut</w:t>
      </w:r>
      <w:proofErr w:type="spellEnd"/>
    </w:p>
  </w:footnote>
  <w:footnote w:id="74">
    <w:p w14:paraId="2D10A0D0" w14:textId="77777777" w:rsidR="0033399E" w:rsidRPr="008A60EE" w:rsidRDefault="0033399E" w:rsidP="00EB3195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Beck</w:t>
      </w:r>
    </w:p>
  </w:footnote>
  <w:footnote w:id="75">
    <w:p w14:paraId="1EC84930" w14:textId="77777777" w:rsidR="0033399E" w:rsidRPr="008A60EE" w:rsidRDefault="0033399E" w:rsidP="00C94F1F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>Huston</w:t>
      </w:r>
    </w:p>
  </w:footnote>
  <w:footnote w:id="76">
    <w:p w14:paraId="04AC869D" w14:textId="77777777" w:rsidR="0033399E" w:rsidRPr="008A60EE" w:rsidRDefault="0033399E" w:rsidP="001551D3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 xml:space="preserve">Siddaway, </w:t>
      </w:r>
      <w:r w:rsidRPr="008A60EE">
        <w:rPr>
          <w:rFonts w:asciiTheme="majorBidi" w:hAnsiTheme="majorBidi" w:cstheme="majorBidi"/>
          <w:sz w:val="16"/>
          <w:szCs w:val="16"/>
        </w:rPr>
        <w:t>&amp; et al</w:t>
      </w:r>
    </w:p>
  </w:footnote>
  <w:footnote w:id="77">
    <w:p w14:paraId="5E53E3B9" w14:textId="77777777" w:rsidR="0033399E" w:rsidRPr="008A60EE" w:rsidRDefault="0033399E" w:rsidP="00C94F1F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>Kennair, &amp; Biegler</w:t>
      </w:r>
    </w:p>
  </w:footnote>
  <w:footnote w:id="78">
    <w:p w14:paraId="53541AD4" w14:textId="77777777" w:rsidR="0033399E" w:rsidRPr="008A60EE" w:rsidRDefault="0033399E" w:rsidP="00C94F1F">
      <w:pPr>
        <w:pStyle w:val="Subtitle"/>
        <w:rPr>
          <w:rFonts w:asciiTheme="majorBidi" w:hAnsiTheme="majorBidi" w:cstheme="majorBidi"/>
          <w:sz w:val="16"/>
          <w:szCs w:val="16"/>
          <w:rtl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Barutçu Yıldırım, &amp; Demir</w:t>
      </w:r>
    </w:p>
  </w:footnote>
  <w:footnote w:id="79">
    <w:p w14:paraId="5C962310" w14:textId="77777777" w:rsidR="0033399E" w:rsidRPr="0090120D" w:rsidRDefault="0033399E" w:rsidP="00C94F1F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Harvey, &amp; Karpinski</w:t>
      </w:r>
    </w:p>
  </w:footnote>
  <w:footnote w:id="80">
    <w:p w14:paraId="06CBF3CF" w14:textId="77777777" w:rsidR="0033399E" w:rsidRPr="008A60EE" w:rsidRDefault="0033399E" w:rsidP="00B76B5B">
      <w:pPr>
        <w:pStyle w:val="Subtitle"/>
        <w:jc w:val="both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 xml:space="preserve">. </w:t>
      </w:r>
      <w:r w:rsidRPr="008A60EE">
        <w:rPr>
          <w:rStyle w:val="SubtitleChar"/>
          <w:rFonts w:asciiTheme="majorBidi" w:hAnsiTheme="majorBidi" w:cstheme="majorBidi"/>
          <w:sz w:val="16"/>
          <w:szCs w:val="16"/>
        </w:rPr>
        <w:t>Elliot, &amp; Devine</w:t>
      </w:r>
    </w:p>
  </w:footnote>
  <w:footnote w:id="81">
    <w:p w14:paraId="5954FB41" w14:textId="77777777" w:rsidR="0033399E" w:rsidRPr="008A60EE" w:rsidRDefault="0033399E" w:rsidP="00B76B5B">
      <w:pPr>
        <w:pStyle w:val="Subtitle"/>
        <w:jc w:val="both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Levy, &amp; et al</w:t>
      </w:r>
    </w:p>
  </w:footnote>
  <w:footnote w:id="82">
    <w:p w14:paraId="2C37C927" w14:textId="77777777" w:rsidR="0033399E" w:rsidRPr="008A60EE" w:rsidRDefault="0033399E" w:rsidP="00B76B5B">
      <w:pPr>
        <w:pStyle w:val="Subtitle"/>
        <w:jc w:val="both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rFonts w:eastAsia="B Mitra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Zoppolat, &amp; et al</w:t>
      </w:r>
    </w:p>
  </w:footnote>
  <w:footnote w:id="83">
    <w:p w14:paraId="732C9D27" w14:textId="77777777" w:rsidR="0033399E" w:rsidRPr="0090120D" w:rsidRDefault="0033399E" w:rsidP="00B76B5B">
      <w:pPr>
        <w:pStyle w:val="FootnoteText"/>
        <w:jc w:val="both"/>
        <w:rPr>
          <w:rFonts w:asciiTheme="majorBidi" w:hAnsiTheme="majorBidi" w:cstheme="majorBidi"/>
          <w:sz w:val="16"/>
          <w:szCs w:val="16"/>
          <w:lang w:bidi="fa-IR"/>
        </w:rPr>
      </w:pPr>
      <w:r w:rsidRPr="008A60EE">
        <w:rPr>
          <w:rStyle w:val="FootnoteReference"/>
          <w:sz w:val="16"/>
          <w:szCs w:val="16"/>
        </w:rPr>
        <w:footnoteRef/>
      </w:r>
      <w:r w:rsidRPr="008A60EE">
        <w:rPr>
          <w:rFonts w:asciiTheme="majorBidi" w:hAnsiTheme="majorBidi" w:cstheme="majorBidi"/>
          <w:sz w:val="16"/>
          <w:szCs w:val="16"/>
        </w:rPr>
        <w:t>. Dailey, &amp; et al</w:t>
      </w:r>
    </w:p>
  </w:footnote>
  <w:footnote w:id="84">
    <w:p w14:paraId="1195E605" w14:textId="77777777" w:rsidR="0033399E" w:rsidRPr="00FA6134" w:rsidRDefault="0033399E" w:rsidP="0090120D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="B Nazanin"/>
          <w:color w:val="000000"/>
          <w:sz w:val="16"/>
          <w:szCs w:val="16"/>
          <w:rtl/>
        </w:rPr>
      </w:pPr>
      <w:r w:rsidRPr="00FA6134">
        <w:rPr>
          <w:rStyle w:val="FootnoteReference"/>
          <w:rFonts w:cs="B Nazanin"/>
          <w:sz w:val="20"/>
          <w:szCs w:val="20"/>
        </w:rPr>
        <w:footnoteRef/>
      </w:r>
      <w:r w:rsidRPr="00FA6134">
        <w:rPr>
          <w:rFonts w:asciiTheme="majorBidi" w:hAnsiTheme="majorBidi" w:cs="B Nazanin"/>
          <w:sz w:val="20"/>
          <w:szCs w:val="20"/>
          <w:rtl/>
          <w:lang w:bidi="fa-IR"/>
        </w:rPr>
        <w:t xml:space="preserve">.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از کعبه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کلیسیا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نشینم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کردی/ آخر در کفر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بی‌قرینم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کردی</w:t>
      </w:r>
      <w:r w:rsidRPr="00FA6134">
        <w:rPr>
          <w:rFonts w:asciiTheme="majorBidi" w:hAnsiTheme="majorBidi" w:cs="B Nazanin" w:hint="cs"/>
          <w:color w:val="000000"/>
          <w:sz w:val="20"/>
          <w:szCs w:val="20"/>
          <w:rtl/>
          <w:lang w:bidi="fa-IR"/>
        </w:rPr>
        <w:t xml:space="preserve">/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بعد از دو هزار سجده بر درگه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دوست/ ای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عشق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چه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بیگانه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زدینم</w:t>
      </w:r>
      <w:r w:rsidRPr="00FA6134">
        <w:rPr>
          <w:rFonts w:asciiTheme="majorBidi" w:hAnsiTheme="majorBidi" w:cs="B Nazanin"/>
          <w:color w:val="000000"/>
          <w:sz w:val="20"/>
          <w:szCs w:val="20"/>
        </w:rPr>
        <w:t xml:space="preserve"> </w:t>
      </w:r>
      <w:r w:rsidRPr="00FA6134">
        <w:rPr>
          <w:rFonts w:asciiTheme="majorBidi" w:hAnsiTheme="majorBidi" w:cs="B Nazanin"/>
          <w:color w:val="000000"/>
          <w:sz w:val="20"/>
          <w:szCs w:val="20"/>
          <w:rtl/>
          <w:lang w:bidi="fa-IR"/>
        </w:rPr>
        <w:t>کردی</w:t>
      </w:r>
    </w:p>
  </w:footnote>
  <w:footnote w:id="85">
    <w:p w14:paraId="13968087" w14:textId="77777777" w:rsidR="0033399E" w:rsidRPr="003C16FC" w:rsidRDefault="0033399E" w:rsidP="00B40B21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3C16FC">
        <w:rPr>
          <w:rStyle w:val="FootnoteReference"/>
          <w:rFonts w:eastAsia="B Mitra"/>
          <w:sz w:val="16"/>
          <w:szCs w:val="16"/>
        </w:rPr>
        <w:footnoteRef/>
      </w:r>
      <w:r w:rsidRPr="003C16FC">
        <w:rPr>
          <w:rFonts w:asciiTheme="majorBidi" w:hAnsiTheme="majorBidi" w:cstheme="majorBidi"/>
          <w:sz w:val="16"/>
          <w:szCs w:val="16"/>
        </w:rPr>
        <w:t xml:space="preserve">. </w:t>
      </w:r>
      <w:r w:rsidRPr="003C16FC">
        <w:rPr>
          <w:rStyle w:val="SubtitleChar"/>
          <w:rFonts w:asciiTheme="majorBidi" w:hAnsiTheme="majorBidi" w:cstheme="majorBidi"/>
          <w:sz w:val="16"/>
          <w:szCs w:val="16"/>
        </w:rPr>
        <w:t>Gross, &amp; John</w:t>
      </w:r>
    </w:p>
  </w:footnote>
  <w:footnote w:id="86">
    <w:p w14:paraId="0FCD7F4E" w14:textId="77777777" w:rsidR="0033399E" w:rsidRPr="003C16FC" w:rsidRDefault="0033399E" w:rsidP="000C3F49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3C16FC">
        <w:rPr>
          <w:rStyle w:val="FootnoteReference"/>
          <w:rFonts w:eastAsia="B Mitra"/>
          <w:sz w:val="16"/>
          <w:szCs w:val="16"/>
        </w:rPr>
        <w:footnoteRef/>
      </w:r>
      <w:r w:rsidRPr="003C16FC">
        <w:rPr>
          <w:rFonts w:asciiTheme="majorBidi" w:hAnsiTheme="majorBidi" w:cstheme="majorBidi"/>
          <w:sz w:val="16"/>
          <w:szCs w:val="16"/>
        </w:rPr>
        <w:t xml:space="preserve">. </w:t>
      </w:r>
      <w:r w:rsidRPr="003C16FC">
        <w:rPr>
          <w:rStyle w:val="SubtitleChar"/>
          <w:rFonts w:asciiTheme="majorBidi" w:hAnsiTheme="majorBidi" w:cstheme="majorBidi"/>
          <w:sz w:val="16"/>
          <w:szCs w:val="16"/>
        </w:rPr>
        <w:t>Sbarra, &amp; Ferrer</w:t>
      </w:r>
    </w:p>
  </w:footnote>
  <w:footnote w:id="87">
    <w:p w14:paraId="59999905" w14:textId="77777777" w:rsidR="0033399E" w:rsidRPr="003C16FC" w:rsidRDefault="0033399E" w:rsidP="00AE7828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3C16FC">
        <w:rPr>
          <w:rStyle w:val="FootnoteReference"/>
          <w:rFonts w:eastAsia="B Mitra"/>
          <w:sz w:val="16"/>
          <w:szCs w:val="16"/>
        </w:rPr>
        <w:footnoteRef/>
      </w:r>
      <w:r w:rsidRPr="003C16FC">
        <w:rPr>
          <w:rStyle w:val="SubtitleChar"/>
          <w:rFonts w:asciiTheme="majorBidi" w:hAnsiTheme="majorBidi" w:cstheme="majorBidi"/>
          <w:sz w:val="16"/>
          <w:szCs w:val="16"/>
        </w:rPr>
        <w:t xml:space="preserve">. Salazar Kämpf, </w:t>
      </w:r>
      <w:r w:rsidRPr="003C16FC">
        <w:rPr>
          <w:rFonts w:asciiTheme="majorBidi" w:hAnsiTheme="majorBidi" w:cstheme="majorBidi"/>
          <w:sz w:val="16"/>
          <w:szCs w:val="16"/>
        </w:rPr>
        <w:t>&amp; et al</w:t>
      </w:r>
    </w:p>
  </w:footnote>
  <w:footnote w:id="88">
    <w:p w14:paraId="18957D2E" w14:textId="77777777" w:rsidR="0033399E" w:rsidRPr="003C16FC" w:rsidRDefault="0033399E" w:rsidP="00B06505">
      <w:pPr>
        <w:pStyle w:val="Subtitle"/>
        <w:rPr>
          <w:rFonts w:asciiTheme="majorBidi" w:hAnsiTheme="majorBidi" w:cstheme="majorBidi"/>
          <w:sz w:val="16"/>
          <w:szCs w:val="16"/>
        </w:rPr>
      </w:pPr>
      <w:r w:rsidRPr="003C16FC">
        <w:rPr>
          <w:rStyle w:val="FootnoteReference"/>
          <w:sz w:val="16"/>
          <w:szCs w:val="16"/>
        </w:rPr>
        <w:footnoteRef/>
      </w:r>
      <w:r w:rsidRPr="003C16FC">
        <w:rPr>
          <w:rFonts w:asciiTheme="majorBidi" w:hAnsiTheme="majorBidi" w:cstheme="majorBidi"/>
          <w:sz w:val="16"/>
          <w:szCs w:val="16"/>
        </w:rPr>
        <w:t>. Del Palacio-Gonzalez, &amp; et al</w:t>
      </w:r>
    </w:p>
  </w:footnote>
  <w:footnote w:id="89">
    <w:p w14:paraId="39F005D5" w14:textId="77777777" w:rsidR="0033399E" w:rsidRPr="003C16FC" w:rsidRDefault="0033399E" w:rsidP="007F2EAC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3C16FC">
        <w:rPr>
          <w:rStyle w:val="FootnoteReference"/>
          <w:sz w:val="16"/>
          <w:szCs w:val="16"/>
        </w:rPr>
        <w:footnoteRef/>
      </w:r>
      <w:r w:rsidRPr="003C16FC">
        <w:rPr>
          <w:rFonts w:asciiTheme="majorBidi" w:hAnsiTheme="majorBidi" w:cstheme="majorBidi"/>
          <w:sz w:val="16"/>
          <w:szCs w:val="16"/>
        </w:rPr>
        <w:t>. Verhallen, &amp; et al</w:t>
      </w:r>
    </w:p>
  </w:footnote>
  <w:footnote w:id="90">
    <w:p w14:paraId="481C9817" w14:textId="77777777" w:rsidR="0033399E" w:rsidRPr="003C16FC" w:rsidRDefault="0033399E" w:rsidP="007F2EAC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3C16FC">
        <w:rPr>
          <w:rStyle w:val="FootnoteReference"/>
          <w:sz w:val="16"/>
          <w:szCs w:val="16"/>
        </w:rPr>
        <w:footnoteRef/>
      </w:r>
      <w:r w:rsidRPr="003C16FC">
        <w:rPr>
          <w:rFonts w:asciiTheme="majorBidi" w:hAnsiTheme="majorBidi" w:cstheme="majorBidi"/>
          <w:sz w:val="16"/>
          <w:szCs w:val="16"/>
        </w:rPr>
        <w:t>. Mancone, &amp; et al</w:t>
      </w:r>
    </w:p>
  </w:footnote>
  <w:footnote w:id="91">
    <w:p w14:paraId="0C0390C9" w14:textId="77777777" w:rsidR="0033399E" w:rsidRPr="003C16FC" w:rsidRDefault="0033399E" w:rsidP="002A30C2">
      <w:pPr>
        <w:pStyle w:val="FootnoteText"/>
        <w:jc w:val="left"/>
        <w:rPr>
          <w:rFonts w:asciiTheme="majorBidi" w:hAnsiTheme="majorBidi" w:cstheme="majorBidi"/>
          <w:sz w:val="16"/>
          <w:szCs w:val="16"/>
          <w:lang w:bidi="fa-IR"/>
        </w:rPr>
      </w:pPr>
      <w:r w:rsidRPr="003C16FC">
        <w:rPr>
          <w:rStyle w:val="FootnoteReference"/>
          <w:sz w:val="16"/>
          <w:szCs w:val="16"/>
        </w:rPr>
        <w:footnoteRef/>
      </w:r>
      <w:r w:rsidRPr="003C16FC">
        <w:rPr>
          <w:rFonts w:asciiTheme="majorBidi" w:hAnsiTheme="majorBidi" w:cstheme="majorBidi"/>
          <w:sz w:val="16"/>
          <w:szCs w:val="16"/>
        </w:rPr>
        <w:t>. Kansky, &amp; Allen</w:t>
      </w:r>
    </w:p>
  </w:footnote>
  <w:footnote w:id="92">
    <w:p w14:paraId="56B3BFC3" w14:textId="77777777" w:rsidR="0033399E" w:rsidRPr="003C16FC" w:rsidRDefault="0033399E" w:rsidP="00C94F1F">
      <w:pPr>
        <w:pStyle w:val="Subtitle"/>
        <w:rPr>
          <w:rFonts w:asciiTheme="majorBidi" w:hAnsiTheme="majorBidi" w:cstheme="majorBidi"/>
          <w:sz w:val="16"/>
          <w:szCs w:val="16"/>
          <w:rtl/>
          <w:lang w:bidi="fa-IR"/>
        </w:rPr>
      </w:pPr>
      <w:r w:rsidRPr="003C16FC">
        <w:rPr>
          <w:rStyle w:val="FootnoteReference"/>
          <w:rFonts w:eastAsia="B Mitra"/>
          <w:sz w:val="16"/>
          <w:szCs w:val="16"/>
        </w:rPr>
        <w:footnoteRef/>
      </w:r>
      <w:r w:rsidRPr="003C16FC">
        <w:rPr>
          <w:rFonts w:asciiTheme="majorBidi" w:hAnsiTheme="majorBidi" w:cstheme="majorBidi"/>
          <w:sz w:val="16"/>
          <w:szCs w:val="16"/>
        </w:rPr>
        <w:t xml:space="preserve">. </w:t>
      </w:r>
      <w:r w:rsidRPr="003C16FC">
        <w:rPr>
          <w:rStyle w:val="SubtitleChar"/>
          <w:rFonts w:asciiTheme="majorBidi" w:hAnsiTheme="majorBidi" w:cstheme="majorBidi"/>
          <w:sz w:val="16"/>
          <w:szCs w:val="16"/>
        </w:rPr>
        <w:t>Parkes</w:t>
      </w:r>
    </w:p>
  </w:footnote>
  <w:footnote w:id="93">
    <w:p w14:paraId="48D082B7" w14:textId="77777777" w:rsidR="0033399E" w:rsidRPr="0090120D" w:rsidRDefault="0033399E" w:rsidP="00395EEF">
      <w:pPr>
        <w:pStyle w:val="Subtitle"/>
        <w:rPr>
          <w:rFonts w:asciiTheme="majorBidi" w:hAnsiTheme="majorBidi" w:cstheme="majorBidi"/>
          <w:sz w:val="16"/>
          <w:szCs w:val="16"/>
          <w:lang w:bidi="fa-IR"/>
        </w:rPr>
      </w:pPr>
      <w:r w:rsidRPr="003C16FC">
        <w:rPr>
          <w:rStyle w:val="FootnoteReference"/>
          <w:sz w:val="16"/>
          <w:szCs w:val="16"/>
        </w:rPr>
        <w:footnoteRef/>
      </w:r>
      <w:r w:rsidRPr="003C16FC">
        <w:rPr>
          <w:rFonts w:asciiTheme="majorBidi" w:hAnsiTheme="majorBidi" w:cstheme="majorBidi"/>
          <w:sz w:val="16"/>
          <w:szCs w:val="16"/>
        </w:rPr>
        <w:t xml:space="preserve">. </w:t>
      </w:r>
      <w:r w:rsidRPr="003C16FC">
        <w:rPr>
          <w:rStyle w:val="SubtitleChar"/>
          <w:rFonts w:asciiTheme="majorBidi" w:hAnsiTheme="majorBidi" w:cstheme="majorBidi"/>
          <w:sz w:val="16"/>
          <w:szCs w:val="16"/>
        </w:rPr>
        <w:t>Creswell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6E2AB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A63AB"/>
    <w:multiLevelType w:val="multilevel"/>
    <w:tmpl w:val="ACF0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53748"/>
    <w:multiLevelType w:val="hybridMultilevel"/>
    <w:tmpl w:val="25CECCE8"/>
    <w:lvl w:ilvl="0" w:tplc="3B244E5A">
      <w:start w:val="1"/>
      <w:numFmt w:val="decimal"/>
      <w:suff w:val="space"/>
      <w:lvlText w:val="%1."/>
      <w:lvlJc w:val="left"/>
      <w:pPr>
        <w:ind w:left="-1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8" w:hanging="360"/>
      </w:pPr>
    </w:lvl>
    <w:lvl w:ilvl="2" w:tplc="0409001B" w:tentative="1">
      <w:start w:val="1"/>
      <w:numFmt w:val="lowerRoman"/>
      <w:lvlText w:val="%3."/>
      <w:lvlJc w:val="right"/>
      <w:pPr>
        <w:ind w:left="1298" w:hanging="180"/>
      </w:pPr>
    </w:lvl>
    <w:lvl w:ilvl="3" w:tplc="0409000F" w:tentative="1">
      <w:start w:val="1"/>
      <w:numFmt w:val="decimal"/>
      <w:lvlText w:val="%4."/>
      <w:lvlJc w:val="left"/>
      <w:pPr>
        <w:ind w:left="2018" w:hanging="360"/>
      </w:pPr>
    </w:lvl>
    <w:lvl w:ilvl="4" w:tplc="04090019" w:tentative="1">
      <w:start w:val="1"/>
      <w:numFmt w:val="lowerLetter"/>
      <w:lvlText w:val="%5."/>
      <w:lvlJc w:val="left"/>
      <w:pPr>
        <w:ind w:left="2738" w:hanging="360"/>
      </w:pPr>
    </w:lvl>
    <w:lvl w:ilvl="5" w:tplc="0409001B" w:tentative="1">
      <w:start w:val="1"/>
      <w:numFmt w:val="lowerRoman"/>
      <w:lvlText w:val="%6."/>
      <w:lvlJc w:val="right"/>
      <w:pPr>
        <w:ind w:left="3458" w:hanging="180"/>
      </w:pPr>
    </w:lvl>
    <w:lvl w:ilvl="6" w:tplc="0409000F" w:tentative="1">
      <w:start w:val="1"/>
      <w:numFmt w:val="decimal"/>
      <w:lvlText w:val="%7."/>
      <w:lvlJc w:val="left"/>
      <w:pPr>
        <w:ind w:left="4178" w:hanging="360"/>
      </w:pPr>
    </w:lvl>
    <w:lvl w:ilvl="7" w:tplc="04090019" w:tentative="1">
      <w:start w:val="1"/>
      <w:numFmt w:val="lowerLetter"/>
      <w:lvlText w:val="%8."/>
      <w:lvlJc w:val="left"/>
      <w:pPr>
        <w:ind w:left="4898" w:hanging="360"/>
      </w:pPr>
    </w:lvl>
    <w:lvl w:ilvl="8" w:tplc="0409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3" w15:restartNumberingAfterBreak="0">
    <w:nsid w:val="1BCD35E8"/>
    <w:multiLevelType w:val="hybridMultilevel"/>
    <w:tmpl w:val="6D4C69F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C28A0"/>
    <w:multiLevelType w:val="multilevel"/>
    <w:tmpl w:val="958E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467A3"/>
    <w:multiLevelType w:val="multilevel"/>
    <w:tmpl w:val="6F52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73663"/>
    <w:multiLevelType w:val="multilevel"/>
    <w:tmpl w:val="684A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39056C"/>
    <w:multiLevelType w:val="multilevel"/>
    <w:tmpl w:val="48C40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CD7E55"/>
    <w:multiLevelType w:val="multilevel"/>
    <w:tmpl w:val="D3B6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A05547"/>
    <w:multiLevelType w:val="multilevel"/>
    <w:tmpl w:val="A66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5F6015"/>
    <w:multiLevelType w:val="multilevel"/>
    <w:tmpl w:val="8214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C63D2"/>
    <w:multiLevelType w:val="hybridMultilevel"/>
    <w:tmpl w:val="57C6B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11"/>
  </w:num>
  <w:num w:numId="11">
    <w:abstractNumId w:val="2"/>
  </w:num>
  <w:num w:numId="12">
    <w:abstractNumId w:val="3"/>
  </w:num>
  <w:numIdMacAtCleanup w:val="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ni">
    <w15:presenceInfo w15:providerId="None" w15:userId="Hani"/>
  </w15:person>
  <w15:person w15:author="pv">
    <w15:presenceInfo w15:providerId="None" w15:userId="p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hideSpellingErrors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A6"/>
    <w:rsid w:val="00007710"/>
    <w:rsid w:val="00011B2E"/>
    <w:rsid w:val="00012EA3"/>
    <w:rsid w:val="00024A16"/>
    <w:rsid w:val="00024ED9"/>
    <w:rsid w:val="00035F5C"/>
    <w:rsid w:val="00037621"/>
    <w:rsid w:val="00042930"/>
    <w:rsid w:val="00042FE9"/>
    <w:rsid w:val="0004398E"/>
    <w:rsid w:val="000452C7"/>
    <w:rsid w:val="00055D61"/>
    <w:rsid w:val="00067C42"/>
    <w:rsid w:val="0007046A"/>
    <w:rsid w:val="0007129A"/>
    <w:rsid w:val="00075781"/>
    <w:rsid w:val="00080DE0"/>
    <w:rsid w:val="000817F4"/>
    <w:rsid w:val="00081DFE"/>
    <w:rsid w:val="00083169"/>
    <w:rsid w:val="00086931"/>
    <w:rsid w:val="00087036"/>
    <w:rsid w:val="00091A35"/>
    <w:rsid w:val="00092656"/>
    <w:rsid w:val="000968FB"/>
    <w:rsid w:val="000A0215"/>
    <w:rsid w:val="000B1580"/>
    <w:rsid w:val="000B2C12"/>
    <w:rsid w:val="000B307F"/>
    <w:rsid w:val="000C144B"/>
    <w:rsid w:val="000C33B0"/>
    <w:rsid w:val="000C3F49"/>
    <w:rsid w:val="000C59FC"/>
    <w:rsid w:val="000C74DC"/>
    <w:rsid w:val="000D12D4"/>
    <w:rsid w:val="000D2972"/>
    <w:rsid w:val="000D2987"/>
    <w:rsid w:val="000D7E04"/>
    <w:rsid w:val="000E0CF4"/>
    <w:rsid w:val="000E4138"/>
    <w:rsid w:val="000E4DD9"/>
    <w:rsid w:val="000E5B85"/>
    <w:rsid w:val="000E79B7"/>
    <w:rsid w:val="000E7A9D"/>
    <w:rsid w:val="000F0111"/>
    <w:rsid w:val="000F0944"/>
    <w:rsid w:val="000F3B2A"/>
    <w:rsid w:val="000F6869"/>
    <w:rsid w:val="00101F01"/>
    <w:rsid w:val="00102CF1"/>
    <w:rsid w:val="001064E0"/>
    <w:rsid w:val="001112AF"/>
    <w:rsid w:val="00115B83"/>
    <w:rsid w:val="00117EE3"/>
    <w:rsid w:val="00124E00"/>
    <w:rsid w:val="00125D1D"/>
    <w:rsid w:val="0012702B"/>
    <w:rsid w:val="001276E7"/>
    <w:rsid w:val="0013053A"/>
    <w:rsid w:val="00130C55"/>
    <w:rsid w:val="00131D4E"/>
    <w:rsid w:val="00135CD7"/>
    <w:rsid w:val="00136B2F"/>
    <w:rsid w:val="001551D3"/>
    <w:rsid w:val="00155FBD"/>
    <w:rsid w:val="00156734"/>
    <w:rsid w:val="00160DF4"/>
    <w:rsid w:val="0016160F"/>
    <w:rsid w:val="00163251"/>
    <w:rsid w:val="00163AC3"/>
    <w:rsid w:val="00164D9B"/>
    <w:rsid w:val="00170675"/>
    <w:rsid w:val="00171B12"/>
    <w:rsid w:val="00173286"/>
    <w:rsid w:val="001830D8"/>
    <w:rsid w:val="00186D3F"/>
    <w:rsid w:val="00191594"/>
    <w:rsid w:val="001973FE"/>
    <w:rsid w:val="001A061D"/>
    <w:rsid w:val="001A351B"/>
    <w:rsid w:val="001A6B41"/>
    <w:rsid w:val="001B0F2F"/>
    <w:rsid w:val="001B7534"/>
    <w:rsid w:val="001C2D8D"/>
    <w:rsid w:val="001C38F2"/>
    <w:rsid w:val="001C43AC"/>
    <w:rsid w:val="001C511B"/>
    <w:rsid w:val="001C61E8"/>
    <w:rsid w:val="001C7297"/>
    <w:rsid w:val="001D0FF4"/>
    <w:rsid w:val="001D3D90"/>
    <w:rsid w:val="001D4AAA"/>
    <w:rsid w:val="001E2B2D"/>
    <w:rsid w:val="001E6436"/>
    <w:rsid w:val="001F03D1"/>
    <w:rsid w:val="001F32D3"/>
    <w:rsid w:val="002031B9"/>
    <w:rsid w:val="002171F4"/>
    <w:rsid w:val="0022260D"/>
    <w:rsid w:val="00225103"/>
    <w:rsid w:val="002253CF"/>
    <w:rsid w:val="00226EE9"/>
    <w:rsid w:val="00233097"/>
    <w:rsid w:val="00234F0B"/>
    <w:rsid w:val="00235F43"/>
    <w:rsid w:val="00242016"/>
    <w:rsid w:val="00245543"/>
    <w:rsid w:val="00251FD5"/>
    <w:rsid w:val="00254A77"/>
    <w:rsid w:val="00256F44"/>
    <w:rsid w:val="00261E27"/>
    <w:rsid w:val="002648D1"/>
    <w:rsid w:val="0027212A"/>
    <w:rsid w:val="00274D1B"/>
    <w:rsid w:val="0027610B"/>
    <w:rsid w:val="0028385E"/>
    <w:rsid w:val="00283ACB"/>
    <w:rsid w:val="00285AD8"/>
    <w:rsid w:val="00287D98"/>
    <w:rsid w:val="00297A6B"/>
    <w:rsid w:val="002A30C2"/>
    <w:rsid w:val="002A53C5"/>
    <w:rsid w:val="002A7EB2"/>
    <w:rsid w:val="002B132B"/>
    <w:rsid w:val="002B4B48"/>
    <w:rsid w:val="002C0E40"/>
    <w:rsid w:val="002C1670"/>
    <w:rsid w:val="002C24D7"/>
    <w:rsid w:val="002C2ED5"/>
    <w:rsid w:val="002C4B37"/>
    <w:rsid w:val="002C59F2"/>
    <w:rsid w:val="002C5DB8"/>
    <w:rsid w:val="002D64E3"/>
    <w:rsid w:val="002D692D"/>
    <w:rsid w:val="002D77CC"/>
    <w:rsid w:val="002D78F0"/>
    <w:rsid w:val="002E260B"/>
    <w:rsid w:val="002E3D1D"/>
    <w:rsid w:val="002E4839"/>
    <w:rsid w:val="002F1DF5"/>
    <w:rsid w:val="002F21D6"/>
    <w:rsid w:val="003107B4"/>
    <w:rsid w:val="00310DDA"/>
    <w:rsid w:val="00323915"/>
    <w:rsid w:val="00330B82"/>
    <w:rsid w:val="00331DC0"/>
    <w:rsid w:val="003327C7"/>
    <w:rsid w:val="0033399E"/>
    <w:rsid w:val="00333D18"/>
    <w:rsid w:val="00333F31"/>
    <w:rsid w:val="00336C56"/>
    <w:rsid w:val="003370D4"/>
    <w:rsid w:val="00337A56"/>
    <w:rsid w:val="00346A16"/>
    <w:rsid w:val="00350D57"/>
    <w:rsid w:val="00352086"/>
    <w:rsid w:val="003522D3"/>
    <w:rsid w:val="00355358"/>
    <w:rsid w:val="00360F1F"/>
    <w:rsid w:val="00364F44"/>
    <w:rsid w:val="00365BFD"/>
    <w:rsid w:val="00365C66"/>
    <w:rsid w:val="00366E73"/>
    <w:rsid w:val="003835EB"/>
    <w:rsid w:val="00393BDF"/>
    <w:rsid w:val="00395EEF"/>
    <w:rsid w:val="00396C07"/>
    <w:rsid w:val="0039753E"/>
    <w:rsid w:val="003A2DBE"/>
    <w:rsid w:val="003A3CE8"/>
    <w:rsid w:val="003A7E0C"/>
    <w:rsid w:val="003B031F"/>
    <w:rsid w:val="003B2DF3"/>
    <w:rsid w:val="003B302B"/>
    <w:rsid w:val="003C16FC"/>
    <w:rsid w:val="003C21C0"/>
    <w:rsid w:val="003C3292"/>
    <w:rsid w:val="003C50CC"/>
    <w:rsid w:val="003C630B"/>
    <w:rsid w:val="003D3EA4"/>
    <w:rsid w:val="003D45CE"/>
    <w:rsid w:val="003E0B36"/>
    <w:rsid w:val="003E4B34"/>
    <w:rsid w:val="003E51BD"/>
    <w:rsid w:val="003E5218"/>
    <w:rsid w:val="003E6AE1"/>
    <w:rsid w:val="003E7220"/>
    <w:rsid w:val="003F1430"/>
    <w:rsid w:val="003F20CA"/>
    <w:rsid w:val="003F2EB7"/>
    <w:rsid w:val="003F5696"/>
    <w:rsid w:val="00402B66"/>
    <w:rsid w:val="004061E8"/>
    <w:rsid w:val="004201B1"/>
    <w:rsid w:val="00422A3C"/>
    <w:rsid w:val="00423551"/>
    <w:rsid w:val="0043005A"/>
    <w:rsid w:val="00431E14"/>
    <w:rsid w:val="0043352D"/>
    <w:rsid w:val="00437CF6"/>
    <w:rsid w:val="00437FB5"/>
    <w:rsid w:val="0044305D"/>
    <w:rsid w:val="00445CCC"/>
    <w:rsid w:val="00451572"/>
    <w:rsid w:val="00456D9C"/>
    <w:rsid w:val="004570A6"/>
    <w:rsid w:val="00462A90"/>
    <w:rsid w:val="004650B6"/>
    <w:rsid w:val="0046749E"/>
    <w:rsid w:val="00470F8C"/>
    <w:rsid w:val="00471101"/>
    <w:rsid w:val="0047351F"/>
    <w:rsid w:val="0047512B"/>
    <w:rsid w:val="0048351B"/>
    <w:rsid w:val="00485D0C"/>
    <w:rsid w:val="00491C05"/>
    <w:rsid w:val="00494C63"/>
    <w:rsid w:val="0049505D"/>
    <w:rsid w:val="0049591E"/>
    <w:rsid w:val="004A2600"/>
    <w:rsid w:val="004A3FD0"/>
    <w:rsid w:val="004B4047"/>
    <w:rsid w:val="004B6B2A"/>
    <w:rsid w:val="004B6BA6"/>
    <w:rsid w:val="004C0656"/>
    <w:rsid w:val="004C1B95"/>
    <w:rsid w:val="004C32B7"/>
    <w:rsid w:val="004D14E1"/>
    <w:rsid w:val="004D504F"/>
    <w:rsid w:val="004D54B6"/>
    <w:rsid w:val="004D6CCD"/>
    <w:rsid w:val="004E2FC3"/>
    <w:rsid w:val="004E35B3"/>
    <w:rsid w:val="004F0DEB"/>
    <w:rsid w:val="004F2019"/>
    <w:rsid w:val="004F73E4"/>
    <w:rsid w:val="004F7DE7"/>
    <w:rsid w:val="005008C5"/>
    <w:rsid w:val="00501622"/>
    <w:rsid w:val="00504078"/>
    <w:rsid w:val="0051569C"/>
    <w:rsid w:val="00523293"/>
    <w:rsid w:val="00543F43"/>
    <w:rsid w:val="005447B3"/>
    <w:rsid w:val="0054666D"/>
    <w:rsid w:val="00563D22"/>
    <w:rsid w:val="0056689F"/>
    <w:rsid w:val="005720FB"/>
    <w:rsid w:val="00572542"/>
    <w:rsid w:val="00573CD4"/>
    <w:rsid w:val="00573E61"/>
    <w:rsid w:val="0058504B"/>
    <w:rsid w:val="00585BA0"/>
    <w:rsid w:val="00591AB9"/>
    <w:rsid w:val="0059764E"/>
    <w:rsid w:val="00597B02"/>
    <w:rsid w:val="005A003C"/>
    <w:rsid w:val="005A283A"/>
    <w:rsid w:val="005A5FD4"/>
    <w:rsid w:val="005A7849"/>
    <w:rsid w:val="005B2DB5"/>
    <w:rsid w:val="005B47F9"/>
    <w:rsid w:val="005C37EB"/>
    <w:rsid w:val="005C57C8"/>
    <w:rsid w:val="005D4742"/>
    <w:rsid w:val="005E3BDD"/>
    <w:rsid w:val="005E3E88"/>
    <w:rsid w:val="005F243A"/>
    <w:rsid w:val="005F4889"/>
    <w:rsid w:val="0060266D"/>
    <w:rsid w:val="0060422D"/>
    <w:rsid w:val="00604BEB"/>
    <w:rsid w:val="00610208"/>
    <w:rsid w:val="006120E0"/>
    <w:rsid w:val="006130D3"/>
    <w:rsid w:val="00614B12"/>
    <w:rsid w:val="0061523F"/>
    <w:rsid w:val="00621C44"/>
    <w:rsid w:val="0062244A"/>
    <w:rsid w:val="00624D25"/>
    <w:rsid w:val="0063772F"/>
    <w:rsid w:val="00641BAF"/>
    <w:rsid w:val="0064233D"/>
    <w:rsid w:val="00644680"/>
    <w:rsid w:val="00646E9A"/>
    <w:rsid w:val="006470FD"/>
    <w:rsid w:val="0064755E"/>
    <w:rsid w:val="006537C0"/>
    <w:rsid w:val="00654E9E"/>
    <w:rsid w:val="00656E3D"/>
    <w:rsid w:val="00657BE9"/>
    <w:rsid w:val="00661950"/>
    <w:rsid w:val="006652D6"/>
    <w:rsid w:val="00671695"/>
    <w:rsid w:val="0067193C"/>
    <w:rsid w:val="00672857"/>
    <w:rsid w:val="00680F8B"/>
    <w:rsid w:val="006910EE"/>
    <w:rsid w:val="00694CB9"/>
    <w:rsid w:val="0069796C"/>
    <w:rsid w:val="006A3541"/>
    <w:rsid w:val="006B2512"/>
    <w:rsid w:val="006B3361"/>
    <w:rsid w:val="006B4370"/>
    <w:rsid w:val="006B459E"/>
    <w:rsid w:val="006C43D6"/>
    <w:rsid w:val="006C6259"/>
    <w:rsid w:val="006C6C02"/>
    <w:rsid w:val="006C74F5"/>
    <w:rsid w:val="006D036D"/>
    <w:rsid w:val="006D350F"/>
    <w:rsid w:val="006E1A0D"/>
    <w:rsid w:val="006E5D2A"/>
    <w:rsid w:val="006E618C"/>
    <w:rsid w:val="006E771E"/>
    <w:rsid w:val="006F31A9"/>
    <w:rsid w:val="007006A4"/>
    <w:rsid w:val="00700A6A"/>
    <w:rsid w:val="00700F22"/>
    <w:rsid w:val="0070488F"/>
    <w:rsid w:val="0070651C"/>
    <w:rsid w:val="00707E03"/>
    <w:rsid w:val="00711102"/>
    <w:rsid w:val="007261DA"/>
    <w:rsid w:val="00732302"/>
    <w:rsid w:val="0073447C"/>
    <w:rsid w:val="00735287"/>
    <w:rsid w:val="00735854"/>
    <w:rsid w:val="00736931"/>
    <w:rsid w:val="00741C7C"/>
    <w:rsid w:val="0075208A"/>
    <w:rsid w:val="00752F78"/>
    <w:rsid w:val="00756BE3"/>
    <w:rsid w:val="0076283A"/>
    <w:rsid w:val="007732D5"/>
    <w:rsid w:val="007732E3"/>
    <w:rsid w:val="00773EA1"/>
    <w:rsid w:val="007765BE"/>
    <w:rsid w:val="00781C0D"/>
    <w:rsid w:val="00786DE0"/>
    <w:rsid w:val="007870C2"/>
    <w:rsid w:val="00787A98"/>
    <w:rsid w:val="007909D8"/>
    <w:rsid w:val="007A49CF"/>
    <w:rsid w:val="007A5245"/>
    <w:rsid w:val="007A563B"/>
    <w:rsid w:val="007A5681"/>
    <w:rsid w:val="007A56F7"/>
    <w:rsid w:val="007B0D7A"/>
    <w:rsid w:val="007C08B8"/>
    <w:rsid w:val="007C3B18"/>
    <w:rsid w:val="007C6AB1"/>
    <w:rsid w:val="007C6FC4"/>
    <w:rsid w:val="007C7BBC"/>
    <w:rsid w:val="007D1B5A"/>
    <w:rsid w:val="007D328A"/>
    <w:rsid w:val="007D4FB1"/>
    <w:rsid w:val="007D6F3B"/>
    <w:rsid w:val="007D7A7F"/>
    <w:rsid w:val="007E66AE"/>
    <w:rsid w:val="007E6A24"/>
    <w:rsid w:val="007E70DA"/>
    <w:rsid w:val="007F2EAC"/>
    <w:rsid w:val="007F2EE0"/>
    <w:rsid w:val="00807920"/>
    <w:rsid w:val="00811583"/>
    <w:rsid w:val="00813823"/>
    <w:rsid w:val="00816C72"/>
    <w:rsid w:val="00823601"/>
    <w:rsid w:val="00832FD1"/>
    <w:rsid w:val="0083506D"/>
    <w:rsid w:val="0083620B"/>
    <w:rsid w:val="00836B40"/>
    <w:rsid w:val="0084160A"/>
    <w:rsid w:val="00853D10"/>
    <w:rsid w:val="00853ECE"/>
    <w:rsid w:val="00854CFB"/>
    <w:rsid w:val="008568CA"/>
    <w:rsid w:val="008569E7"/>
    <w:rsid w:val="00856B42"/>
    <w:rsid w:val="008605D2"/>
    <w:rsid w:val="0086701F"/>
    <w:rsid w:val="00871DB3"/>
    <w:rsid w:val="008750A3"/>
    <w:rsid w:val="008762C8"/>
    <w:rsid w:val="00876367"/>
    <w:rsid w:val="00877313"/>
    <w:rsid w:val="008867C5"/>
    <w:rsid w:val="008928D9"/>
    <w:rsid w:val="00893064"/>
    <w:rsid w:val="00893B98"/>
    <w:rsid w:val="008A270F"/>
    <w:rsid w:val="008A60EE"/>
    <w:rsid w:val="008A61E8"/>
    <w:rsid w:val="008B4BF7"/>
    <w:rsid w:val="008B65E4"/>
    <w:rsid w:val="008B7B84"/>
    <w:rsid w:val="008C05A1"/>
    <w:rsid w:val="008C2C39"/>
    <w:rsid w:val="008C529D"/>
    <w:rsid w:val="008C7D45"/>
    <w:rsid w:val="008D1C99"/>
    <w:rsid w:val="008E08E5"/>
    <w:rsid w:val="008E54A8"/>
    <w:rsid w:val="008E6731"/>
    <w:rsid w:val="008E77BE"/>
    <w:rsid w:val="008E7FA5"/>
    <w:rsid w:val="008F3CA0"/>
    <w:rsid w:val="0090120D"/>
    <w:rsid w:val="00901761"/>
    <w:rsid w:val="00904A03"/>
    <w:rsid w:val="009114DA"/>
    <w:rsid w:val="00911B9B"/>
    <w:rsid w:val="00912EBE"/>
    <w:rsid w:val="00913036"/>
    <w:rsid w:val="00915653"/>
    <w:rsid w:val="00920BF1"/>
    <w:rsid w:val="00922FFA"/>
    <w:rsid w:val="009240C1"/>
    <w:rsid w:val="00924C27"/>
    <w:rsid w:val="009371B6"/>
    <w:rsid w:val="00942E42"/>
    <w:rsid w:val="009445B5"/>
    <w:rsid w:val="00945561"/>
    <w:rsid w:val="00950D61"/>
    <w:rsid w:val="00954593"/>
    <w:rsid w:val="00961303"/>
    <w:rsid w:val="00970A7B"/>
    <w:rsid w:val="009714AA"/>
    <w:rsid w:val="0097167C"/>
    <w:rsid w:val="009801C0"/>
    <w:rsid w:val="00984208"/>
    <w:rsid w:val="00987205"/>
    <w:rsid w:val="0099561C"/>
    <w:rsid w:val="009A255D"/>
    <w:rsid w:val="009A5118"/>
    <w:rsid w:val="009A5B4D"/>
    <w:rsid w:val="009A71CD"/>
    <w:rsid w:val="009B301F"/>
    <w:rsid w:val="009B4F80"/>
    <w:rsid w:val="009B568C"/>
    <w:rsid w:val="009B6F45"/>
    <w:rsid w:val="009C08C4"/>
    <w:rsid w:val="009C2C73"/>
    <w:rsid w:val="009C5240"/>
    <w:rsid w:val="009C5F8B"/>
    <w:rsid w:val="009C6258"/>
    <w:rsid w:val="009D0F01"/>
    <w:rsid w:val="009D1102"/>
    <w:rsid w:val="009D228D"/>
    <w:rsid w:val="009D5A57"/>
    <w:rsid w:val="009D6A7B"/>
    <w:rsid w:val="009D710A"/>
    <w:rsid w:val="009E1B02"/>
    <w:rsid w:val="009E31C4"/>
    <w:rsid w:val="009E6A28"/>
    <w:rsid w:val="009F2B7F"/>
    <w:rsid w:val="009F2EE5"/>
    <w:rsid w:val="009F34E4"/>
    <w:rsid w:val="009F370E"/>
    <w:rsid w:val="009F39B3"/>
    <w:rsid w:val="009F54DF"/>
    <w:rsid w:val="00A00C9D"/>
    <w:rsid w:val="00A01DF2"/>
    <w:rsid w:val="00A04B80"/>
    <w:rsid w:val="00A04C99"/>
    <w:rsid w:val="00A07D6F"/>
    <w:rsid w:val="00A10959"/>
    <w:rsid w:val="00A164E0"/>
    <w:rsid w:val="00A1714E"/>
    <w:rsid w:val="00A178A2"/>
    <w:rsid w:val="00A22B1D"/>
    <w:rsid w:val="00A26892"/>
    <w:rsid w:val="00A3093A"/>
    <w:rsid w:val="00A30DAD"/>
    <w:rsid w:val="00A31CA3"/>
    <w:rsid w:val="00A366A1"/>
    <w:rsid w:val="00A37242"/>
    <w:rsid w:val="00A44851"/>
    <w:rsid w:val="00A6398C"/>
    <w:rsid w:val="00A65C8D"/>
    <w:rsid w:val="00A77BF9"/>
    <w:rsid w:val="00A80C4C"/>
    <w:rsid w:val="00A84567"/>
    <w:rsid w:val="00A8495C"/>
    <w:rsid w:val="00A86D4A"/>
    <w:rsid w:val="00A93592"/>
    <w:rsid w:val="00A94E64"/>
    <w:rsid w:val="00A9764E"/>
    <w:rsid w:val="00AA18D3"/>
    <w:rsid w:val="00AA3D7A"/>
    <w:rsid w:val="00AA69F9"/>
    <w:rsid w:val="00AB4A30"/>
    <w:rsid w:val="00AB7E36"/>
    <w:rsid w:val="00AC33F6"/>
    <w:rsid w:val="00AC3A6D"/>
    <w:rsid w:val="00AC6170"/>
    <w:rsid w:val="00AD3A30"/>
    <w:rsid w:val="00AD44CB"/>
    <w:rsid w:val="00AD4B43"/>
    <w:rsid w:val="00AD510D"/>
    <w:rsid w:val="00AE3E74"/>
    <w:rsid w:val="00AE6F85"/>
    <w:rsid w:val="00AE7828"/>
    <w:rsid w:val="00AE7F2E"/>
    <w:rsid w:val="00AF15A5"/>
    <w:rsid w:val="00AF1923"/>
    <w:rsid w:val="00AF1C19"/>
    <w:rsid w:val="00AF1DEA"/>
    <w:rsid w:val="00B0012F"/>
    <w:rsid w:val="00B016BB"/>
    <w:rsid w:val="00B06505"/>
    <w:rsid w:val="00B0793F"/>
    <w:rsid w:val="00B11C97"/>
    <w:rsid w:val="00B22072"/>
    <w:rsid w:val="00B25613"/>
    <w:rsid w:val="00B26F73"/>
    <w:rsid w:val="00B31421"/>
    <w:rsid w:val="00B3559A"/>
    <w:rsid w:val="00B35FCC"/>
    <w:rsid w:val="00B4049D"/>
    <w:rsid w:val="00B40B21"/>
    <w:rsid w:val="00B42FBB"/>
    <w:rsid w:val="00B43696"/>
    <w:rsid w:val="00B47B3F"/>
    <w:rsid w:val="00B51E8C"/>
    <w:rsid w:val="00B534FF"/>
    <w:rsid w:val="00B5396D"/>
    <w:rsid w:val="00B57AD1"/>
    <w:rsid w:val="00B57CE2"/>
    <w:rsid w:val="00B61C7C"/>
    <w:rsid w:val="00B61F3C"/>
    <w:rsid w:val="00B62E16"/>
    <w:rsid w:val="00B65500"/>
    <w:rsid w:val="00B65BE7"/>
    <w:rsid w:val="00B701A5"/>
    <w:rsid w:val="00B71BFE"/>
    <w:rsid w:val="00B76B5B"/>
    <w:rsid w:val="00B82EDF"/>
    <w:rsid w:val="00B8634E"/>
    <w:rsid w:val="00B97BE1"/>
    <w:rsid w:val="00BA13B8"/>
    <w:rsid w:val="00BA73D6"/>
    <w:rsid w:val="00BB1CFD"/>
    <w:rsid w:val="00BB4208"/>
    <w:rsid w:val="00BB6AA1"/>
    <w:rsid w:val="00BB7C9B"/>
    <w:rsid w:val="00BC2685"/>
    <w:rsid w:val="00BD2507"/>
    <w:rsid w:val="00BD7FCD"/>
    <w:rsid w:val="00BE0D93"/>
    <w:rsid w:val="00BE1871"/>
    <w:rsid w:val="00BE20FB"/>
    <w:rsid w:val="00BE3A37"/>
    <w:rsid w:val="00BE3DE1"/>
    <w:rsid w:val="00BE3FD0"/>
    <w:rsid w:val="00BE6D18"/>
    <w:rsid w:val="00BE6E0B"/>
    <w:rsid w:val="00BF12BC"/>
    <w:rsid w:val="00BF3208"/>
    <w:rsid w:val="00BF4ED5"/>
    <w:rsid w:val="00C0095A"/>
    <w:rsid w:val="00C07742"/>
    <w:rsid w:val="00C14F81"/>
    <w:rsid w:val="00C1607F"/>
    <w:rsid w:val="00C27657"/>
    <w:rsid w:val="00C40EF5"/>
    <w:rsid w:val="00C41EBE"/>
    <w:rsid w:val="00C42B77"/>
    <w:rsid w:val="00C449F2"/>
    <w:rsid w:val="00C508AA"/>
    <w:rsid w:val="00C57637"/>
    <w:rsid w:val="00C61750"/>
    <w:rsid w:val="00C63A2C"/>
    <w:rsid w:val="00C703BD"/>
    <w:rsid w:val="00C70942"/>
    <w:rsid w:val="00C73829"/>
    <w:rsid w:val="00C74692"/>
    <w:rsid w:val="00C77578"/>
    <w:rsid w:val="00C83A5A"/>
    <w:rsid w:val="00C92991"/>
    <w:rsid w:val="00C93131"/>
    <w:rsid w:val="00C94F1F"/>
    <w:rsid w:val="00C94FBD"/>
    <w:rsid w:val="00C95CA0"/>
    <w:rsid w:val="00C96B6A"/>
    <w:rsid w:val="00C97D77"/>
    <w:rsid w:val="00CA0FCC"/>
    <w:rsid w:val="00CA5615"/>
    <w:rsid w:val="00CA5669"/>
    <w:rsid w:val="00CB195F"/>
    <w:rsid w:val="00CB487C"/>
    <w:rsid w:val="00CB5BFC"/>
    <w:rsid w:val="00CC1839"/>
    <w:rsid w:val="00CC216E"/>
    <w:rsid w:val="00CD5C61"/>
    <w:rsid w:val="00CD5DD1"/>
    <w:rsid w:val="00CD6032"/>
    <w:rsid w:val="00CD6039"/>
    <w:rsid w:val="00CD7FCA"/>
    <w:rsid w:val="00CE1BD2"/>
    <w:rsid w:val="00CE5646"/>
    <w:rsid w:val="00CF165B"/>
    <w:rsid w:val="00CF27FF"/>
    <w:rsid w:val="00CF396E"/>
    <w:rsid w:val="00CF5FB1"/>
    <w:rsid w:val="00CF6F36"/>
    <w:rsid w:val="00CF7BD2"/>
    <w:rsid w:val="00D055F3"/>
    <w:rsid w:val="00D106A3"/>
    <w:rsid w:val="00D11D69"/>
    <w:rsid w:val="00D157C9"/>
    <w:rsid w:val="00D15FF7"/>
    <w:rsid w:val="00D17E05"/>
    <w:rsid w:val="00D201AC"/>
    <w:rsid w:val="00D2112D"/>
    <w:rsid w:val="00D21300"/>
    <w:rsid w:val="00D22573"/>
    <w:rsid w:val="00D4307B"/>
    <w:rsid w:val="00D44F18"/>
    <w:rsid w:val="00D46FB7"/>
    <w:rsid w:val="00D51029"/>
    <w:rsid w:val="00D52DC2"/>
    <w:rsid w:val="00D5523D"/>
    <w:rsid w:val="00D557B3"/>
    <w:rsid w:val="00D62466"/>
    <w:rsid w:val="00D71FE4"/>
    <w:rsid w:val="00D7405F"/>
    <w:rsid w:val="00D74C6A"/>
    <w:rsid w:val="00D76431"/>
    <w:rsid w:val="00D778A8"/>
    <w:rsid w:val="00D80041"/>
    <w:rsid w:val="00D80538"/>
    <w:rsid w:val="00D83173"/>
    <w:rsid w:val="00D8481B"/>
    <w:rsid w:val="00D87DC2"/>
    <w:rsid w:val="00D92F4C"/>
    <w:rsid w:val="00D95E0C"/>
    <w:rsid w:val="00DA0BD0"/>
    <w:rsid w:val="00DA1075"/>
    <w:rsid w:val="00DA25E5"/>
    <w:rsid w:val="00DA541F"/>
    <w:rsid w:val="00DB0CEC"/>
    <w:rsid w:val="00DB1F80"/>
    <w:rsid w:val="00DB5CD2"/>
    <w:rsid w:val="00DC0D50"/>
    <w:rsid w:val="00DC0F4D"/>
    <w:rsid w:val="00DC0F69"/>
    <w:rsid w:val="00DC49F4"/>
    <w:rsid w:val="00DC5395"/>
    <w:rsid w:val="00DC6523"/>
    <w:rsid w:val="00DD155A"/>
    <w:rsid w:val="00DD2493"/>
    <w:rsid w:val="00DD27B4"/>
    <w:rsid w:val="00DD509A"/>
    <w:rsid w:val="00DE66E1"/>
    <w:rsid w:val="00DF0877"/>
    <w:rsid w:val="00DF3748"/>
    <w:rsid w:val="00E05FBB"/>
    <w:rsid w:val="00E15558"/>
    <w:rsid w:val="00E253BA"/>
    <w:rsid w:val="00E27441"/>
    <w:rsid w:val="00E27B15"/>
    <w:rsid w:val="00E3007E"/>
    <w:rsid w:val="00E341F3"/>
    <w:rsid w:val="00E351FB"/>
    <w:rsid w:val="00E36797"/>
    <w:rsid w:val="00E404A6"/>
    <w:rsid w:val="00E40C83"/>
    <w:rsid w:val="00E40C89"/>
    <w:rsid w:val="00E50C82"/>
    <w:rsid w:val="00E5693A"/>
    <w:rsid w:val="00E60B74"/>
    <w:rsid w:val="00E666EC"/>
    <w:rsid w:val="00E67A4B"/>
    <w:rsid w:val="00E704EB"/>
    <w:rsid w:val="00E735ED"/>
    <w:rsid w:val="00E76C8B"/>
    <w:rsid w:val="00E8468D"/>
    <w:rsid w:val="00E84EC7"/>
    <w:rsid w:val="00E852DF"/>
    <w:rsid w:val="00E86BC0"/>
    <w:rsid w:val="00E905A3"/>
    <w:rsid w:val="00E9611B"/>
    <w:rsid w:val="00EA41BF"/>
    <w:rsid w:val="00EA5329"/>
    <w:rsid w:val="00EB058C"/>
    <w:rsid w:val="00EB3195"/>
    <w:rsid w:val="00EB4895"/>
    <w:rsid w:val="00EB6FFB"/>
    <w:rsid w:val="00EC0AE7"/>
    <w:rsid w:val="00EC1565"/>
    <w:rsid w:val="00EC1F38"/>
    <w:rsid w:val="00EC328D"/>
    <w:rsid w:val="00EC4643"/>
    <w:rsid w:val="00EC5763"/>
    <w:rsid w:val="00ED3233"/>
    <w:rsid w:val="00ED7727"/>
    <w:rsid w:val="00ED7A17"/>
    <w:rsid w:val="00EE02FC"/>
    <w:rsid w:val="00EE1AB6"/>
    <w:rsid w:val="00EE4186"/>
    <w:rsid w:val="00EE41F0"/>
    <w:rsid w:val="00EE68A3"/>
    <w:rsid w:val="00EE6C69"/>
    <w:rsid w:val="00EE7A9A"/>
    <w:rsid w:val="00EF16C1"/>
    <w:rsid w:val="00EF3A35"/>
    <w:rsid w:val="00EF4E60"/>
    <w:rsid w:val="00EF7C93"/>
    <w:rsid w:val="00F12F8C"/>
    <w:rsid w:val="00F15E94"/>
    <w:rsid w:val="00F24C73"/>
    <w:rsid w:val="00F266C0"/>
    <w:rsid w:val="00F27B6A"/>
    <w:rsid w:val="00F32C6F"/>
    <w:rsid w:val="00F35A39"/>
    <w:rsid w:val="00F362FC"/>
    <w:rsid w:val="00F37169"/>
    <w:rsid w:val="00F374CF"/>
    <w:rsid w:val="00F412F2"/>
    <w:rsid w:val="00F444CD"/>
    <w:rsid w:val="00F55F66"/>
    <w:rsid w:val="00F67010"/>
    <w:rsid w:val="00F75650"/>
    <w:rsid w:val="00F8077A"/>
    <w:rsid w:val="00F81032"/>
    <w:rsid w:val="00F867A0"/>
    <w:rsid w:val="00F934FA"/>
    <w:rsid w:val="00F93D3B"/>
    <w:rsid w:val="00F95565"/>
    <w:rsid w:val="00F970C6"/>
    <w:rsid w:val="00FA0DC4"/>
    <w:rsid w:val="00FA3D42"/>
    <w:rsid w:val="00FA455F"/>
    <w:rsid w:val="00FA6134"/>
    <w:rsid w:val="00FA7EB4"/>
    <w:rsid w:val="00FB32AE"/>
    <w:rsid w:val="00FB4238"/>
    <w:rsid w:val="00FB7263"/>
    <w:rsid w:val="00FC2E23"/>
    <w:rsid w:val="00FC7752"/>
    <w:rsid w:val="00FE3832"/>
    <w:rsid w:val="00FF1B90"/>
    <w:rsid w:val="00FF254C"/>
    <w:rsid w:val="00FF3ADE"/>
    <w:rsid w:val="00FF3F78"/>
    <w:rsid w:val="00FF40F5"/>
    <w:rsid w:val="00FF4121"/>
    <w:rsid w:val="00FF42B3"/>
    <w:rsid w:val="00FF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277FB49"/>
  <w15:chartTrackingRefBased/>
  <w15:docId w15:val="{22B2997D-D4F1-4378-849E-64546E95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4CD"/>
  </w:style>
  <w:style w:type="paragraph" w:styleId="Heading1">
    <w:name w:val="heading 1"/>
    <w:basedOn w:val="Normal"/>
    <w:next w:val="Normal"/>
    <w:link w:val="Heading1Char"/>
    <w:uiPriority w:val="9"/>
    <w:qFormat/>
    <w:rsid w:val="002B4B48"/>
    <w:pPr>
      <w:keepNext/>
      <w:keepLines/>
      <w:spacing w:after="0" w:line="240" w:lineRule="auto"/>
      <w:jc w:val="right"/>
      <w:outlineLvl w:val="0"/>
    </w:pPr>
    <w:rPr>
      <w:rFonts w:ascii="Calibri" w:eastAsia="B Mitra" w:hAnsi="Calibri" w:cs="B Mitr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4B80"/>
    <w:pPr>
      <w:keepNext/>
      <w:bidi/>
      <w:spacing w:after="0" w:line="240" w:lineRule="auto"/>
      <w:jc w:val="right"/>
      <w:outlineLvl w:val="1"/>
    </w:pPr>
    <w:rPr>
      <w:rFonts w:ascii="B Mitra" w:eastAsia="B Mitra" w:hAnsi="B Mitra" w:cs="B Lotus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4B80"/>
    <w:pPr>
      <w:keepNext/>
      <w:keepLines/>
      <w:spacing w:before="40" w:after="0"/>
      <w:outlineLvl w:val="2"/>
    </w:pPr>
    <w:rPr>
      <w:rFonts w:ascii="Calibri Light" w:eastAsia="Times New Roman" w:hAnsi="Calibri Light" w:cs="B Lotus"/>
      <w:bCs/>
      <w:sz w:val="30"/>
      <w:szCs w:val="32"/>
    </w:rPr>
  </w:style>
  <w:style w:type="paragraph" w:styleId="Heading4">
    <w:name w:val="heading 4"/>
    <w:basedOn w:val="Normal"/>
    <w:next w:val="Normal"/>
    <w:link w:val="Heading4Char"/>
    <w:qFormat/>
    <w:rsid w:val="00A04B80"/>
    <w:pPr>
      <w:keepNext/>
      <w:bidi/>
      <w:spacing w:after="0" w:line="240" w:lineRule="auto"/>
      <w:outlineLvl w:val="3"/>
    </w:pPr>
    <w:rPr>
      <w:rFonts w:ascii="B Lotus" w:eastAsia="B Mitra" w:hAnsi="B Lotus" w:cs="B Lotus"/>
      <w:b/>
      <w:bCs/>
      <w:noProof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A04B80"/>
    <w:pPr>
      <w:keepNext/>
      <w:bidi/>
      <w:spacing w:after="0" w:line="240" w:lineRule="auto"/>
      <w:outlineLvl w:val="4"/>
    </w:pPr>
    <w:rPr>
      <w:rFonts w:ascii="B Mitra" w:eastAsia="B Mitra" w:hAnsi="B Mitra" w:cs="B Lotus"/>
      <w:bCs/>
      <w:sz w:val="28"/>
      <w:szCs w:val="32"/>
    </w:rPr>
  </w:style>
  <w:style w:type="paragraph" w:styleId="Heading6">
    <w:name w:val="heading 6"/>
    <w:basedOn w:val="Normal"/>
    <w:next w:val="Normal"/>
    <w:link w:val="Heading6Char"/>
    <w:qFormat/>
    <w:rsid w:val="00A04B80"/>
    <w:pPr>
      <w:keepNext/>
      <w:bidi/>
      <w:spacing w:after="0" w:line="240" w:lineRule="auto"/>
      <w:outlineLvl w:val="5"/>
    </w:pPr>
    <w:rPr>
      <w:rFonts w:ascii="B Lotus" w:eastAsia="B Mitra" w:hAnsi="B Lotus" w:cs="B Lotus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A04B80"/>
    <w:pPr>
      <w:keepNext/>
      <w:bidi/>
      <w:spacing w:after="0" w:line="240" w:lineRule="auto"/>
      <w:outlineLvl w:val="6"/>
    </w:pPr>
    <w:rPr>
      <w:rFonts w:ascii="B Lotus" w:eastAsia="B Mitra" w:hAnsi="B Lotus" w:cs="B Lotus"/>
      <w:b/>
      <w:bCs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A04B80"/>
    <w:pPr>
      <w:keepNext/>
      <w:bidi/>
      <w:spacing w:after="0" w:line="240" w:lineRule="auto"/>
      <w:jc w:val="right"/>
      <w:outlineLvl w:val="7"/>
    </w:pPr>
    <w:rPr>
      <w:rFonts w:ascii="B Mitra" w:eastAsia="B Mitra" w:hAnsi="B Mitra" w:cs="Traffic"/>
      <w:b/>
      <w:bCs/>
      <w:w w:val="96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B48"/>
    <w:rPr>
      <w:rFonts w:ascii="Calibri" w:eastAsia="B Mitra" w:hAnsi="Calibri" w:cs="B Mitr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4B80"/>
    <w:rPr>
      <w:rFonts w:ascii="B Mitra" w:eastAsia="B Mitra" w:hAnsi="B Mitra" w:cs="B Lotus"/>
      <w:b/>
      <w:bCs/>
      <w:sz w:val="32"/>
      <w:szCs w:val="32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A04B80"/>
    <w:pPr>
      <w:keepNext/>
      <w:keepLines/>
      <w:spacing w:after="0" w:line="240" w:lineRule="auto"/>
      <w:jc w:val="right"/>
      <w:outlineLvl w:val="2"/>
    </w:pPr>
    <w:rPr>
      <w:rFonts w:ascii="Calibri Light" w:eastAsia="Times New Roman" w:hAnsi="Calibri Light" w:cs="B Lotus"/>
      <w:bCs/>
      <w:sz w:val="30"/>
      <w:szCs w:val="32"/>
    </w:rPr>
  </w:style>
  <w:style w:type="character" w:customStyle="1" w:styleId="Heading4Char">
    <w:name w:val="Heading 4 Char"/>
    <w:basedOn w:val="DefaultParagraphFont"/>
    <w:link w:val="Heading4"/>
    <w:rsid w:val="00A04B80"/>
    <w:rPr>
      <w:rFonts w:ascii="B Lotus" w:eastAsia="B Mitra" w:hAnsi="B Lotus" w:cs="B Lotus"/>
      <w:b/>
      <w:bCs/>
      <w:noProof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A04B80"/>
    <w:rPr>
      <w:rFonts w:ascii="B Mitra" w:eastAsia="B Mitra" w:hAnsi="B Mitra" w:cs="B Lotus"/>
      <w:bCs/>
      <w:sz w:val="28"/>
      <w:szCs w:val="32"/>
    </w:rPr>
  </w:style>
  <w:style w:type="character" w:customStyle="1" w:styleId="Heading6Char">
    <w:name w:val="Heading 6 Char"/>
    <w:basedOn w:val="DefaultParagraphFont"/>
    <w:link w:val="Heading6"/>
    <w:rsid w:val="00A04B80"/>
    <w:rPr>
      <w:rFonts w:ascii="B Lotus" w:eastAsia="B Mitra" w:hAnsi="B Lotus" w:cs="B Lotus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A04B80"/>
    <w:rPr>
      <w:rFonts w:ascii="B Lotus" w:eastAsia="B Mitra" w:hAnsi="B Lotus" w:cs="B Lotus"/>
      <w:b/>
      <w:bCs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A04B80"/>
    <w:rPr>
      <w:rFonts w:ascii="B Mitra" w:eastAsia="B Mitra" w:hAnsi="B Mitra" w:cs="Traffic"/>
      <w:b/>
      <w:bCs/>
      <w:w w:val="96"/>
      <w:sz w:val="19"/>
      <w:szCs w:val="19"/>
    </w:rPr>
  </w:style>
  <w:style w:type="numbering" w:customStyle="1" w:styleId="NoList1">
    <w:name w:val="No List1"/>
    <w:next w:val="NoList"/>
    <w:uiPriority w:val="99"/>
    <w:semiHidden/>
    <w:unhideWhenUsed/>
    <w:rsid w:val="00A04B80"/>
  </w:style>
  <w:style w:type="character" w:customStyle="1" w:styleId="Heading3Char">
    <w:name w:val="Heading 3 Char"/>
    <w:basedOn w:val="DefaultParagraphFont"/>
    <w:link w:val="Heading3"/>
    <w:uiPriority w:val="9"/>
    <w:rsid w:val="00A04B80"/>
    <w:rPr>
      <w:rFonts w:ascii="Calibri Light" w:eastAsia="Times New Roman" w:hAnsi="Calibri Light" w:cs="B Lotus"/>
      <w:bCs/>
      <w:sz w:val="30"/>
      <w:szCs w:val="32"/>
    </w:rPr>
  </w:style>
  <w:style w:type="character" w:customStyle="1" w:styleId="rynqvb">
    <w:name w:val="rynqvb"/>
    <w:basedOn w:val="DefaultParagraphFont"/>
    <w:rsid w:val="00A04B80"/>
  </w:style>
  <w:style w:type="paragraph" w:styleId="ListParagraph">
    <w:name w:val="List Paragraph"/>
    <w:basedOn w:val="Normal"/>
    <w:uiPriority w:val="34"/>
    <w:qFormat/>
    <w:rsid w:val="00A04B80"/>
    <w:pPr>
      <w:spacing w:after="0" w:line="240" w:lineRule="auto"/>
      <w:ind w:left="720"/>
      <w:contextualSpacing/>
      <w:jc w:val="right"/>
    </w:pPr>
    <w:rPr>
      <w:rFonts w:ascii="B Mitra" w:eastAsia="B Mitra" w:hAnsi="B Mitra" w:cs="B Mitra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unhideWhenUsed/>
    <w:rsid w:val="00A04B80"/>
    <w:pPr>
      <w:spacing w:after="0" w:line="240" w:lineRule="auto"/>
      <w:jc w:val="right"/>
    </w:pPr>
    <w:rPr>
      <w:rFonts w:ascii="B Mitra" w:eastAsia="B Mitra" w:hAnsi="B Mitra" w:cs="B Mitr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4B80"/>
    <w:rPr>
      <w:rFonts w:ascii="B Mitra" w:eastAsia="B Mitra" w:hAnsi="B Mitra" w:cs="B Mitra"/>
      <w:sz w:val="20"/>
      <w:szCs w:val="20"/>
    </w:rPr>
  </w:style>
  <w:style w:type="character" w:styleId="FootnoteReference">
    <w:name w:val="footnote reference"/>
    <w:aliases w:val="Pavaragiasadw,شماره زيرنويس,پاورقی,ارجاعات,شماره پ,مرجع پاورقي,Footnote text,Omid Footnote,ÔãÇÑå ÒíÑäæíÓ, Char Char1 Char,Char Char1 Char,Footnote,شماره زیرنویس,زيرنويس,شماره زيرنويس1,شماره زيرنويس2,شماره زيرنويس3,شماره زيرنويس11"/>
    <w:basedOn w:val="DefaultParagraphFont"/>
    <w:uiPriority w:val="99"/>
    <w:unhideWhenUsed/>
    <w:qFormat/>
    <w:rsid w:val="00A04B80"/>
    <w:rPr>
      <w:vertAlign w:val="superscript"/>
    </w:rPr>
  </w:style>
  <w:style w:type="character" w:customStyle="1" w:styleId="hgkelc">
    <w:name w:val="hgkelc"/>
    <w:basedOn w:val="DefaultParagraphFont"/>
    <w:rsid w:val="00A04B80"/>
  </w:style>
  <w:style w:type="paragraph" w:styleId="ListBullet">
    <w:name w:val="List Bullet"/>
    <w:basedOn w:val="Normal"/>
    <w:uiPriority w:val="99"/>
    <w:unhideWhenUsed/>
    <w:rsid w:val="00A04B80"/>
    <w:pPr>
      <w:numPr>
        <w:numId w:val="1"/>
      </w:numPr>
      <w:spacing w:after="0" w:line="240" w:lineRule="auto"/>
      <w:contextualSpacing/>
      <w:jc w:val="right"/>
    </w:pPr>
    <w:rPr>
      <w:rFonts w:ascii="B Mitra" w:eastAsia="B Mitra" w:hAnsi="B Mitra" w:cs="B Mitra"/>
      <w:sz w:val="30"/>
      <w:szCs w:val="30"/>
    </w:rPr>
  </w:style>
  <w:style w:type="paragraph" w:styleId="NormalWeb">
    <w:name w:val="Normal (Web)"/>
    <w:basedOn w:val="Normal"/>
    <w:uiPriority w:val="99"/>
    <w:unhideWhenUsed/>
    <w:rsid w:val="00A04B80"/>
    <w:pPr>
      <w:spacing w:before="100" w:beforeAutospacing="1" w:after="100" w:afterAutospacing="1" w:line="240" w:lineRule="auto"/>
      <w:jc w:val="right"/>
    </w:pPr>
    <w:rPr>
      <w:rFonts w:ascii="B Mitra" w:eastAsia="B Mitra" w:hAnsi="B Mitra" w:cs="B Mitra"/>
      <w:sz w:val="30"/>
      <w:szCs w:val="30"/>
    </w:rPr>
  </w:style>
  <w:style w:type="paragraph" w:styleId="BodyTextIndent">
    <w:name w:val="Body Text Indent"/>
    <w:basedOn w:val="Normal"/>
    <w:link w:val="BodyTextIndentChar"/>
    <w:rsid w:val="00A04B80"/>
    <w:pPr>
      <w:bidi/>
      <w:spacing w:after="0" w:line="240" w:lineRule="auto"/>
      <w:ind w:left="538"/>
      <w:jc w:val="right"/>
    </w:pPr>
    <w:rPr>
      <w:rFonts w:ascii="B Mitra" w:eastAsia="B Mitra" w:hAnsi="B Mitra" w:cs="Yagut"/>
      <w:sz w:val="30"/>
      <w:szCs w:val="30"/>
    </w:rPr>
  </w:style>
  <w:style w:type="character" w:customStyle="1" w:styleId="BodyTextIndentChar">
    <w:name w:val="Body Text Indent Char"/>
    <w:basedOn w:val="DefaultParagraphFont"/>
    <w:link w:val="BodyTextIndent"/>
    <w:rsid w:val="00A04B80"/>
    <w:rPr>
      <w:rFonts w:ascii="B Mitra" w:eastAsia="B Mitra" w:hAnsi="B Mitra" w:cs="Yagut"/>
      <w:sz w:val="30"/>
      <w:szCs w:val="30"/>
    </w:rPr>
  </w:style>
  <w:style w:type="table" w:styleId="TableGrid">
    <w:name w:val="Table Grid"/>
    <w:basedOn w:val="TableNormal"/>
    <w:uiPriority w:val="39"/>
    <w:rsid w:val="00A0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04B80"/>
    <w:pPr>
      <w:tabs>
        <w:tab w:val="center" w:pos="4153"/>
        <w:tab w:val="right" w:pos="8306"/>
      </w:tabs>
      <w:spacing w:after="0" w:line="240" w:lineRule="auto"/>
      <w:jc w:val="right"/>
    </w:pPr>
    <w:rPr>
      <w:rFonts w:ascii="B Mitra" w:eastAsia="B Mitra" w:hAnsi="B Mitra" w:cs="B Mitra"/>
      <w:sz w:val="30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A04B80"/>
    <w:rPr>
      <w:rFonts w:ascii="B Mitra" w:eastAsia="B Mitra" w:hAnsi="B Mitra" w:cs="B Mitra"/>
      <w:sz w:val="30"/>
      <w:szCs w:val="30"/>
    </w:rPr>
  </w:style>
  <w:style w:type="paragraph" w:styleId="Footer">
    <w:name w:val="footer"/>
    <w:basedOn w:val="Normal"/>
    <w:link w:val="FooterChar"/>
    <w:rsid w:val="00A04B80"/>
    <w:pPr>
      <w:tabs>
        <w:tab w:val="center" w:pos="4153"/>
        <w:tab w:val="right" w:pos="8306"/>
      </w:tabs>
      <w:spacing w:after="0" w:line="240" w:lineRule="auto"/>
      <w:jc w:val="right"/>
    </w:pPr>
    <w:rPr>
      <w:rFonts w:ascii="B Mitra" w:eastAsia="B Mitra" w:hAnsi="B Mitra" w:cs="B Mitra"/>
      <w:sz w:val="30"/>
      <w:szCs w:val="30"/>
    </w:rPr>
  </w:style>
  <w:style w:type="character" w:customStyle="1" w:styleId="FooterChar">
    <w:name w:val="Footer Char"/>
    <w:basedOn w:val="DefaultParagraphFont"/>
    <w:link w:val="Footer"/>
    <w:rsid w:val="00A04B80"/>
    <w:rPr>
      <w:rFonts w:ascii="B Mitra" w:eastAsia="B Mitra" w:hAnsi="B Mitra" w:cs="B Mitra"/>
      <w:sz w:val="30"/>
      <w:szCs w:val="30"/>
    </w:rPr>
  </w:style>
  <w:style w:type="character" w:styleId="PageNumber">
    <w:name w:val="page number"/>
    <w:basedOn w:val="DefaultParagraphFont"/>
    <w:rsid w:val="00A04B80"/>
  </w:style>
  <w:style w:type="paragraph" w:styleId="Bibliography">
    <w:name w:val="Bibliography"/>
    <w:basedOn w:val="Normal"/>
    <w:next w:val="Normal"/>
    <w:uiPriority w:val="37"/>
    <w:semiHidden/>
    <w:unhideWhenUsed/>
    <w:rsid w:val="00A04B80"/>
    <w:pPr>
      <w:spacing w:after="0" w:line="480" w:lineRule="auto"/>
      <w:ind w:left="720" w:hanging="720"/>
      <w:jc w:val="right"/>
    </w:pPr>
    <w:rPr>
      <w:rFonts w:ascii="B Mitra" w:eastAsia="B Mitra" w:hAnsi="B Mitra" w:cs="B Mitra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04B80"/>
    <w:rPr>
      <w:color w:val="0000FF"/>
      <w:u w:val="single"/>
    </w:rPr>
  </w:style>
  <w:style w:type="paragraph" w:styleId="NoSpacing">
    <w:name w:val="No Spacing"/>
    <w:aliases w:val="Matn resaleh"/>
    <w:uiPriority w:val="1"/>
    <w:qFormat/>
    <w:rsid w:val="00A04B80"/>
    <w:pPr>
      <w:spacing w:after="0" w:line="240" w:lineRule="auto"/>
      <w:ind w:firstLine="567"/>
      <w:jc w:val="right"/>
    </w:pPr>
    <w:rPr>
      <w:rFonts w:ascii="B Mitra" w:eastAsia="B Mitra" w:hAnsi="B Mitra" w:cs="B Mitra"/>
      <w:sz w:val="30"/>
      <w:szCs w:val="30"/>
    </w:rPr>
  </w:style>
  <w:style w:type="paragraph" w:customStyle="1" w:styleId="1">
    <w:name w:val="زیرنویس1"/>
    <w:basedOn w:val="Normal"/>
    <w:next w:val="Normal"/>
    <w:uiPriority w:val="11"/>
    <w:qFormat/>
    <w:rsid w:val="00A04B80"/>
    <w:pPr>
      <w:numPr>
        <w:ilvl w:val="1"/>
      </w:numPr>
      <w:spacing w:after="0" w:line="240" w:lineRule="auto"/>
    </w:pPr>
    <w:rPr>
      <w:rFonts w:ascii="Times New Roman" w:eastAsia="Times New Roman" w:hAnsi="Times New Roman" w:cs="B Mitra"/>
      <w:spacing w:val="15"/>
      <w:sz w:val="24"/>
    </w:rPr>
  </w:style>
  <w:style w:type="character" w:customStyle="1" w:styleId="SubtitleChar">
    <w:name w:val="Subtitle Char"/>
    <w:aliases w:val="زیرنویس Char,فصل Char, Char Char Char Char Char1, Char Char Char Char Char Char,Char Char Char Char Char Char,رابطه Char,عنوان جدول و شکل Char, Char1 Char,Char1 Char,زیر نویس Char,تیتر نمودار Char,intxtrefs Char,پي نوشت Char"/>
    <w:basedOn w:val="DefaultParagraphFont"/>
    <w:link w:val="Subtitle"/>
    <w:uiPriority w:val="11"/>
    <w:rsid w:val="00080DE0"/>
    <w:rPr>
      <w:rFonts w:ascii="Times New Roman" w:eastAsia="Times New Roman" w:hAnsi="Times New Roman" w:cs="B Mitra"/>
      <w:spacing w:val="15"/>
      <w:sz w:val="24"/>
    </w:rPr>
  </w:style>
  <w:style w:type="character" w:customStyle="1" w:styleId="fonttools-rtl">
    <w:name w:val="fonttools-rtl"/>
    <w:basedOn w:val="DefaultParagraphFont"/>
    <w:rsid w:val="00A04B80"/>
  </w:style>
  <w:style w:type="character" w:styleId="CommentReference">
    <w:name w:val="annotation reference"/>
    <w:basedOn w:val="DefaultParagraphFont"/>
    <w:uiPriority w:val="99"/>
    <w:semiHidden/>
    <w:unhideWhenUsed/>
    <w:rsid w:val="00A04B80"/>
    <w:rPr>
      <w:sz w:val="16"/>
      <w:szCs w:val="16"/>
    </w:rPr>
  </w:style>
  <w:style w:type="table" w:customStyle="1" w:styleId="TableGrid1">
    <w:name w:val="Table Grid1"/>
    <w:basedOn w:val="TableNormal"/>
    <w:next w:val="TableGrid"/>
    <w:rsid w:val="00A0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rsid w:val="00A04B80"/>
    <w:rPr>
      <w:vertAlign w:val="superscript"/>
    </w:rPr>
  </w:style>
  <w:style w:type="character" w:customStyle="1" w:styleId="hwtze">
    <w:name w:val="hwtze"/>
    <w:basedOn w:val="DefaultParagraphFont"/>
    <w:rsid w:val="00A04B80"/>
  </w:style>
  <w:style w:type="paragraph" w:styleId="CommentText">
    <w:name w:val="annotation text"/>
    <w:basedOn w:val="Normal"/>
    <w:link w:val="CommentTextChar"/>
    <w:uiPriority w:val="99"/>
    <w:semiHidden/>
    <w:unhideWhenUsed/>
    <w:rsid w:val="00A04B80"/>
    <w:pPr>
      <w:spacing w:after="0" w:line="240" w:lineRule="auto"/>
      <w:jc w:val="right"/>
    </w:pPr>
    <w:rPr>
      <w:rFonts w:ascii="B Mitra" w:eastAsia="B Mitra" w:hAnsi="B Mitra" w:cs="B Mitr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80"/>
    <w:rPr>
      <w:rFonts w:ascii="B Mitra" w:eastAsia="B Mitra" w:hAnsi="B Mitra" w:cs="B Mitr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80"/>
    <w:rPr>
      <w:rFonts w:ascii="B Mitra" w:eastAsia="B Mitra" w:hAnsi="B Mitra" w:cs="B Mitra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4B80"/>
    <w:pPr>
      <w:spacing w:after="100" w:line="240" w:lineRule="auto"/>
      <w:ind w:left="300"/>
      <w:jc w:val="right"/>
    </w:pPr>
    <w:rPr>
      <w:rFonts w:ascii="B Mitra" w:eastAsia="B Mitra" w:hAnsi="B Mitra" w:cs="B Mitra"/>
      <w:sz w:val="30"/>
      <w:szCs w:val="30"/>
    </w:rPr>
  </w:style>
  <w:style w:type="character" w:styleId="Strong">
    <w:name w:val="Strong"/>
    <w:basedOn w:val="DefaultParagraphFont"/>
    <w:uiPriority w:val="22"/>
    <w:qFormat/>
    <w:rsid w:val="00A04B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04B80"/>
    <w:rPr>
      <w:color w:val="808080"/>
    </w:rPr>
  </w:style>
  <w:style w:type="paragraph" w:styleId="Quote">
    <w:name w:val="Quote"/>
    <w:aliases w:val="نقل قول"/>
    <w:next w:val="NoSpacing"/>
    <w:link w:val="QuoteChar"/>
    <w:uiPriority w:val="29"/>
    <w:qFormat/>
    <w:rsid w:val="00A04B80"/>
    <w:pPr>
      <w:spacing w:after="0" w:line="240" w:lineRule="auto"/>
      <w:ind w:left="1418"/>
    </w:pPr>
    <w:rPr>
      <w:rFonts w:ascii="B Mitra" w:eastAsia="B Mitra" w:hAnsi="B Mitra" w:cs="B Mitra"/>
      <w:i/>
      <w:iCs/>
      <w:sz w:val="30"/>
      <w:szCs w:val="30"/>
    </w:rPr>
  </w:style>
  <w:style w:type="character" w:customStyle="1" w:styleId="QuoteChar">
    <w:name w:val="Quote Char"/>
    <w:aliases w:val="نقل قول Char"/>
    <w:basedOn w:val="DefaultParagraphFont"/>
    <w:link w:val="Quote"/>
    <w:uiPriority w:val="29"/>
    <w:rsid w:val="00A04B80"/>
    <w:rPr>
      <w:rFonts w:ascii="B Mitra" w:eastAsia="B Mitra" w:hAnsi="B Mitra" w:cs="B Mitra"/>
      <w:i/>
      <w:iCs/>
      <w:sz w:val="30"/>
      <w:szCs w:val="30"/>
    </w:rPr>
  </w:style>
  <w:style w:type="numbering" w:customStyle="1" w:styleId="NoList11">
    <w:name w:val="No List11"/>
    <w:next w:val="NoList"/>
    <w:uiPriority w:val="99"/>
    <w:semiHidden/>
    <w:unhideWhenUsed/>
    <w:rsid w:val="00A04B80"/>
  </w:style>
  <w:style w:type="numbering" w:customStyle="1" w:styleId="NoList111">
    <w:name w:val="No List111"/>
    <w:next w:val="NoList"/>
    <w:uiPriority w:val="99"/>
    <w:semiHidden/>
    <w:unhideWhenUsed/>
    <w:rsid w:val="00A04B80"/>
  </w:style>
  <w:style w:type="table" w:customStyle="1" w:styleId="Calendar2">
    <w:name w:val="Calendar 2"/>
    <w:basedOn w:val="TableNormal"/>
    <w:uiPriority w:val="99"/>
    <w:qFormat/>
    <w:rsid w:val="00A04B80"/>
    <w:pPr>
      <w:spacing w:after="0" w:line="240" w:lineRule="auto"/>
      <w:jc w:val="center"/>
    </w:pPr>
    <w:rPr>
      <w:rFonts w:ascii="Calibri" w:eastAsia="Times New Roman" w:hAnsi="Calibri" w:cs="Arial"/>
      <w:sz w:val="28"/>
      <w:szCs w:val="28"/>
    </w:rPr>
    <w:tblPr>
      <w:tblBorders>
        <w:insideV w:val="single" w:sz="4" w:space="0" w:color="9CC2E5"/>
      </w:tblBorders>
    </w:tblPr>
    <w:tblStylePr w:type="firstRow">
      <w:rPr>
        <w:rFonts w:ascii="Calibri Light" w:hAnsi="Calibri Light"/>
        <w:b w:val="0"/>
        <w:i w:val="0"/>
        <w:caps/>
        <w:smallCaps w:val="0"/>
        <w:color w:val="5B9BD5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A04B80"/>
    <w:pPr>
      <w:spacing w:after="0" w:line="240" w:lineRule="auto"/>
    </w:pPr>
    <w:rPr>
      <w:rFonts w:ascii="Times New Roman" w:eastAsia="Calibri" w:hAnsi="Times New Roman" w:cs="B Nazani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container">
    <w:name w:val="chat-container"/>
    <w:basedOn w:val="DefaultParagraphFont"/>
    <w:rsid w:val="00A04B80"/>
  </w:style>
  <w:style w:type="paragraph" w:customStyle="1" w:styleId="Caption1">
    <w:name w:val="Caption1"/>
    <w:basedOn w:val="Normal"/>
    <w:next w:val="Normal"/>
    <w:uiPriority w:val="35"/>
    <w:unhideWhenUsed/>
    <w:qFormat/>
    <w:rsid w:val="00A04B80"/>
    <w:pPr>
      <w:spacing w:after="200" w:line="240" w:lineRule="auto"/>
      <w:jc w:val="right"/>
    </w:pPr>
    <w:rPr>
      <w:rFonts w:ascii="B Mitra" w:eastAsia="B Mitra" w:hAnsi="B Mitra" w:cs="B Mitra"/>
      <w:i/>
      <w:iCs/>
      <w:color w:val="44546A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04B80"/>
    <w:pPr>
      <w:spacing w:after="0" w:line="240" w:lineRule="auto"/>
      <w:jc w:val="right"/>
    </w:pPr>
    <w:rPr>
      <w:rFonts w:ascii="B Mitra" w:eastAsia="B Mitra" w:hAnsi="B Mitra" w:cs="B Mitra"/>
      <w:sz w:val="30"/>
      <w:szCs w:val="30"/>
    </w:rPr>
  </w:style>
  <w:style w:type="table" w:customStyle="1" w:styleId="PlainTable21">
    <w:name w:val="Plain Table 21"/>
    <w:basedOn w:val="TableNormal"/>
    <w:next w:val="PlainTable2"/>
    <w:uiPriority w:val="42"/>
    <w:rsid w:val="00A04B8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A04B80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A04B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next w:val="PlainTable5"/>
    <w:uiPriority w:val="45"/>
    <w:rsid w:val="00A04B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3Char1">
    <w:name w:val="Heading 3 Char1"/>
    <w:basedOn w:val="DefaultParagraphFont"/>
    <w:uiPriority w:val="9"/>
    <w:semiHidden/>
    <w:rsid w:val="00A04B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btitle">
    <w:name w:val="Subtitle"/>
    <w:aliases w:val="زیرنویس,فصل, Char Char Char Char, Char Char Char Char Char,Char Char Char Char Char,رابطه,عنوان جدول و شکل, Char1,Char1,زیر نویس,تیتر نمودار,intxtrefs,پي نوشت"/>
    <w:basedOn w:val="Normal"/>
    <w:next w:val="Normal"/>
    <w:link w:val="SubtitleChar"/>
    <w:uiPriority w:val="11"/>
    <w:qFormat/>
    <w:rsid w:val="00080DE0"/>
    <w:pPr>
      <w:numPr>
        <w:ilvl w:val="1"/>
      </w:numPr>
      <w:spacing w:after="0"/>
    </w:pPr>
    <w:rPr>
      <w:rFonts w:ascii="Times New Roman" w:eastAsia="Times New Roman" w:hAnsi="Times New Roman" w:cs="B Mitra"/>
      <w:spacing w:val="15"/>
      <w:sz w:val="24"/>
    </w:rPr>
  </w:style>
  <w:style w:type="character" w:customStyle="1" w:styleId="SubtitleChar1">
    <w:name w:val="Subtitle Char1"/>
    <w:aliases w:val="زیرنویس Char1"/>
    <w:basedOn w:val="DefaultParagraphFont"/>
    <w:uiPriority w:val="11"/>
    <w:rsid w:val="00A04B80"/>
    <w:rPr>
      <w:rFonts w:eastAsiaTheme="minorEastAsia"/>
      <w:color w:val="5A5A5A" w:themeColor="text1" w:themeTint="A5"/>
      <w:spacing w:val="15"/>
    </w:rPr>
  </w:style>
  <w:style w:type="table" w:styleId="PlainTable2">
    <w:name w:val="Plain Table 2"/>
    <w:basedOn w:val="TableNormal"/>
    <w:uiPriority w:val="42"/>
    <w:rsid w:val="00A04B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A04B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A04B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A04B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04B80"/>
    <w:pPr>
      <w:spacing w:after="200" w:line="240" w:lineRule="auto"/>
      <w:jc w:val="right"/>
    </w:pPr>
    <w:rPr>
      <w:rFonts w:ascii="B Mitra" w:eastAsia="B Mitra" w:hAnsi="B Mitra" w:cs="B Mitra"/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E35B3"/>
    <w:rPr>
      <w:i/>
      <w:iCs/>
    </w:rPr>
  </w:style>
  <w:style w:type="paragraph" w:customStyle="1" w:styleId="ds-markdown-paragraph">
    <w:name w:val="ds-markdown-paragraph"/>
    <w:basedOn w:val="Normal"/>
    <w:rsid w:val="004E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E35B3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4E35B3"/>
    <w:pPr>
      <w:spacing w:after="100" w:line="240" w:lineRule="auto"/>
      <w:jc w:val="right"/>
    </w:pPr>
    <w:rPr>
      <w:rFonts w:ascii="B Mitra" w:eastAsia="B Mitra" w:hAnsi="B Mitra" w:cs="B Mitra"/>
      <w:sz w:val="30"/>
      <w:szCs w:val="30"/>
    </w:rPr>
  </w:style>
  <w:style w:type="paragraph" w:styleId="TOC3">
    <w:name w:val="toc 3"/>
    <w:basedOn w:val="Normal"/>
    <w:next w:val="Normal"/>
    <w:autoRedefine/>
    <w:uiPriority w:val="39"/>
    <w:unhideWhenUsed/>
    <w:rsid w:val="004E35B3"/>
    <w:pPr>
      <w:spacing w:after="100" w:line="240" w:lineRule="auto"/>
      <w:ind w:left="600"/>
      <w:jc w:val="right"/>
    </w:pPr>
    <w:rPr>
      <w:rFonts w:ascii="B Mitra" w:eastAsia="B Mitra" w:hAnsi="B Mitra" w:cs="B Mitra"/>
      <w:sz w:val="30"/>
      <w:szCs w:val="30"/>
    </w:rPr>
  </w:style>
  <w:style w:type="paragraph" w:styleId="TOC4">
    <w:name w:val="toc 4"/>
    <w:basedOn w:val="Normal"/>
    <w:next w:val="Normal"/>
    <w:autoRedefine/>
    <w:uiPriority w:val="39"/>
    <w:unhideWhenUsed/>
    <w:rsid w:val="004E35B3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4E35B3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4E35B3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4E35B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4E35B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4E35B3"/>
    <w:pPr>
      <w:spacing w:after="100"/>
      <w:ind w:left="1760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9D0F01"/>
    <w:rPr>
      <w:color w:val="954F72" w:themeColor="followedHyperlink"/>
      <w:u w:val="single"/>
    </w:rPr>
  </w:style>
  <w:style w:type="character" w:customStyle="1" w:styleId="QuoteChar1">
    <w:name w:val="Quote Char1"/>
    <w:aliases w:val="نقل قول Char1"/>
    <w:basedOn w:val="DefaultParagraphFont"/>
    <w:uiPriority w:val="29"/>
    <w:rsid w:val="009D0F01"/>
    <w:rPr>
      <w:rFonts w:ascii="B Mitra" w:eastAsia="B Mitra" w:hAnsi="B Mitra" w:cs="B Mitra"/>
      <w:i/>
      <w:iCs/>
      <w:color w:val="404040" w:themeColor="text1" w:themeTint="BF"/>
      <w:sz w:val="30"/>
      <w:szCs w:val="30"/>
    </w:rPr>
  </w:style>
  <w:style w:type="character" w:customStyle="1" w:styleId="relative">
    <w:name w:val="relative"/>
    <w:basedOn w:val="DefaultParagraphFont"/>
    <w:rsid w:val="00101F01"/>
  </w:style>
  <w:style w:type="paragraph" w:styleId="BalloonText">
    <w:name w:val="Balloon Text"/>
    <w:basedOn w:val="Normal"/>
    <w:link w:val="BalloonTextChar"/>
    <w:uiPriority w:val="99"/>
    <w:semiHidden/>
    <w:unhideWhenUsed/>
    <w:rsid w:val="009D1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uilford.com/books/Cognitive-Behavior-Therapy/Judith-Beck/9781462544196" TargetMode="External"/><Relationship Id="rId21" Type="http://schemas.openxmlformats.org/officeDocument/2006/relationships/hyperlink" Target="https://ganj.irandoc.ac.ir/%23/articles/62f709ee3f1000f28ca6ed6d9dd837fa" TargetMode="External"/><Relationship Id="rId42" Type="http://schemas.openxmlformats.org/officeDocument/2006/relationships/hyperlink" Target="https://link.springer.com/chapter/10.1007/978-3-319-13734-6_14" TargetMode="External"/><Relationship Id="rId47" Type="http://schemas.openxmlformats.org/officeDocument/2006/relationships/hyperlink" Target="https://www.elainehatfield.com/ch70.pdf" TargetMode="External"/><Relationship Id="rId63" Type="http://schemas.openxmlformats.org/officeDocument/2006/relationships/hyperlink" Target="https://doi.org/10.1177/2167702620916454" TargetMode="External"/><Relationship Id="rId68" Type="http://schemas.openxmlformats.org/officeDocument/2006/relationships/hyperlink" Target="https://doi.org/10.1037/a0023627" TargetMode="External"/><Relationship Id="rId84" Type="http://schemas.openxmlformats.org/officeDocument/2006/relationships/hyperlink" Target="https://doi.org/10.1002/jocc.12035" TargetMode="External"/><Relationship Id="rId16" Type="http://schemas.openxmlformats.org/officeDocument/2006/relationships/hyperlink" Target="https://psychologyj.tabrizu.ac.ir/article_6703.html" TargetMode="External"/><Relationship Id="rId11" Type="http://schemas.openxmlformats.org/officeDocument/2006/relationships/hyperlink" Target="mailto:MJanbozorgi@rihu.ac.ir" TargetMode="External"/><Relationship Id="rId32" Type="http://schemas.openxmlformats.org/officeDocument/2006/relationships/hyperlink" Target="https://study.sagepub.com/creswellrd4e" TargetMode="External"/><Relationship Id="rId37" Type="http://schemas.openxmlformats.org/officeDocument/2006/relationships/hyperlink" Target="https://doi.org/10.1037/0022-3514.67.3.382" TargetMode="External"/><Relationship Id="rId53" Type="http://schemas.openxmlformats.org/officeDocument/2006/relationships/hyperlink" Target="https://doi.org/10.2105/AJPH.2016.303166" TargetMode="External"/><Relationship Id="rId58" Type="http://schemas.openxmlformats.org/officeDocument/2006/relationships/hyperlink" Target="https://archive.org/details/naturalisticinqu00linc" TargetMode="External"/><Relationship Id="rId74" Type="http://schemas.openxmlformats.org/officeDocument/2006/relationships/hyperlink" Target="https://doi.org/10.1016/j.jad.2015.05.046" TargetMode="External"/><Relationship Id="rId79" Type="http://schemas.openxmlformats.org/officeDocument/2006/relationships/hyperlink" Target="https://doi.org/10.1093/esr/jcu086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ganj.irandoc.ac.ir/%23/articles/5ced2d4a2e319d5edb0e8c2730cd1aec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ganj.irandoc.ac.ir/%23/articles/d4ee68e73bf3d11b2b5c7524f8db2f30" TargetMode="External"/><Relationship Id="rId27" Type="http://schemas.openxmlformats.org/officeDocument/2006/relationships/hyperlink" Target="https://doi.org/10.1016/j.npls.2016.01.001" TargetMode="External"/><Relationship Id="rId30" Type="http://schemas.openxmlformats.org/officeDocument/2006/relationships/hyperlink" Target="https://doi.org/10.1007/s11126-013-9280-4" TargetMode="External"/><Relationship Id="rId35" Type="http://schemas.openxmlformats.org/officeDocument/2006/relationships/hyperlink" Target="https://doi.org/10.1007/s10896-015-9687-9" TargetMode="External"/><Relationship Id="rId43" Type="http://schemas.openxmlformats.org/officeDocument/2006/relationships/hyperlink" Target="https://doi.org/10.1177/21676968231209232" TargetMode="External"/><Relationship Id="rId48" Type="http://schemas.openxmlformats.org/officeDocument/2006/relationships/hyperlink" Target="https://doi.org/10.1111/j.1475-6811.2009.01225.x" TargetMode="External"/><Relationship Id="rId56" Type="http://schemas.openxmlformats.org/officeDocument/2006/relationships/hyperlink" Target="https://doi.org/10.3138/cjhs.2415" TargetMode="External"/><Relationship Id="rId64" Type="http://schemas.openxmlformats.org/officeDocument/2006/relationships/hyperlink" Target="https://doi.org/10.1016/j.paid.2019.109620" TargetMode="External"/><Relationship Id="rId69" Type="http://schemas.openxmlformats.org/officeDocument/2006/relationships/hyperlink" Target="https://doi.org/10.1016/B978-0-12-815619-3.00009-0" TargetMode="External"/><Relationship Id="rId77" Type="http://schemas.openxmlformats.org/officeDocument/2006/relationships/hyperlink" Target="https://doi.org/10.3389/fpsyt.2023.1287036" TargetMode="External"/><Relationship Id="rId8" Type="http://schemas.openxmlformats.org/officeDocument/2006/relationships/comments" Target="comments.xml"/><Relationship Id="rId51" Type="http://schemas.openxmlformats.org/officeDocument/2006/relationships/hyperlink" Target="https://academic.oup.com/edited-volume/27991/chapter/174451532" TargetMode="External"/><Relationship Id="rId72" Type="http://schemas.openxmlformats.org/officeDocument/2006/relationships/hyperlink" Target="https://doi.org/10.1111/j.1350-4126.2005.00112.x" TargetMode="External"/><Relationship Id="rId80" Type="http://schemas.openxmlformats.org/officeDocument/2006/relationships/hyperlink" Target="https://doi.org/10.1002/smi.3123" TargetMode="External"/><Relationship Id="rId85" Type="http://schemas.openxmlformats.org/officeDocument/2006/relationships/hyperlink" Target="https://doi.org/10.1177/19485506231165585" TargetMode="External"/><Relationship Id="rId3" Type="http://schemas.openxmlformats.org/officeDocument/2006/relationships/styles" Target="styles.xml"/><Relationship Id="rId12" Type="http://schemas.openxmlformats.org/officeDocument/2006/relationships/hyperlink" Target="mailto:Mazarbayejani@rihu.ac.ir" TargetMode="External"/><Relationship Id="rId17" Type="http://schemas.openxmlformats.org/officeDocument/2006/relationships/hyperlink" Target="http://ijpn.ir/article-1-1427-fa.html" TargetMode="External"/><Relationship Id="rId25" Type="http://schemas.openxmlformats.org/officeDocument/2006/relationships/hyperlink" Target="https://doi.org/10.1002/j.1556-6676.2015.00179.x" TargetMode="External"/><Relationship Id="rId33" Type="http://schemas.openxmlformats.org/officeDocument/2006/relationships/hyperlink" Target="https://edge.sagepub.com/creswellqi4e" TargetMode="External"/><Relationship Id="rId38" Type="http://schemas.openxmlformats.org/officeDocument/2006/relationships/hyperlink" Target="https://digitalcommons.du.edu/etd/198" TargetMode="External"/><Relationship Id="rId46" Type="http://schemas.openxmlformats.org/officeDocument/2006/relationships/hyperlink" Target="https://doi.org/10.1111/pere.12132" TargetMode="External"/><Relationship Id="rId59" Type="http://schemas.openxmlformats.org/officeDocument/2006/relationships/hyperlink" Target="https://doi.org/10.3389/fpsyt.2025.1525913" TargetMode="External"/><Relationship Id="rId67" Type="http://schemas.openxmlformats.org/officeDocument/2006/relationships/hyperlink" Target="https://doi.org/10.12740/APP/99970" TargetMode="External"/><Relationship Id="rId20" Type="http://schemas.openxmlformats.org/officeDocument/2006/relationships/hyperlink" Target="https://dor.isc.ac/dor/20.1001.1.2383353.1399.9.1.13.6" TargetMode="External"/><Relationship Id="rId41" Type="http://schemas.openxmlformats.org/officeDocument/2006/relationships/hyperlink" Target="https://doi.org/10.1177/0265407593101004" TargetMode="External"/><Relationship Id="rId54" Type="http://schemas.openxmlformats.org/officeDocument/2006/relationships/hyperlink" Target="https://methods.sagepub.com/book/mono/content-analysis-4e/toc" TargetMode="External"/><Relationship Id="rId62" Type="http://schemas.openxmlformats.org/officeDocument/2006/relationships/hyperlink" Target="https://doi.org/10.1111/j.1745-6924.2008.00088" TargetMode="External"/><Relationship Id="rId70" Type="http://schemas.openxmlformats.org/officeDocument/2006/relationships/hyperlink" Target="https://archive.org/details/lovetraumasyndro0000ross" TargetMode="External"/><Relationship Id="rId75" Type="http://schemas.openxmlformats.org/officeDocument/2006/relationships/hyperlink" Target="https://doi.org/10.1016/j.avb.2006.05.001" TargetMode="External"/><Relationship Id="rId83" Type="http://schemas.openxmlformats.org/officeDocument/2006/relationships/hyperlink" Target="https://www.guilford.com/books/Metacognitive-Therapy-for-Anxiety-and-Depression/Adrian-Wells/9781609184964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journals.iau.ir/article_669166.html" TargetMode="External"/><Relationship Id="rId23" Type="http://schemas.openxmlformats.org/officeDocument/2006/relationships/hyperlink" Target="https://ganj.irandoc.ac.ir/%23/articles/fd3eb9daf23b5cdfc19503c6ba93c0e7" TargetMode="External"/><Relationship Id="rId28" Type="http://schemas.openxmlformats.org/officeDocument/2006/relationships/hyperlink" Target="https://doi.org/10.1037/0735-7028.34.1.66" TargetMode="External"/><Relationship Id="rId36" Type="http://schemas.openxmlformats.org/officeDocument/2006/relationships/hyperlink" Target="https://doi.org/10.1002/smi.2738" TargetMode="External"/><Relationship Id="rId49" Type="http://schemas.openxmlformats.org/officeDocument/2006/relationships/hyperlink" Target="https://doi.org/10.1177/2167696817711766" TargetMode="External"/><Relationship Id="rId57" Type="http://schemas.openxmlformats.org/officeDocument/2006/relationships/hyperlink" Target="https://doi.org/10.1037/mot0000079" TargetMode="External"/><Relationship Id="rId10" Type="http://schemas.openxmlformats.org/officeDocument/2006/relationships/hyperlink" Target="mhafezi@rihu.ac.ir%20" TargetMode="External"/><Relationship Id="rId31" Type="http://schemas.openxmlformats.org/officeDocument/2006/relationships/hyperlink" Target="https://doi.org/10.1016/j.jrp.2012.01.008" TargetMode="External"/><Relationship Id="rId44" Type="http://schemas.openxmlformats.org/officeDocument/2006/relationships/hyperlink" Target="https://doi.org/10.3390/ijerph16132415" TargetMode="External"/><Relationship Id="rId52" Type="http://schemas.openxmlformats.org/officeDocument/2006/relationships/hyperlink" Target="https://www.taylorfrancis.com/books/edit/10.4324/9781315800790/continuing-bonds-dennis-klass-steven-nickman-phyllis-silverman" TargetMode="External"/><Relationship Id="rId60" Type="http://schemas.openxmlformats.org/officeDocument/2006/relationships/hyperlink" Target="https://doi.org/10.1089/cyber.2012.0125" TargetMode="External"/><Relationship Id="rId65" Type="http://schemas.openxmlformats.org/officeDocument/2006/relationships/hyperlink" Target="https://doi.org/10.4324/9780203086148" TargetMode="External"/><Relationship Id="rId73" Type="http://schemas.openxmlformats.org/officeDocument/2006/relationships/hyperlink" Target="https://doi.org/10.1037/1528-3542.6.2.224" TargetMode="External"/><Relationship Id="rId78" Type="http://schemas.openxmlformats.org/officeDocument/2006/relationships/hyperlink" Target="https://doi.org/10.1080/15332691.2021.1908197" TargetMode="External"/><Relationship Id="rId81" Type="http://schemas.openxmlformats.org/officeDocument/2006/relationships/hyperlink" Target="https://doi.org/10.1371/journal.pone.0217320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3" Type="http://schemas.openxmlformats.org/officeDocument/2006/relationships/image" Target="media/image1.JPG"/><Relationship Id="rId18" Type="http://schemas.openxmlformats.org/officeDocument/2006/relationships/hyperlink" Target="https://www.iranketab.ir/book/6580-collected-poems" TargetMode="External"/><Relationship Id="rId39" Type="http://schemas.openxmlformats.org/officeDocument/2006/relationships/hyperlink" Target="https://www.nature.com/articles/427396b" TargetMode="External"/><Relationship Id="rId34" Type="http://schemas.openxmlformats.org/officeDocument/2006/relationships/hyperlink" Target="https://doi.org/10.1177/0265407520906014" TargetMode="External"/><Relationship Id="rId50" Type="http://schemas.openxmlformats.org/officeDocument/2006/relationships/hyperlink" Target="https://doi.org/10.9707/2307-0919.1135" TargetMode="External"/><Relationship Id="rId55" Type="http://schemas.openxmlformats.org/officeDocument/2006/relationships/hyperlink" Target="https://doi.org/10.1177/0022022100031006005" TargetMode="External"/><Relationship Id="rId76" Type="http://schemas.openxmlformats.org/officeDocument/2006/relationships/hyperlink" Target="https://doi.org/10.1080/07481189920104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1177/2167702622114995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hrcak.srce.hr/9280" TargetMode="External"/><Relationship Id="rId24" Type="http://schemas.openxmlformats.org/officeDocument/2006/relationships/hyperlink" Target="https://elmnet.ir/doc/30359202-21594" TargetMode="External"/><Relationship Id="rId40" Type="http://schemas.openxmlformats.org/officeDocument/2006/relationships/hyperlink" Target="https://doi.org/10.1089/cyber.2015.0123" TargetMode="External"/><Relationship Id="rId45" Type="http://schemas.openxmlformats.org/officeDocument/2006/relationships/hyperlink" Target="https://doi.org/10.1037/0022-3514.85.2.348" TargetMode="External"/><Relationship Id="rId66" Type="http://schemas.openxmlformats.org/officeDocument/2006/relationships/hyperlink" Target="https://doi.org/10.4135/9781412986299" TargetMode="External"/><Relationship Id="rId87" Type="http://schemas.microsoft.com/office/2011/relationships/people" Target="people.xml"/><Relationship Id="rId61" Type="http://schemas.openxmlformats.org/officeDocument/2006/relationships/hyperlink" Target="https://doi.org/10.1017/jrr.2017.6" TargetMode="External"/><Relationship Id="rId82" Type="http://schemas.openxmlformats.org/officeDocument/2006/relationships/hyperlink" Target="https://doi.org/10.37506/ijphrd.v11i10.11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53C2E-134E-4558-A80F-01FCCB08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25</Pages>
  <Words>8250</Words>
  <Characters>47030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</dc:creator>
  <cp:keywords/>
  <dc:description/>
  <cp:lastModifiedBy>Hani</cp:lastModifiedBy>
  <cp:revision>13</cp:revision>
  <dcterms:created xsi:type="dcterms:W3CDTF">2025-12-24T09:02:00Z</dcterms:created>
  <dcterms:modified xsi:type="dcterms:W3CDTF">2026-01-05T15:53:00Z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id="9MEF3ht8"/&gt;&lt;style id="http://www.zotero.org/styles/papa-7th-Edition" hasBibliography="1" bibliographyStyleHasBeenSet="1"/&gt;&lt;prefs&gt;&lt;pref name="fieldType" value="Field"/&gt;&lt;pref name="automaticJournal</vt:lpwstr>
  </property>
  <property fmtid="{D5CDD505-2E9C-101B-9397-08002B2CF9AE}" pid="3" name="ZOTERO_PREF_2">
    <vt:lpwstr>Abbreviations" value="true"/&gt;&lt;pref name="delayCitationUpdates" value="true"/&gt;&lt;/prefs&gt;&lt;/data&gt;</vt:lpwstr>
  </property>
</Properties>
</file>